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6A852" w14:textId="77777777" w:rsidR="00E93137" w:rsidRPr="004239C9" w:rsidRDefault="00351364" w:rsidP="008E1D95">
      <w:pPr>
        <w:jc w:val="both"/>
      </w:pPr>
      <w:r>
        <w:t xml:space="preserve"> </w:t>
      </w:r>
    </w:p>
    <w:p w14:paraId="28343166" w14:textId="77777777" w:rsidR="00E93137" w:rsidRPr="004239C9" w:rsidRDefault="00E93137"/>
    <w:p w14:paraId="7557E733" w14:textId="77777777" w:rsidR="00E93137" w:rsidRPr="0052538D" w:rsidRDefault="00E14FB1" w:rsidP="00A27DCD">
      <w:pPr>
        <w:pStyle w:val="Nagwek1"/>
        <w:spacing w:line="264" w:lineRule="auto"/>
        <w:rPr>
          <w:rFonts w:eastAsia="Times New Roman"/>
          <w:sz w:val="26"/>
          <w:szCs w:val="26"/>
          <w:lang w:eastAsia="ar-SA"/>
        </w:rPr>
      </w:pPr>
      <w:r w:rsidRPr="0052538D">
        <w:rPr>
          <w:rFonts w:eastAsia="Times New Roman"/>
          <w:sz w:val="26"/>
          <w:szCs w:val="26"/>
          <w:lang w:eastAsia="ar-SA"/>
        </w:rPr>
        <w:t xml:space="preserve">Specyfikacja </w:t>
      </w:r>
      <w:r w:rsidR="007F1149" w:rsidRPr="0052538D">
        <w:rPr>
          <w:rFonts w:eastAsia="Times New Roman"/>
          <w:sz w:val="26"/>
          <w:szCs w:val="26"/>
          <w:lang w:eastAsia="ar-SA"/>
        </w:rPr>
        <w:t>W</w:t>
      </w:r>
      <w:r w:rsidRPr="0052538D">
        <w:rPr>
          <w:rFonts w:eastAsia="Times New Roman"/>
          <w:sz w:val="26"/>
          <w:szCs w:val="26"/>
          <w:lang w:eastAsia="ar-SA"/>
        </w:rPr>
        <w:t xml:space="preserve">arunków </w:t>
      </w:r>
      <w:r w:rsidR="007F1149" w:rsidRPr="0052538D">
        <w:rPr>
          <w:rFonts w:eastAsia="Times New Roman"/>
          <w:sz w:val="26"/>
          <w:szCs w:val="26"/>
          <w:lang w:eastAsia="ar-SA"/>
        </w:rPr>
        <w:t>Z</w:t>
      </w:r>
      <w:r w:rsidRPr="0052538D">
        <w:rPr>
          <w:rFonts w:eastAsia="Times New Roman"/>
          <w:sz w:val="26"/>
          <w:szCs w:val="26"/>
          <w:lang w:eastAsia="ar-SA"/>
        </w:rPr>
        <w:t>amówienia</w:t>
      </w:r>
    </w:p>
    <w:p w14:paraId="484D84DD" w14:textId="77777777" w:rsidR="00E93137" w:rsidRPr="0052538D" w:rsidRDefault="00E14FB1" w:rsidP="00A27DCD">
      <w:pPr>
        <w:spacing w:line="264" w:lineRule="auto"/>
        <w:jc w:val="center"/>
        <w:rPr>
          <w:rFonts w:eastAsia="Times New Roman"/>
          <w:b/>
          <w:bCs/>
          <w:sz w:val="26"/>
          <w:szCs w:val="26"/>
          <w:lang w:eastAsia="ar-SA"/>
        </w:rPr>
      </w:pPr>
      <w:r w:rsidRPr="0052538D">
        <w:rPr>
          <w:rFonts w:eastAsia="Times New Roman"/>
          <w:b/>
          <w:bCs/>
          <w:sz w:val="26"/>
          <w:szCs w:val="26"/>
          <w:lang w:eastAsia="ar-SA"/>
        </w:rPr>
        <w:t>(SWZ)</w:t>
      </w:r>
    </w:p>
    <w:p w14:paraId="60EEFD81" w14:textId="77777777" w:rsidR="007F1149" w:rsidRPr="0052538D" w:rsidRDefault="007F1149" w:rsidP="00A27DCD">
      <w:pPr>
        <w:spacing w:line="264" w:lineRule="auto"/>
        <w:jc w:val="center"/>
        <w:rPr>
          <w:rFonts w:eastAsia="Times New Roman"/>
          <w:b/>
          <w:bCs/>
          <w:sz w:val="26"/>
          <w:szCs w:val="26"/>
          <w:lang w:eastAsia="ar-SA"/>
        </w:rPr>
      </w:pPr>
    </w:p>
    <w:p w14:paraId="4B803B4B" w14:textId="77777777" w:rsidR="007F1149" w:rsidRPr="0052538D" w:rsidRDefault="00E14FB1" w:rsidP="007F1149">
      <w:pPr>
        <w:spacing w:line="264" w:lineRule="auto"/>
        <w:jc w:val="center"/>
        <w:rPr>
          <w:rFonts w:cs="Tahoma"/>
          <w:b/>
          <w:bCs/>
          <w:sz w:val="21"/>
          <w:szCs w:val="21"/>
        </w:rPr>
      </w:pPr>
      <w:r w:rsidRPr="0052538D">
        <w:rPr>
          <w:rFonts w:cs="Tahoma"/>
          <w:b/>
          <w:bCs/>
          <w:sz w:val="21"/>
          <w:szCs w:val="21"/>
        </w:rPr>
        <w:t xml:space="preserve">Wartość zamówienia jest mniejsza niż </w:t>
      </w:r>
      <w:r w:rsidR="007F1149" w:rsidRPr="0052538D">
        <w:rPr>
          <w:rFonts w:cs="Tahoma"/>
          <w:b/>
          <w:bCs/>
          <w:sz w:val="21"/>
          <w:szCs w:val="21"/>
        </w:rPr>
        <w:t>progi unijne, określone w art. 3 ustawy</w:t>
      </w:r>
    </w:p>
    <w:p w14:paraId="116F88A3" w14:textId="6B4E03DC" w:rsidR="00E93137" w:rsidRPr="0052538D" w:rsidRDefault="007F1149" w:rsidP="007F1149">
      <w:pPr>
        <w:spacing w:line="264" w:lineRule="auto"/>
        <w:jc w:val="center"/>
        <w:rPr>
          <w:rFonts w:cs="Tahoma"/>
          <w:b/>
          <w:bCs/>
          <w:sz w:val="21"/>
          <w:szCs w:val="21"/>
        </w:rPr>
      </w:pPr>
      <w:r w:rsidRPr="0052538D">
        <w:rPr>
          <w:rFonts w:cs="Tahoma"/>
          <w:b/>
          <w:bCs/>
          <w:sz w:val="21"/>
          <w:szCs w:val="21"/>
        </w:rPr>
        <w:t>z dnia 11 września 2019 r. – Prawo zamówień publicznych (</w:t>
      </w:r>
      <w:r w:rsidR="004A5C1C" w:rsidRPr="0052538D">
        <w:rPr>
          <w:rFonts w:cs="Tahoma"/>
          <w:b/>
          <w:bCs/>
          <w:sz w:val="21"/>
          <w:szCs w:val="21"/>
        </w:rPr>
        <w:t>t. j. Dz.U. z 2024 r. poz. 1320</w:t>
      </w:r>
      <w:r w:rsidR="00A2337E" w:rsidRPr="0052538D">
        <w:rPr>
          <w:rFonts w:cs="Tahoma"/>
          <w:b/>
          <w:bCs/>
          <w:sz w:val="21"/>
          <w:szCs w:val="21"/>
        </w:rPr>
        <w:t xml:space="preserve"> z późn. zm.</w:t>
      </w:r>
      <w:r w:rsidRPr="0052538D">
        <w:rPr>
          <w:rFonts w:cs="Tahoma"/>
          <w:b/>
          <w:bCs/>
          <w:sz w:val="21"/>
          <w:szCs w:val="21"/>
        </w:rPr>
        <w:t>),</w:t>
      </w:r>
    </w:p>
    <w:p w14:paraId="7ED98743" w14:textId="77777777" w:rsidR="00E93137" w:rsidRPr="0052538D" w:rsidRDefault="00E93137" w:rsidP="00A27DCD">
      <w:pPr>
        <w:spacing w:line="264" w:lineRule="auto"/>
        <w:jc w:val="center"/>
        <w:rPr>
          <w:rFonts w:cs="Tahoma"/>
          <w:b/>
          <w:bCs/>
          <w:sz w:val="21"/>
          <w:szCs w:val="21"/>
        </w:rPr>
      </w:pPr>
    </w:p>
    <w:p w14:paraId="7A27226D" w14:textId="77777777" w:rsidR="00E93137" w:rsidRPr="0052538D" w:rsidRDefault="00E93137" w:rsidP="00A27DCD">
      <w:pPr>
        <w:pStyle w:val="Nagwek1"/>
        <w:tabs>
          <w:tab w:val="left" w:pos="0"/>
        </w:tabs>
        <w:spacing w:line="264" w:lineRule="auto"/>
        <w:ind w:left="432" w:hanging="432"/>
      </w:pPr>
    </w:p>
    <w:p w14:paraId="4A60B100" w14:textId="77777777" w:rsidR="00E93137" w:rsidRPr="0052538D" w:rsidRDefault="00E93137" w:rsidP="00A27DCD">
      <w:pPr>
        <w:spacing w:line="264" w:lineRule="auto"/>
      </w:pPr>
    </w:p>
    <w:p w14:paraId="7A731B26" w14:textId="77777777" w:rsidR="00E93137" w:rsidRPr="0052538D" w:rsidRDefault="00E93137" w:rsidP="00A27DCD">
      <w:pPr>
        <w:spacing w:line="264" w:lineRule="auto"/>
      </w:pPr>
    </w:p>
    <w:p w14:paraId="2CE56BF4" w14:textId="77777777" w:rsidR="00E93137" w:rsidRPr="0052538D" w:rsidRDefault="00E14FB1" w:rsidP="00A27DCD">
      <w:pPr>
        <w:spacing w:line="264" w:lineRule="auto"/>
      </w:pPr>
      <w:r w:rsidRPr="0052538D">
        <w:rPr>
          <w:sz w:val="22"/>
          <w:szCs w:val="22"/>
        </w:rPr>
        <w:t>Tryb postępowania</w:t>
      </w:r>
      <w:r w:rsidRPr="0052538D">
        <w:rPr>
          <w:bCs/>
          <w:sz w:val="22"/>
          <w:szCs w:val="22"/>
        </w:rPr>
        <w:t>:</w:t>
      </w:r>
      <w:r w:rsidR="00C25BF0" w:rsidRPr="0052538D">
        <w:rPr>
          <w:b/>
        </w:rPr>
        <w:t xml:space="preserve"> </w:t>
      </w:r>
      <w:r w:rsidR="007F1149" w:rsidRPr="0052538D">
        <w:rPr>
          <w:b/>
          <w:sz w:val="26"/>
          <w:szCs w:val="26"/>
        </w:rPr>
        <w:t>tryb podstawowy</w:t>
      </w:r>
      <w:r w:rsidR="00FB6DDD" w:rsidRPr="0052538D">
        <w:rPr>
          <w:b/>
          <w:sz w:val="26"/>
          <w:szCs w:val="26"/>
        </w:rPr>
        <w:t xml:space="preserve"> bez negocjacji</w:t>
      </w:r>
      <w:r w:rsidR="007F1149" w:rsidRPr="0052538D">
        <w:rPr>
          <w:b/>
          <w:sz w:val="26"/>
          <w:szCs w:val="26"/>
        </w:rPr>
        <w:t xml:space="preserve"> (art. 275 pkt 1 ustawy Pzp)</w:t>
      </w:r>
    </w:p>
    <w:p w14:paraId="786B3FE3" w14:textId="77777777" w:rsidR="00E93137" w:rsidRPr="0052538D" w:rsidRDefault="00E93137" w:rsidP="00A27DCD">
      <w:pPr>
        <w:spacing w:line="264" w:lineRule="auto"/>
        <w:rPr>
          <w:rFonts w:eastAsia="Times New Roman"/>
          <w:b/>
          <w:lang w:eastAsia="ar-SA"/>
        </w:rPr>
      </w:pPr>
    </w:p>
    <w:p w14:paraId="457ED5E9" w14:textId="77777777" w:rsidR="00E93137" w:rsidRPr="0052538D" w:rsidRDefault="00E93137" w:rsidP="00A27DCD">
      <w:pPr>
        <w:spacing w:line="264" w:lineRule="auto"/>
        <w:rPr>
          <w:rFonts w:eastAsia="Times New Roman"/>
          <w:b/>
          <w:lang w:eastAsia="ar-SA"/>
        </w:rPr>
      </w:pPr>
    </w:p>
    <w:p w14:paraId="2DE11B98" w14:textId="77777777" w:rsidR="00E93137" w:rsidRPr="0052538D" w:rsidRDefault="00E93137" w:rsidP="00A27DCD">
      <w:pPr>
        <w:spacing w:line="264" w:lineRule="auto"/>
        <w:rPr>
          <w:rFonts w:eastAsia="Times New Roman"/>
          <w:b/>
          <w:lang w:eastAsia="ar-SA"/>
        </w:rPr>
      </w:pPr>
    </w:p>
    <w:p w14:paraId="2FEC68CB" w14:textId="77777777" w:rsidR="00E93137" w:rsidRPr="0052538D" w:rsidRDefault="00E93137" w:rsidP="00A27DCD">
      <w:pPr>
        <w:spacing w:line="264" w:lineRule="auto"/>
        <w:rPr>
          <w:rFonts w:eastAsia="Times New Roman"/>
          <w:b/>
          <w:lang w:eastAsia="ar-SA"/>
        </w:rPr>
      </w:pPr>
    </w:p>
    <w:p w14:paraId="1B7CEDAB" w14:textId="77777777" w:rsidR="00E93137" w:rsidRPr="0052538D" w:rsidRDefault="00E14FB1" w:rsidP="00A27DCD">
      <w:pPr>
        <w:spacing w:line="264" w:lineRule="auto"/>
      </w:pPr>
      <w:r w:rsidRPr="0052538D">
        <w:rPr>
          <w:sz w:val="22"/>
          <w:szCs w:val="22"/>
        </w:rPr>
        <w:t>Przedmiot</w:t>
      </w:r>
      <w:r w:rsidRPr="0052538D">
        <w:rPr>
          <w:b/>
          <w:sz w:val="22"/>
          <w:szCs w:val="22"/>
        </w:rPr>
        <w:t>:</w:t>
      </w:r>
      <w:r w:rsidRPr="0052538D">
        <w:rPr>
          <w:b/>
        </w:rPr>
        <w:t xml:space="preserve"> </w:t>
      </w:r>
      <w:r w:rsidR="00FD2FD7" w:rsidRPr="0052538D">
        <w:rPr>
          <w:b/>
          <w:sz w:val="26"/>
          <w:szCs w:val="26"/>
        </w:rPr>
        <w:t>Usługi</w:t>
      </w:r>
    </w:p>
    <w:p w14:paraId="22B67C42" w14:textId="77777777" w:rsidR="00E93137" w:rsidRPr="0052538D" w:rsidRDefault="00E93137" w:rsidP="00A27DCD">
      <w:pPr>
        <w:spacing w:line="264" w:lineRule="auto"/>
        <w:ind w:left="2832" w:right="-285" w:hanging="2832"/>
        <w:rPr>
          <w:rFonts w:eastAsia="Times New Roman"/>
          <w:b/>
          <w:lang w:eastAsia="ar-SA"/>
        </w:rPr>
      </w:pPr>
    </w:p>
    <w:p w14:paraId="4DC9C039" w14:textId="77777777" w:rsidR="00E93137" w:rsidRPr="0052538D" w:rsidRDefault="00E93137" w:rsidP="00A27DCD">
      <w:pPr>
        <w:spacing w:line="264" w:lineRule="auto"/>
        <w:ind w:left="2832" w:hanging="2832"/>
        <w:rPr>
          <w:rFonts w:eastAsia="Times New Roman"/>
          <w:b/>
          <w:lang w:eastAsia="ar-SA"/>
        </w:rPr>
      </w:pPr>
    </w:p>
    <w:p w14:paraId="4FE03927" w14:textId="77777777" w:rsidR="00E93137" w:rsidRPr="0052538D" w:rsidRDefault="00E93137" w:rsidP="00A27DCD">
      <w:pPr>
        <w:spacing w:line="264" w:lineRule="auto"/>
        <w:ind w:left="2832" w:hanging="2832"/>
        <w:rPr>
          <w:rFonts w:eastAsia="Times New Roman"/>
          <w:b/>
          <w:lang w:eastAsia="ar-SA"/>
        </w:rPr>
      </w:pPr>
    </w:p>
    <w:p w14:paraId="67FD5CF7" w14:textId="77777777" w:rsidR="00E93137" w:rsidRPr="0052538D" w:rsidRDefault="00E93137" w:rsidP="00A27DCD">
      <w:pPr>
        <w:spacing w:line="264" w:lineRule="auto"/>
        <w:ind w:left="2832" w:hanging="2832"/>
        <w:rPr>
          <w:rFonts w:eastAsia="Times New Roman"/>
          <w:b/>
          <w:lang w:eastAsia="ar-SA"/>
        </w:rPr>
      </w:pPr>
    </w:p>
    <w:p w14:paraId="7DE45ABA" w14:textId="77777777" w:rsidR="00E93137" w:rsidRPr="0052538D" w:rsidRDefault="00E93137" w:rsidP="00A27DCD">
      <w:pPr>
        <w:spacing w:line="264" w:lineRule="auto"/>
        <w:rPr>
          <w:rFonts w:eastAsia="Times New Roman"/>
          <w:b/>
          <w:sz w:val="26"/>
          <w:szCs w:val="26"/>
          <w:lang w:eastAsia="ar-SA"/>
        </w:rPr>
      </w:pPr>
    </w:p>
    <w:p w14:paraId="3C797A19" w14:textId="77777777" w:rsidR="004D481C" w:rsidRPr="0052538D" w:rsidRDefault="004D481C" w:rsidP="00A27DCD">
      <w:pPr>
        <w:spacing w:line="264" w:lineRule="auto"/>
        <w:rPr>
          <w:rFonts w:eastAsia="Times New Roman"/>
          <w:b/>
          <w:sz w:val="26"/>
          <w:szCs w:val="26"/>
          <w:lang w:eastAsia="ar-SA"/>
        </w:rPr>
      </w:pPr>
    </w:p>
    <w:p w14:paraId="1B4DD38C" w14:textId="77777777" w:rsidR="007F1149" w:rsidRPr="0052538D" w:rsidRDefault="007F1149" w:rsidP="00A27DCD">
      <w:pPr>
        <w:spacing w:line="264" w:lineRule="auto"/>
        <w:rPr>
          <w:rFonts w:eastAsia="Times New Roman"/>
          <w:b/>
          <w:sz w:val="26"/>
          <w:szCs w:val="26"/>
          <w:lang w:eastAsia="ar-SA"/>
        </w:rPr>
      </w:pPr>
    </w:p>
    <w:p w14:paraId="13B959C2" w14:textId="0BC74494" w:rsidR="00124610" w:rsidRPr="0052538D" w:rsidRDefault="00FD2FD7" w:rsidP="00C25BF0">
      <w:pPr>
        <w:spacing w:line="264" w:lineRule="auto"/>
        <w:jc w:val="center"/>
        <w:rPr>
          <w:rFonts w:cs="Times New Roman"/>
          <w:b/>
          <w:sz w:val="26"/>
          <w:szCs w:val="26"/>
        </w:rPr>
      </w:pPr>
      <w:r w:rsidRPr="004017D6">
        <w:rPr>
          <w:rFonts w:cs="Times New Roman"/>
          <w:b/>
          <w:sz w:val="26"/>
          <w:szCs w:val="26"/>
        </w:rPr>
        <w:t>SPRZĄTANIE OBIEKTÓW TEATRU KWADRAT IM. EDWARDA DZIEWOŃSKIEGO W WARSZAWIE</w:t>
      </w:r>
    </w:p>
    <w:p w14:paraId="48B52E49" w14:textId="77777777" w:rsidR="00601DCE" w:rsidRPr="0052538D" w:rsidRDefault="00601DCE" w:rsidP="00A27DCD">
      <w:pPr>
        <w:pStyle w:val="Normalny1"/>
        <w:spacing w:line="264" w:lineRule="auto"/>
        <w:ind w:left="2832" w:hanging="2832"/>
        <w:jc w:val="both"/>
        <w:rPr>
          <w:rFonts w:ascii="Times New Roman" w:eastAsia="Times New Roman" w:hAnsi="Times New Roman" w:cs="Times New Roman"/>
          <w:b/>
          <w:sz w:val="28"/>
          <w:szCs w:val="28"/>
        </w:rPr>
      </w:pPr>
    </w:p>
    <w:p w14:paraId="69BD72F2" w14:textId="77777777" w:rsidR="00E93137" w:rsidRPr="0052538D" w:rsidRDefault="00E93137" w:rsidP="00A27DCD">
      <w:pPr>
        <w:spacing w:line="264" w:lineRule="auto"/>
        <w:ind w:left="2832" w:hanging="2832"/>
        <w:rPr>
          <w:rFonts w:eastAsia="Times New Roman"/>
          <w:b/>
          <w:lang w:eastAsia="ar-SA"/>
        </w:rPr>
      </w:pPr>
    </w:p>
    <w:p w14:paraId="23EF923F" w14:textId="77777777" w:rsidR="00E93137" w:rsidRPr="0052538D" w:rsidRDefault="00E93137" w:rsidP="00A27DCD">
      <w:pPr>
        <w:spacing w:line="264" w:lineRule="auto"/>
        <w:ind w:left="2832" w:hanging="2832"/>
        <w:rPr>
          <w:rFonts w:eastAsia="Times New Roman"/>
          <w:b/>
          <w:lang w:eastAsia="ar-SA"/>
        </w:rPr>
      </w:pPr>
    </w:p>
    <w:p w14:paraId="38CA36AE" w14:textId="77777777" w:rsidR="00E93137" w:rsidRPr="0052538D" w:rsidRDefault="00E93137" w:rsidP="00A27DCD">
      <w:pPr>
        <w:spacing w:line="264" w:lineRule="auto"/>
        <w:ind w:left="2832" w:hanging="2832"/>
        <w:rPr>
          <w:rFonts w:eastAsia="Times New Roman"/>
          <w:b/>
          <w:lang w:eastAsia="ar-SA"/>
        </w:rPr>
      </w:pPr>
    </w:p>
    <w:p w14:paraId="40A0891A" w14:textId="77777777" w:rsidR="00E93137" w:rsidRPr="0052538D" w:rsidRDefault="00E93137" w:rsidP="00A27DCD">
      <w:pPr>
        <w:spacing w:line="264" w:lineRule="auto"/>
        <w:ind w:left="2832" w:hanging="2832"/>
        <w:rPr>
          <w:rFonts w:eastAsia="Times New Roman"/>
          <w:b/>
          <w:lang w:eastAsia="ar-SA"/>
        </w:rPr>
      </w:pPr>
    </w:p>
    <w:p w14:paraId="69B886C1" w14:textId="77777777" w:rsidR="00E93137" w:rsidRPr="0052538D" w:rsidRDefault="00E14FB1" w:rsidP="00A27DCD">
      <w:pPr>
        <w:spacing w:line="264" w:lineRule="auto"/>
        <w:rPr>
          <w:sz w:val="26"/>
          <w:szCs w:val="26"/>
        </w:rPr>
      </w:pPr>
      <w:r w:rsidRPr="0052538D">
        <w:rPr>
          <w:sz w:val="22"/>
          <w:szCs w:val="22"/>
        </w:rPr>
        <w:t>Zamawiający</w:t>
      </w:r>
      <w:r w:rsidRPr="0052538D">
        <w:rPr>
          <w:b/>
          <w:sz w:val="22"/>
          <w:szCs w:val="22"/>
        </w:rPr>
        <w:t>:</w:t>
      </w:r>
      <w:r w:rsidR="00C25BF0" w:rsidRPr="0052538D">
        <w:rPr>
          <w:b/>
        </w:rPr>
        <w:t xml:space="preserve"> </w:t>
      </w:r>
      <w:r w:rsidRPr="0052538D">
        <w:rPr>
          <w:b/>
          <w:sz w:val="26"/>
          <w:szCs w:val="26"/>
        </w:rPr>
        <w:t xml:space="preserve">Teatr </w:t>
      </w:r>
      <w:r w:rsidR="00FD2FD7" w:rsidRPr="0052538D">
        <w:rPr>
          <w:b/>
          <w:sz w:val="26"/>
          <w:szCs w:val="26"/>
        </w:rPr>
        <w:t>Kwadrat im. Edwarda Dziewońskiego w Warszawie</w:t>
      </w:r>
    </w:p>
    <w:p w14:paraId="671691EC" w14:textId="77777777" w:rsidR="00E93137" w:rsidRPr="0052538D" w:rsidRDefault="00E14FB1" w:rsidP="00A27DCD">
      <w:pPr>
        <w:spacing w:line="264" w:lineRule="auto"/>
        <w:rPr>
          <w:rFonts w:eastAsia="Times New Roman"/>
          <w:b/>
          <w:sz w:val="26"/>
          <w:szCs w:val="26"/>
          <w:lang w:eastAsia="ar-SA"/>
        </w:rPr>
      </w:pPr>
      <w:r w:rsidRPr="0052538D">
        <w:rPr>
          <w:rFonts w:eastAsia="Times New Roman"/>
          <w:b/>
          <w:sz w:val="26"/>
          <w:szCs w:val="26"/>
          <w:lang w:eastAsia="ar-SA"/>
        </w:rPr>
        <w:tab/>
      </w:r>
      <w:r w:rsidRPr="0052538D">
        <w:rPr>
          <w:rFonts w:eastAsia="Times New Roman"/>
          <w:b/>
          <w:sz w:val="26"/>
          <w:szCs w:val="26"/>
          <w:lang w:eastAsia="ar-SA"/>
        </w:rPr>
        <w:tab/>
      </w:r>
      <w:r w:rsidRPr="0052538D">
        <w:rPr>
          <w:rFonts w:eastAsia="Times New Roman"/>
          <w:b/>
          <w:sz w:val="26"/>
          <w:szCs w:val="26"/>
          <w:lang w:eastAsia="ar-SA"/>
        </w:rPr>
        <w:tab/>
      </w:r>
      <w:r w:rsidR="008E1D95" w:rsidRPr="0052538D">
        <w:rPr>
          <w:rFonts w:eastAsia="Times New Roman"/>
          <w:b/>
          <w:sz w:val="26"/>
          <w:szCs w:val="26"/>
          <w:lang w:eastAsia="ar-SA"/>
        </w:rPr>
        <w:tab/>
      </w:r>
      <w:r w:rsidR="00C25BF0" w:rsidRPr="0052538D">
        <w:rPr>
          <w:rFonts w:eastAsia="Times New Roman"/>
          <w:b/>
          <w:sz w:val="26"/>
          <w:szCs w:val="26"/>
          <w:lang w:eastAsia="ar-SA"/>
        </w:rPr>
        <w:t xml:space="preserve">   </w:t>
      </w:r>
      <w:r w:rsidR="00FD2FD7" w:rsidRPr="0052538D">
        <w:rPr>
          <w:rFonts w:eastAsia="Times New Roman"/>
          <w:b/>
          <w:sz w:val="26"/>
          <w:szCs w:val="26"/>
          <w:lang w:eastAsia="ar-SA"/>
        </w:rPr>
        <w:t>ul. Marszałkowska 138, 00-004</w:t>
      </w:r>
      <w:r w:rsidRPr="0052538D">
        <w:rPr>
          <w:rFonts w:eastAsia="Times New Roman"/>
          <w:b/>
          <w:sz w:val="26"/>
          <w:szCs w:val="26"/>
          <w:lang w:eastAsia="ar-SA"/>
        </w:rPr>
        <w:t xml:space="preserve"> Warszawa</w:t>
      </w:r>
    </w:p>
    <w:p w14:paraId="67E8F594" w14:textId="77777777" w:rsidR="00E93137" w:rsidRPr="0052538D" w:rsidRDefault="00E93137" w:rsidP="00A27DCD">
      <w:pPr>
        <w:spacing w:line="264" w:lineRule="auto"/>
        <w:rPr>
          <w:rFonts w:eastAsia="Times New Roman"/>
          <w:b/>
          <w:sz w:val="24"/>
          <w:szCs w:val="24"/>
          <w:lang w:eastAsia="ar-SA"/>
        </w:rPr>
      </w:pPr>
    </w:p>
    <w:p w14:paraId="6F222FB7" w14:textId="77777777" w:rsidR="00E93137" w:rsidRPr="0052538D" w:rsidRDefault="00E93137" w:rsidP="00A27DCD">
      <w:pPr>
        <w:spacing w:line="264" w:lineRule="auto"/>
        <w:rPr>
          <w:rFonts w:eastAsia="Times New Roman"/>
          <w:b/>
          <w:lang w:eastAsia="ar-SA"/>
        </w:rPr>
      </w:pPr>
    </w:p>
    <w:p w14:paraId="0D8D707A" w14:textId="77777777" w:rsidR="00746D0C" w:rsidRPr="0052538D" w:rsidRDefault="00746D0C" w:rsidP="00A27DCD">
      <w:pPr>
        <w:spacing w:line="264" w:lineRule="auto"/>
        <w:jc w:val="center"/>
        <w:rPr>
          <w:rFonts w:eastAsia="Times New Roman"/>
          <w:b/>
          <w:lang w:eastAsia="ar-SA"/>
        </w:rPr>
      </w:pPr>
    </w:p>
    <w:p w14:paraId="0620A881" w14:textId="77777777" w:rsidR="00746D0C" w:rsidRPr="0052538D" w:rsidRDefault="00746D0C" w:rsidP="00A27DCD">
      <w:pPr>
        <w:spacing w:line="264" w:lineRule="auto"/>
        <w:rPr>
          <w:rFonts w:eastAsia="Times New Roman"/>
          <w:b/>
          <w:lang w:eastAsia="ar-SA"/>
        </w:rPr>
      </w:pPr>
    </w:p>
    <w:p w14:paraId="796AD8DA" w14:textId="77777777" w:rsidR="004D481C" w:rsidRPr="0052538D" w:rsidRDefault="004D481C" w:rsidP="00A27DCD">
      <w:pPr>
        <w:spacing w:line="264" w:lineRule="auto"/>
        <w:rPr>
          <w:rFonts w:eastAsia="Times New Roman"/>
          <w:b/>
          <w:lang w:eastAsia="ar-SA"/>
        </w:rPr>
      </w:pPr>
    </w:p>
    <w:p w14:paraId="130E2DAA" w14:textId="77777777" w:rsidR="004D481C" w:rsidRPr="0052538D" w:rsidRDefault="004D481C" w:rsidP="00A27DCD">
      <w:pPr>
        <w:spacing w:line="264" w:lineRule="auto"/>
        <w:rPr>
          <w:rFonts w:eastAsia="Times New Roman"/>
          <w:b/>
          <w:lang w:eastAsia="ar-SA"/>
        </w:rPr>
      </w:pPr>
    </w:p>
    <w:p w14:paraId="21FAA003" w14:textId="77777777" w:rsidR="004D481C" w:rsidRPr="0052538D" w:rsidRDefault="004D481C" w:rsidP="00A27DCD">
      <w:pPr>
        <w:spacing w:line="264" w:lineRule="auto"/>
        <w:rPr>
          <w:rFonts w:eastAsia="Times New Roman"/>
          <w:b/>
          <w:lang w:eastAsia="ar-SA"/>
        </w:rPr>
      </w:pPr>
    </w:p>
    <w:p w14:paraId="26D950FC" w14:textId="77777777" w:rsidR="004D481C" w:rsidRPr="0052538D" w:rsidRDefault="004D481C" w:rsidP="00A27DCD">
      <w:pPr>
        <w:spacing w:line="264" w:lineRule="auto"/>
        <w:rPr>
          <w:rFonts w:eastAsia="Times New Roman"/>
          <w:b/>
          <w:lang w:eastAsia="ar-SA"/>
        </w:rPr>
      </w:pPr>
    </w:p>
    <w:p w14:paraId="7A04885E" w14:textId="77777777" w:rsidR="00746D0C" w:rsidRPr="0052538D" w:rsidRDefault="00746D0C" w:rsidP="00A27DCD">
      <w:pPr>
        <w:spacing w:line="264" w:lineRule="auto"/>
        <w:rPr>
          <w:rFonts w:eastAsia="Times New Roman"/>
          <w:b/>
          <w:sz w:val="22"/>
          <w:szCs w:val="22"/>
          <w:lang w:eastAsia="ar-SA"/>
        </w:rPr>
      </w:pPr>
    </w:p>
    <w:p w14:paraId="1AF08087" w14:textId="48B41478" w:rsidR="00E93137" w:rsidRPr="0052538D" w:rsidRDefault="00E14FB1" w:rsidP="00A27DCD">
      <w:pPr>
        <w:spacing w:line="264" w:lineRule="auto"/>
        <w:rPr>
          <w:sz w:val="22"/>
          <w:szCs w:val="22"/>
        </w:rPr>
      </w:pPr>
      <w:r w:rsidRPr="0052538D">
        <w:rPr>
          <w:b/>
          <w:sz w:val="22"/>
          <w:szCs w:val="22"/>
        </w:rPr>
        <w:t xml:space="preserve">Sprawa nr </w:t>
      </w:r>
      <w:r w:rsidR="00A2337E" w:rsidRPr="004017D6">
        <w:rPr>
          <w:b/>
          <w:sz w:val="22"/>
          <w:szCs w:val="22"/>
        </w:rPr>
        <w:t>ZP/</w:t>
      </w:r>
      <w:r w:rsidR="00014B43" w:rsidRPr="004017D6">
        <w:rPr>
          <w:b/>
          <w:sz w:val="22"/>
          <w:szCs w:val="22"/>
        </w:rPr>
        <w:t>9</w:t>
      </w:r>
      <w:r w:rsidR="00A2337E" w:rsidRPr="004017D6">
        <w:rPr>
          <w:b/>
          <w:sz w:val="22"/>
          <w:szCs w:val="22"/>
        </w:rPr>
        <w:t>/2025</w:t>
      </w:r>
      <w:r w:rsidR="00A2337E" w:rsidRPr="0052538D">
        <w:rPr>
          <w:b/>
          <w:sz w:val="22"/>
          <w:szCs w:val="22"/>
        </w:rPr>
        <w:t xml:space="preserve">   </w:t>
      </w:r>
      <w:r w:rsidR="00CE2189" w:rsidRPr="0052538D">
        <w:rPr>
          <w:b/>
          <w:sz w:val="22"/>
          <w:szCs w:val="22"/>
        </w:rPr>
        <w:t xml:space="preserve">                                                                                   </w:t>
      </w:r>
      <w:r w:rsidR="00EA6DF2" w:rsidRPr="0052538D">
        <w:rPr>
          <w:b/>
          <w:sz w:val="22"/>
          <w:szCs w:val="22"/>
        </w:rPr>
        <w:t xml:space="preserve">  </w:t>
      </w:r>
      <w:r w:rsidRPr="0052538D">
        <w:rPr>
          <w:b/>
          <w:sz w:val="22"/>
          <w:szCs w:val="22"/>
        </w:rPr>
        <w:t>Zatwierdzam</w:t>
      </w:r>
    </w:p>
    <w:p w14:paraId="177F709F" w14:textId="77777777" w:rsidR="00E93137" w:rsidRPr="0052538D" w:rsidRDefault="00E93137" w:rsidP="00A27DCD">
      <w:pPr>
        <w:pStyle w:val="Nagwek1"/>
        <w:tabs>
          <w:tab w:val="left" w:pos="0"/>
        </w:tabs>
        <w:spacing w:line="264" w:lineRule="auto"/>
        <w:ind w:left="432" w:hanging="432"/>
        <w:rPr>
          <w:rFonts w:eastAsia="Times New Roman"/>
          <w:sz w:val="22"/>
          <w:szCs w:val="22"/>
          <w:lang w:eastAsia="ar-SA"/>
        </w:rPr>
      </w:pPr>
    </w:p>
    <w:p w14:paraId="0F10325F" w14:textId="77777777" w:rsidR="00A351DE" w:rsidRDefault="00A351DE" w:rsidP="00A27DCD">
      <w:pPr>
        <w:spacing w:line="264" w:lineRule="auto"/>
        <w:rPr>
          <w:sz w:val="22"/>
          <w:szCs w:val="22"/>
          <w:lang w:eastAsia="ar-SA"/>
        </w:rPr>
      </w:pPr>
    </w:p>
    <w:p w14:paraId="483D6A8F" w14:textId="77777777" w:rsidR="004017D6" w:rsidRPr="0052538D" w:rsidRDefault="004017D6" w:rsidP="00A27DCD">
      <w:pPr>
        <w:spacing w:line="264" w:lineRule="auto"/>
        <w:rPr>
          <w:sz w:val="22"/>
          <w:szCs w:val="22"/>
          <w:lang w:eastAsia="ar-SA"/>
        </w:rPr>
      </w:pPr>
    </w:p>
    <w:p w14:paraId="7B69193C" w14:textId="77777777" w:rsidR="00E93137" w:rsidRPr="0052538D" w:rsidRDefault="00E14FB1" w:rsidP="00A27DCD">
      <w:pPr>
        <w:spacing w:line="264" w:lineRule="auto"/>
        <w:ind w:left="5670" w:firstLine="720"/>
        <w:rPr>
          <w:rFonts w:eastAsia="Times New Roman"/>
          <w:sz w:val="22"/>
          <w:szCs w:val="22"/>
          <w:lang w:eastAsia="ar-SA"/>
        </w:rPr>
      </w:pPr>
      <w:r w:rsidRPr="0052538D">
        <w:rPr>
          <w:rFonts w:eastAsia="Times New Roman"/>
          <w:sz w:val="22"/>
          <w:szCs w:val="22"/>
          <w:lang w:eastAsia="ar-SA"/>
        </w:rPr>
        <w:t>_____________________</w:t>
      </w:r>
    </w:p>
    <w:p w14:paraId="09FA11E1" w14:textId="77777777" w:rsidR="0043168D" w:rsidRPr="0052538D" w:rsidRDefault="0043168D" w:rsidP="00A27DCD">
      <w:pPr>
        <w:spacing w:line="264" w:lineRule="auto"/>
        <w:jc w:val="center"/>
        <w:rPr>
          <w:rFonts w:eastAsia="Times New Roman"/>
          <w:b/>
          <w:lang w:eastAsia="ar-SA"/>
        </w:rPr>
      </w:pPr>
    </w:p>
    <w:p w14:paraId="598C9A9C" w14:textId="77777777" w:rsidR="0021794E" w:rsidRPr="0052538D" w:rsidRDefault="0021794E" w:rsidP="00A27DCD">
      <w:pPr>
        <w:spacing w:line="264" w:lineRule="auto"/>
        <w:jc w:val="center"/>
        <w:rPr>
          <w:rFonts w:eastAsia="Times New Roman"/>
          <w:b/>
          <w:lang w:eastAsia="ar-SA"/>
        </w:rPr>
      </w:pPr>
    </w:p>
    <w:p w14:paraId="02144385" w14:textId="77777777" w:rsidR="0021794E" w:rsidRPr="0052538D" w:rsidRDefault="0021794E" w:rsidP="00A27DCD">
      <w:pPr>
        <w:spacing w:line="264" w:lineRule="auto"/>
        <w:jc w:val="center"/>
        <w:rPr>
          <w:rFonts w:eastAsia="Times New Roman"/>
          <w:b/>
          <w:lang w:eastAsia="ar-SA"/>
        </w:rPr>
      </w:pPr>
    </w:p>
    <w:p w14:paraId="5E6EE78F" w14:textId="77777777" w:rsidR="00A351DE" w:rsidRPr="0052538D" w:rsidRDefault="00A351DE" w:rsidP="00A27DCD">
      <w:pPr>
        <w:spacing w:line="264" w:lineRule="auto"/>
        <w:jc w:val="center"/>
      </w:pPr>
    </w:p>
    <w:p w14:paraId="5FB6332A" w14:textId="77777777" w:rsidR="00235D87" w:rsidRPr="0052538D" w:rsidRDefault="00235D87" w:rsidP="00A27DCD">
      <w:pPr>
        <w:spacing w:line="264" w:lineRule="auto"/>
        <w:jc w:val="center"/>
      </w:pPr>
    </w:p>
    <w:p w14:paraId="6BD5B769" w14:textId="77777777" w:rsidR="00E93137" w:rsidRPr="0052538D" w:rsidRDefault="00351364" w:rsidP="00A27DCD">
      <w:pPr>
        <w:spacing w:line="264" w:lineRule="auto"/>
        <w:jc w:val="center"/>
      </w:pPr>
      <w:r w:rsidRPr="0052538D">
        <w:rPr>
          <w:noProof/>
          <w:lang w:eastAsia="pl-PL" w:bidi="ar-SA"/>
        </w:rPr>
        <mc:AlternateContent>
          <mc:Choice Requires="wps">
            <w:drawing>
              <wp:anchor distT="4294967295" distB="4294967295" distL="114300" distR="114300" simplePos="0" relativeHeight="251655680" behindDoc="0" locked="0" layoutInCell="1" allowOverlap="1" wp14:anchorId="6FAEB059" wp14:editId="1BB03CCC">
                <wp:simplePos x="0" y="0"/>
                <wp:positionH relativeFrom="column">
                  <wp:posOffset>92710</wp:posOffset>
                </wp:positionH>
                <wp:positionV relativeFrom="paragraph">
                  <wp:posOffset>46989</wp:posOffset>
                </wp:positionV>
                <wp:extent cx="6188710" cy="0"/>
                <wp:effectExtent l="0" t="0" r="21590"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88710" cy="0"/>
                        </a:xfrm>
                        <a:prstGeom prst="straightConnector1">
                          <a:avLst/>
                        </a:prstGeom>
                        <a:noFill/>
                        <a:ln w="12600"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159C25F6" id="_x0000_t32" coordsize="21600,21600" o:spt="32" o:oned="t" path="m,l21600,21600e" filled="f">
                <v:path arrowok="t" fillok="f" o:connecttype="none"/>
                <o:lock v:ext="edit" shapetype="t"/>
              </v:shapetype>
              <v:shape id="Łącznik prosty ze strzałką 1" o:spid="_x0000_s1026" type="#_x0000_t32" style="position:absolute;margin-left:7.3pt;margin-top:3.7pt;width:487.3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" strokeweight=".35mm">
                <v:stroke joinstyle="miter"/>
                <o:lock v:ext="edit" shapetype="f"/>
              </v:shape>
            </w:pict>
          </mc:Fallback>
        </mc:AlternateContent>
      </w:r>
    </w:p>
    <w:p w14:paraId="00EA193B" w14:textId="067AFB0E" w:rsidR="00E93137" w:rsidRPr="0052538D" w:rsidRDefault="000D48A3" w:rsidP="000D48A3">
      <w:pPr>
        <w:tabs>
          <w:tab w:val="center" w:pos="4819"/>
          <w:tab w:val="left" w:pos="6465"/>
        </w:tabs>
        <w:spacing w:line="264" w:lineRule="auto"/>
        <w:rPr>
          <w:rFonts w:eastAsia="Times New Roman"/>
          <w:b/>
          <w:sz w:val="22"/>
          <w:szCs w:val="22"/>
          <w:lang w:eastAsia="ar-SA"/>
        </w:rPr>
      </w:pPr>
      <w:r w:rsidRPr="0052538D">
        <w:rPr>
          <w:rFonts w:eastAsia="Times New Roman"/>
          <w:b/>
          <w:sz w:val="22"/>
          <w:szCs w:val="22"/>
          <w:lang w:eastAsia="ar-SA"/>
        </w:rPr>
        <w:tab/>
      </w:r>
      <w:r w:rsidR="00180BDB" w:rsidRPr="0052538D">
        <w:rPr>
          <w:rFonts w:eastAsia="Times New Roman"/>
          <w:b/>
          <w:sz w:val="22"/>
          <w:szCs w:val="22"/>
          <w:lang w:eastAsia="ar-SA"/>
        </w:rPr>
        <w:t>Warszawa</w:t>
      </w:r>
      <w:r w:rsidR="00180BDB" w:rsidRPr="0052538D">
        <w:rPr>
          <w:rFonts w:eastAsia="Times New Roman"/>
          <w:b/>
          <w:color w:val="000000" w:themeColor="text1"/>
          <w:sz w:val="22"/>
          <w:szCs w:val="22"/>
          <w:lang w:eastAsia="ar-SA"/>
        </w:rPr>
        <w:t>,</w:t>
      </w:r>
      <w:r w:rsidR="00014B43">
        <w:rPr>
          <w:rFonts w:eastAsia="Times New Roman"/>
          <w:b/>
          <w:color w:val="000000" w:themeColor="text1"/>
          <w:sz w:val="22"/>
          <w:szCs w:val="22"/>
          <w:lang w:eastAsia="ar-SA"/>
        </w:rPr>
        <w:t xml:space="preserve"> </w:t>
      </w:r>
      <w:r w:rsidR="00014B43" w:rsidRPr="004017D6">
        <w:rPr>
          <w:rFonts w:eastAsia="Times New Roman"/>
          <w:b/>
          <w:color w:val="000000" w:themeColor="text1"/>
          <w:sz w:val="22"/>
          <w:szCs w:val="22"/>
          <w:lang w:eastAsia="ar-SA"/>
        </w:rPr>
        <w:t xml:space="preserve">listopad </w:t>
      </w:r>
      <w:r w:rsidR="00A132A8" w:rsidRPr="004017D6">
        <w:rPr>
          <w:rFonts w:eastAsia="Times New Roman"/>
          <w:b/>
          <w:color w:val="000000" w:themeColor="text1"/>
          <w:sz w:val="22"/>
          <w:szCs w:val="22"/>
          <w:lang w:eastAsia="ar-SA"/>
        </w:rPr>
        <w:t>2</w:t>
      </w:r>
      <w:r w:rsidR="00A132A8" w:rsidRPr="004017D6">
        <w:rPr>
          <w:rFonts w:eastAsia="Times New Roman"/>
          <w:b/>
          <w:sz w:val="22"/>
          <w:szCs w:val="22"/>
          <w:lang w:eastAsia="ar-SA"/>
        </w:rPr>
        <w:t>02</w:t>
      </w:r>
      <w:r w:rsidR="00E62708" w:rsidRPr="004017D6">
        <w:rPr>
          <w:rFonts w:eastAsia="Times New Roman"/>
          <w:b/>
          <w:sz w:val="22"/>
          <w:szCs w:val="22"/>
          <w:lang w:eastAsia="ar-SA"/>
        </w:rPr>
        <w:t>5</w:t>
      </w:r>
      <w:r w:rsidR="00A132A8" w:rsidRPr="004017D6">
        <w:rPr>
          <w:rFonts w:eastAsia="Times New Roman"/>
          <w:b/>
          <w:sz w:val="22"/>
          <w:szCs w:val="22"/>
          <w:lang w:eastAsia="ar-SA"/>
        </w:rPr>
        <w:t xml:space="preserve"> </w:t>
      </w:r>
      <w:r w:rsidR="007F1149" w:rsidRPr="004017D6">
        <w:rPr>
          <w:rFonts w:eastAsia="Times New Roman"/>
          <w:b/>
          <w:sz w:val="22"/>
          <w:szCs w:val="22"/>
          <w:lang w:eastAsia="ar-SA"/>
        </w:rPr>
        <w:t>r.</w:t>
      </w:r>
      <w:r w:rsidRPr="0052538D">
        <w:rPr>
          <w:rFonts w:eastAsia="Times New Roman"/>
          <w:b/>
          <w:sz w:val="22"/>
          <w:szCs w:val="22"/>
          <w:lang w:eastAsia="ar-SA"/>
        </w:rPr>
        <w:tab/>
      </w:r>
    </w:p>
    <w:p w14:paraId="2FD69712" w14:textId="77777777" w:rsidR="007F1149" w:rsidRPr="0052538D" w:rsidRDefault="00CE2189" w:rsidP="002148F6">
      <w:pPr>
        <w:tabs>
          <w:tab w:val="left" w:pos="6465"/>
        </w:tabs>
        <w:spacing w:after="120"/>
        <w:rPr>
          <w:b/>
          <w:sz w:val="22"/>
          <w:szCs w:val="22"/>
        </w:rPr>
      </w:pPr>
      <w:r w:rsidRPr="0052538D">
        <w:rPr>
          <w:b/>
          <w:sz w:val="22"/>
          <w:szCs w:val="22"/>
        </w:rPr>
        <w:tab/>
      </w:r>
    </w:p>
    <w:p w14:paraId="566E4E94" w14:textId="77777777" w:rsidR="007F1149" w:rsidRPr="0052538D" w:rsidRDefault="007F1149" w:rsidP="00D4024C">
      <w:pPr>
        <w:spacing w:after="120"/>
        <w:rPr>
          <w:b/>
          <w:sz w:val="22"/>
          <w:szCs w:val="22"/>
        </w:rPr>
      </w:pPr>
    </w:p>
    <w:p w14:paraId="60C95C38" w14:textId="77777777" w:rsidR="00E93137" w:rsidRPr="0052538D" w:rsidRDefault="00C25BF0" w:rsidP="00D4024C">
      <w:pPr>
        <w:spacing w:after="120"/>
        <w:rPr>
          <w:b/>
          <w:sz w:val="22"/>
          <w:szCs w:val="22"/>
        </w:rPr>
      </w:pPr>
      <w:r w:rsidRPr="0052538D">
        <w:rPr>
          <w:b/>
          <w:sz w:val="22"/>
          <w:szCs w:val="22"/>
        </w:rPr>
        <w:t xml:space="preserve">I. </w:t>
      </w:r>
      <w:r w:rsidR="00E14FB1" w:rsidRPr="0052538D">
        <w:rPr>
          <w:b/>
          <w:sz w:val="22"/>
          <w:szCs w:val="22"/>
        </w:rPr>
        <w:t>Wprowadzenie</w:t>
      </w:r>
    </w:p>
    <w:p w14:paraId="27E3A76A" w14:textId="7CB22C08" w:rsidR="00C25BF0" w:rsidRPr="0052538D" w:rsidRDefault="00E14FB1" w:rsidP="00C25BF0">
      <w:pPr>
        <w:pStyle w:val="Standard"/>
        <w:numPr>
          <w:ilvl w:val="0"/>
          <w:numId w:val="57"/>
        </w:numPr>
        <w:spacing w:after="60" w:line="264" w:lineRule="auto"/>
        <w:ind w:left="357" w:hanging="357"/>
        <w:jc w:val="both"/>
        <w:rPr>
          <w:rFonts w:cs="Times New Roman"/>
        </w:rPr>
      </w:pPr>
      <w:r w:rsidRPr="0052538D">
        <w:rPr>
          <w:rFonts w:cs="Times New Roman"/>
          <w:sz w:val="22"/>
          <w:szCs w:val="22"/>
        </w:rPr>
        <w:t xml:space="preserve">Postępowanie prowadzone jest na podstawie ustawy z dnia </w:t>
      </w:r>
      <w:r w:rsidR="00235D87" w:rsidRPr="0052538D">
        <w:rPr>
          <w:rFonts w:cs="Times New Roman"/>
          <w:sz w:val="22"/>
          <w:szCs w:val="22"/>
        </w:rPr>
        <w:t>11 września</w:t>
      </w:r>
      <w:r w:rsidRPr="0052538D">
        <w:rPr>
          <w:rFonts w:cs="Times New Roman"/>
          <w:sz w:val="22"/>
          <w:szCs w:val="22"/>
        </w:rPr>
        <w:t xml:space="preserve"> 2</w:t>
      </w:r>
      <w:r w:rsidR="00235D87" w:rsidRPr="0052538D">
        <w:rPr>
          <w:rFonts w:cs="Times New Roman"/>
          <w:sz w:val="22"/>
          <w:szCs w:val="22"/>
        </w:rPr>
        <w:t>019</w:t>
      </w:r>
      <w:r w:rsidRPr="0052538D">
        <w:rPr>
          <w:rFonts w:cs="Times New Roman"/>
          <w:sz w:val="22"/>
          <w:szCs w:val="22"/>
        </w:rPr>
        <w:t xml:space="preserve"> roku - Prawo zamówień publicznych </w:t>
      </w:r>
      <w:r w:rsidR="000B121A" w:rsidRPr="0052538D">
        <w:rPr>
          <w:rFonts w:cs="Times New Roman"/>
          <w:i/>
          <w:iCs/>
          <w:sz w:val="22"/>
          <w:szCs w:val="22"/>
        </w:rPr>
        <w:t>(</w:t>
      </w:r>
      <w:r w:rsidR="00CA3235" w:rsidRPr="0052538D">
        <w:rPr>
          <w:rFonts w:cs="Times New Roman"/>
          <w:i/>
          <w:iCs/>
          <w:sz w:val="22"/>
          <w:szCs w:val="22"/>
        </w:rPr>
        <w:t xml:space="preserve">t.j. </w:t>
      </w:r>
      <w:r w:rsidR="000B121A" w:rsidRPr="0052538D">
        <w:rPr>
          <w:rFonts w:cs="Times New Roman"/>
          <w:i/>
          <w:iCs/>
          <w:sz w:val="22"/>
          <w:szCs w:val="22"/>
        </w:rPr>
        <w:t>Dz</w:t>
      </w:r>
      <w:r w:rsidR="00C25BF0" w:rsidRPr="0052538D">
        <w:rPr>
          <w:rFonts w:cs="Times New Roman"/>
          <w:i/>
          <w:iCs/>
          <w:sz w:val="22"/>
          <w:szCs w:val="22"/>
        </w:rPr>
        <w:t>.</w:t>
      </w:r>
      <w:r w:rsidR="000B121A" w:rsidRPr="0052538D">
        <w:rPr>
          <w:rFonts w:cs="Times New Roman"/>
          <w:i/>
          <w:iCs/>
          <w:sz w:val="22"/>
          <w:szCs w:val="22"/>
        </w:rPr>
        <w:t>U</w:t>
      </w:r>
      <w:r w:rsidR="00C25BF0" w:rsidRPr="0052538D">
        <w:rPr>
          <w:rFonts w:cs="Times New Roman"/>
          <w:i/>
          <w:iCs/>
          <w:sz w:val="22"/>
          <w:szCs w:val="22"/>
        </w:rPr>
        <w:t>.</w:t>
      </w:r>
      <w:r w:rsidR="000B121A" w:rsidRPr="0052538D">
        <w:rPr>
          <w:rFonts w:cs="Times New Roman"/>
          <w:i/>
          <w:iCs/>
          <w:sz w:val="22"/>
          <w:szCs w:val="22"/>
        </w:rPr>
        <w:t xml:space="preserve"> z </w:t>
      </w:r>
      <w:r w:rsidR="00CE2189" w:rsidRPr="0052538D">
        <w:rPr>
          <w:rFonts w:cs="Times New Roman"/>
          <w:i/>
          <w:iCs/>
          <w:sz w:val="22"/>
          <w:szCs w:val="22"/>
        </w:rPr>
        <w:t>202</w:t>
      </w:r>
      <w:r w:rsidR="00CA3235" w:rsidRPr="0052538D">
        <w:rPr>
          <w:rFonts w:cs="Times New Roman"/>
          <w:i/>
          <w:iCs/>
          <w:sz w:val="22"/>
          <w:szCs w:val="22"/>
        </w:rPr>
        <w:t>4</w:t>
      </w:r>
      <w:r w:rsidR="00CE2189" w:rsidRPr="0052538D">
        <w:rPr>
          <w:rFonts w:cs="Times New Roman"/>
          <w:i/>
          <w:iCs/>
          <w:sz w:val="22"/>
          <w:szCs w:val="22"/>
        </w:rPr>
        <w:t xml:space="preserve"> </w:t>
      </w:r>
      <w:r w:rsidRPr="0052538D">
        <w:rPr>
          <w:rFonts w:cs="Times New Roman"/>
          <w:i/>
          <w:iCs/>
          <w:sz w:val="22"/>
          <w:szCs w:val="22"/>
        </w:rPr>
        <w:t xml:space="preserve">r. poz. </w:t>
      </w:r>
      <w:r w:rsidR="00CA3235" w:rsidRPr="0052538D">
        <w:rPr>
          <w:rFonts w:cs="Times New Roman"/>
          <w:i/>
          <w:iCs/>
          <w:sz w:val="22"/>
          <w:szCs w:val="22"/>
        </w:rPr>
        <w:t>1320</w:t>
      </w:r>
      <w:r w:rsidR="00A2337E" w:rsidRPr="0052538D">
        <w:rPr>
          <w:rFonts w:cs="Times New Roman"/>
          <w:i/>
          <w:iCs/>
          <w:sz w:val="22"/>
          <w:szCs w:val="22"/>
        </w:rPr>
        <w:t xml:space="preserve"> z późn. zm.</w:t>
      </w:r>
      <w:r w:rsidRPr="0052538D">
        <w:rPr>
          <w:rFonts w:cs="Times New Roman"/>
          <w:i/>
          <w:iCs/>
          <w:sz w:val="22"/>
          <w:szCs w:val="22"/>
          <w:lang w:eastAsia="en-US"/>
        </w:rPr>
        <w:t>)</w:t>
      </w:r>
      <w:r w:rsidRPr="0052538D">
        <w:rPr>
          <w:rFonts w:cs="Times New Roman"/>
          <w:sz w:val="22"/>
          <w:szCs w:val="22"/>
          <w:lang w:eastAsia="en-US"/>
        </w:rPr>
        <w:t xml:space="preserve"> </w:t>
      </w:r>
      <w:r w:rsidRPr="0052538D">
        <w:rPr>
          <w:rFonts w:cs="Times New Roman"/>
          <w:sz w:val="22"/>
          <w:szCs w:val="22"/>
        </w:rPr>
        <w:t>zwanej dalej „</w:t>
      </w:r>
      <w:r w:rsidR="00C25BF0" w:rsidRPr="0052538D">
        <w:rPr>
          <w:rFonts w:cs="Times New Roman"/>
          <w:sz w:val="22"/>
          <w:szCs w:val="22"/>
        </w:rPr>
        <w:t>u</w:t>
      </w:r>
      <w:r w:rsidRPr="0052538D">
        <w:rPr>
          <w:rFonts w:cs="Times New Roman"/>
          <w:sz w:val="22"/>
          <w:szCs w:val="22"/>
        </w:rPr>
        <w:t>stawą</w:t>
      </w:r>
      <w:r w:rsidR="00C25BF0" w:rsidRPr="0052538D">
        <w:rPr>
          <w:rFonts w:cs="Times New Roman"/>
          <w:sz w:val="22"/>
          <w:szCs w:val="22"/>
        </w:rPr>
        <w:t xml:space="preserve"> Pzp</w:t>
      </w:r>
      <w:r w:rsidRPr="0052538D">
        <w:rPr>
          <w:rFonts w:cs="Times New Roman"/>
          <w:sz w:val="22"/>
          <w:szCs w:val="22"/>
        </w:rPr>
        <w:t>”</w:t>
      </w:r>
      <w:r w:rsidR="000F4B9E" w:rsidRPr="0052538D">
        <w:rPr>
          <w:rFonts w:cs="Times New Roman"/>
          <w:sz w:val="22"/>
          <w:szCs w:val="22"/>
        </w:rPr>
        <w:t xml:space="preserve"> </w:t>
      </w:r>
      <w:r w:rsidRPr="0052538D">
        <w:rPr>
          <w:rFonts w:cs="Times New Roman"/>
          <w:sz w:val="22"/>
          <w:szCs w:val="22"/>
        </w:rPr>
        <w:t xml:space="preserve">oraz przepisów wykonawczych do </w:t>
      </w:r>
      <w:r w:rsidR="00C25BF0" w:rsidRPr="0052538D">
        <w:rPr>
          <w:rFonts w:cs="Times New Roman"/>
          <w:sz w:val="22"/>
          <w:szCs w:val="22"/>
        </w:rPr>
        <w:t>ustawy Pzp</w:t>
      </w:r>
      <w:r w:rsidRPr="0052538D">
        <w:rPr>
          <w:rFonts w:cs="Times New Roman"/>
          <w:sz w:val="22"/>
          <w:szCs w:val="22"/>
        </w:rPr>
        <w:t xml:space="preserve"> w szczególn</w:t>
      </w:r>
      <w:r w:rsidR="0075420F" w:rsidRPr="0052538D">
        <w:rPr>
          <w:rFonts w:cs="Times New Roman"/>
          <w:sz w:val="22"/>
          <w:szCs w:val="22"/>
        </w:rPr>
        <w:t xml:space="preserve">ości </w:t>
      </w:r>
      <w:r w:rsidR="00160349" w:rsidRPr="0052538D">
        <w:rPr>
          <w:rFonts w:cs="Times New Roman"/>
          <w:sz w:val="22"/>
          <w:szCs w:val="22"/>
        </w:rPr>
        <w:t>Rozporządzenia</w:t>
      </w:r>
      <w:r w:rsidR="0075420F" w:rsidRPr="0052538D">
        <w:rPr>
          <w:rFonts w:cs="Times New Roman"/>
          <w:sz w:val="22"/>
          <w:szCs w:val="22"/>
        </w:rPr>
        <w:t xml:space="preserve"> Ministra Rozwoju</w:t>
      </w:r>
      <w:r w:rsidR="00235D87" w:rsidRPr="0052538D">
        <w:rPr>
          <w:rFonts w:cs="Times New Roman"/>
          <w:sz w:val="22"/>
          <w:szCs w:val="22"/>
        </w:rPr>
        <w:t>, Pracy i Technologii</w:t>
      </w:r>
      <w:r w:rsidRPr="0052538D">
        <w:rPr>
          <w:rFonts w:cs="Times New Roman"/>
          <w:sz w:val="22"/>
          <w:szCs w:val="22"/>
        </w:rPr>
        <w:t xml:space="preserve"> z dnia </w:t>
      </w:r>
      <w:r w:rsidR="00235D87" w:rsidRPr="0052538D">
        <w:rPr>
          <w:rFonts w:cs="Times New Roman"/>
          <w:sz w:val="22"/>
          <w:szCs w:val="22"/>
        </w:rPr>
        <w:t>23 grudnia</w:t>
      </w:r>
      <w:r w:rsidRPr="0052538D">
        <w:rPr>
          <w:rFonts w:cs="Times New Roman"/>
          <w:sz w:val="22"/>
          <w:szCs w:val="22"/>
        </w:rPr>
        <w:t xml:space="preserve"> 20</w:t>
      </w:r>
      <w:r w:rsidR="00235D87" w:rsidRPr="0052538D">
        <w:rPr>
          <w:rFonts w:cs="Times New Roman"/>
          <w:sz w:val="22"/>
          <w:szCs w:val="22"/>
        </w:rPr>
        <w:t>20</w:t>
      </w:r>
      <w:r w:rsidRPr="0052538D">
        <w:rPr>
          <w:rFonts w:cs="Times New Roman"/>
          <w:sz w:val="22"/>
          <w:szCs w:val="22"/>
        </w:rPr>
        <w:t xml:space="preserve"> r. w sprawie </w:t>
      </w:r>
      <w:r w:rsidR="00235D87" w:rsidRPr="0052538D">
        <w:rPr>
          <w:rFonts w:cs="Times New Roman"/>
          <w:sz w:val="22"/>
          <w:szCs w:val="22"/>
        </w:rPr>
        <w:t>podmiotowych środków dowodowych oraz innych dokumentów  lub oświadczeń, jakich może ż</w:t>
      </w:r>
      <w:r w:rsidR="00FB6DDD" w:rsidRPr="0052538D">
        <w:rPr>
          <w:rFonts w:cs="Times New Roman"/>
          <w:sz w:val="22"/>
          <w:szCs w:val="22"/>
        </w:rPr>
        <w:t>ą</w:t>
      </w:r>
      <w:r w:rsidR="00235D87" w:rsidRPr="0052538D">
        <w:rPr>
          <w:rFonts w:cs="Times New Roman"/>
          <w:sz w:val="22"/>
          <w:szCs w:val="22"/>
        </w:rPr>
        <w:t>dać zamawiający od wykonawcy</w:t>
      </w:r>
      <w:r w:rsidRPr="0052538D">
        <w:rPr>
          <w:rFonts w:cs="Times New Roman"/>
          <w:sz w:val="22"/>
          <w:szCs w:val="22"/>
        </w:rPr>
        <w:t xml:space="preserve"> </w:t>
      </w:r>
      <w:r w:rsidR="0075420F" w:rsidRPr="0052538D">
        <w:rPr>
          <w:rFonts w:cs="Times New Roman"/>
          <w:i/>
          <w:iCs/>
          <w:sz w:val="22"/>
          <w:szCs w:val="22"/>
        </w:rPr>
        <w:t>(Dz</w:t>
      </w:r>
      <w:r w:rsidR="00C25BF0" w:rsidRPr="0052538D">
        <w:rPr>
          <w:rFonts w:cs="Times New Roman"/>
          <w:i/>
          <w:iCs/>
          <w:sz w:val="22"/>
          <w:szCs w:val="22"/>
        </w:rPr>
        <w:t>.</w:t>
      </w:r>
      <w:r w:rsidR="0075420F" w:rsidRPr="0052538D">
        <w:rPr>
          <w:rFonts w:cs="Times New Roman"/>
          <w:i/>
          <w:iCs/>
          <w:sz w:val="22"/>
          <w:szCs w:val="22"/>
        </w:rPr>
        <w:t>U</w:t>
      </w:r>
      <w:r w:rsidR="00C25BF0" w:rsidRPr="0052538D">
        <w:rPr>
          <w:rFonts w:cs="Times New Roman"/>
          <w:i/>
          <w:iCs/>
          <w:sz w:val="22"/>
          <w:szCs w:val="22"/>
        </w:rPr>
        <w:t>.</w:t>
      </w:r>
      <w:r w:rsidR="00235D87" w:rsidRPr="0052538D">
        <w:rPr>
          <w:rFonts w:cs="Times New Roman"/>
          <w:i/>
          <w:iCs/>
          <w:sz w:val="22"/>
          <w:szCs w:val="22"/>
        </w:rPr>
        <w:t xml:space="preserve"> z 2020 r.</w:t>
      </w:r>
      <w:r w:rsidR="0075420F" w:rsidRPr="0052538D">
        <w:rPr>
          <w:rFonts w:cs="Times New Roman"/>
          <w:i/>
          <w:iCs/>
          <w:sz w:val="22"/>
          <w:szCs w:val="22"/>
        </w:rPr>
        <w:t xml:space="preserve">, poz. </w:t>
      </w:r>
      <w:r w:rsidR="00235D87" w:rsidRPr="0052538D">
        <w:rPr>
          <w:rFonts w:cs="Times New Roman"/>
          <w:i/>
          <w:iCs/>
          <w:sz w:val="22"/>
          <w:szCs w:val="22"/>
        </w:rPr>
        <w:t>2415</w:t>
      </w:r>
      <w:r w:rsidR="005D429B" w:rsidRPr="0052538D">
        <w:rPr>
          <w:rFonts w:cs="Times New Roman"/>
          <w:i/>
          <w:iCs/>
          <w:sz w:val="22"/>
          <w:szCs w:val="22"/>
        </w:rPr>
        <w:t xml:space="preserve"> z późn. zm.</w:t>
      </w:r>
      <w:r w:rsidRPr="0052538D">
        <w:rPr>
          <w:rFonts w:cs="Times New Roman"/>
          <w:i/>
          <w:iCs/>
          <w:sz w:val="22"/>
          <w:szCs w:val="22"/>
        </w:rPr>
        <w:t>)</w:t>
      </w:r>
      <w:r w:rsidRPr="0052538D">
        <w:rPr>
          <w:rFonts w:cs="Times New Roman"/>
          <w:sz w:val="22"/>
          <w:szCs w:val="22"/>
        </w:rPr>
        <w:t xml:space="preserve"> zwanego dalej „Rozporządzeniem o dokumentach</w:t>
      </w:r>
      <w:r w:rsidR="00C25BF0" w:rsidRPr="0052538D">
        <w:rPr>
          <w:rFonts w:cs="Times New Roman"/>
          <w:sz w:val="22"/>
          <w:szCs w:val="22"/>
        </w:rPr>
        <w:t xml:space="preserve"> podmiotowych</w:t>
      </w:r>
      <w:r w:rsidRPr="0052538D">
        <w:rPr>
          <w:rFonts w:cs="Times New Roman"/>
          <w:sz w:val="22"/>
          <w:szCs w:val="22"/>
        </w:rPr>
        <w:t>”</w:t>
      </w:r>
      <w:r w:rsidR="00C25BF0" w:rsidRPr="0052538D">
        <w:rPr>
          <w:rFonts w:cs="Times New Roman"/>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C25BF0" w:rsidRPr="0052538D">
        <w:rPr>
          <w:rFonts w:cs="Times New Roman"/>
          <w:i/>
          <w:iCs/>
          <w:sz w:val="22"/>
          <w:szCs w:val="22"/>
        </w:rPr>
        <w:t>Dz.U. z 2020 r. poz. 2452</w:t>
      </w:r>
      <w:r w:rsidR="00C25BF0" w:rsidRPr="0052538D">
        <w:rPr>
          <w:rFonts w:cs="Times New Roman"/>
          <w:sz w:val="22"/>
          <w:szCs w:val="22"/>
        </w:rPr>
        <w:t>) zwanego dalej „Rozporządzeniem o komunikacji elektronicznej”</w:t>
      </w:r>
      <w:r w:rsidR="00272B47" w:rsidRPr="0052538D">
        <w:rPr>
          <w:rFonts w:cs="Times New Roman"/>
          <w:sz w:val="22"/>
          <w:szCs w:val="22"/>
        </w:rPr>
        <w:t>.</w:t>
      </w:r>
    </w:p>
    <w:p w14:paraId="639A4387" w14:textId="77777777" w:rsidR="00E93137" w:rsidRPr="0052538D" w:rsidRDefault="00E14FB1" w:rsidP="00A27DCD">
      <w:pPr>
        <w:pStyle w:val="Standard"/>
        <w:numPr>
          <w:ilvl w:val="0"/>
          <w:numId w:val="57"/>
        </w:numPr>
        <w:spacing w:after="60" w:line="264" w:lineRule="auto"/>
        <w:ind w:left="357" w:hanging="357"/>
        <w:jc w:val="both"/>
        <w:rPr>
          <w:rFonts w:cs="Times New Roman"/>
        </w:rPr>
      </w:pPr>
      <w:r w:rsidRPr="0052538D">
        <w:rPr>
          <w:rFonts w:cs="Times New Roman"/>
          <w:sz w:val="22"/>
          <w:szCs w:val="22"/>
        </w:rPr>
        <w:t>Wykonawca powinien złożyć ofertę odpowiadającą treści specyfikacji warunków zamówienia (SWZ).</w:t>
      </w:r>
    </w:p>
    <w:p w14:paraId="301D90D3" w14:textId="5677DD56" w:rsidR="001B5AA4" w:rsidRPr="0052538D" w:rsidRDefault="00E14FB1" w:rsidP="00AA00DC">
      <w:pPr>
        <w:pStyle w:val="Standard"/>
        <w:numPr>
          <w:ilvl w:val="0"/>
          <w:numId w:val="57"/>
        </w:numPr>
        <w:spacing w:after="240"/>
        <w:ind w:left="357" w:hanging="357"/>
        <w:jc w:val="both"/>
        <w:rPr>
          <w:rFonts w:cs="Times New Roman"/>
          <w:sz w:val="22"/>
          <w:szCs w:val="22"/>
        </w:rPr>
      </w:pPr>
      <w:r w:rsidRPr="0052538D">
        <w:rPr>
          <w:rFonts w:cs="Times New Roman"/>
          <w:sz w:val="22"/>
          <w:szCs w:val="22"/>
        </w:rPr>
        <w:t xml:space="preserve">We </w:t>
      </w:r>
      <w:r w:rsidR="001B5AA4" w:rsidRPr="0052538D">
        <w:rPr>
          <w:rFonts w:cs="Times New Roman"/>
          <w:sz w:val="22"/>
          <w:szCs w:val="22"/>
        </w:rPr>
        <w:t xml:space="preserve">wszelkiej korespondencji związanej z postępowaniem Zamawiający i Wykonawca </w:t>
      </w:r>
      <w:r w:rsidR="00AA00DC" w:rsidRPr="0052538D">
        <w:rPr>
          <w:rFonts w:cs="Times New Roman"/>
          <w:sz w:val="22"/>
          <w:szCs w:val="22"/>
        </w:rPr>
        <w:t>powinni posługiwać się numerem sprawy</w:t>
      </w:r>
      <w:r w:rsidR="00AA00DC" w:rsidRPr="00561D79">
        <w:rPr>
          <w:rFonts w:cs="Times New Roman"/>
          <w:sz w:val="22"/>
          <w:szCs w:val="22"/>
        </w:rPr>
        <w:t xml:space="preserve">: </w:t>
      </w:r>
      <w:r w:rsidR="00A2337E" w:rsidRPr="004017D6">
        <w:rPr>
          <w:rFonts w:cs="Times New Roman"/>
          <w:sz w:val="22"/>
          <w:szCs w:val="22"/>
        </w:rPr>
        <w:t>ZP/</w:t>
      </w:r>
      <w:r w:rsidR="00014B43" w:rsidRPr="004017D6">
        <w:rPr>
          <w:rFonts w:cs="Times New Roman"/>
          <w:sz w:val="22"/>
          <w:szCs w:val="22"/>
        </w:rPr>
        <w:t>9</w:t>
      </w:r>
      <w:r w:rsidR="00A2337E" w:rsidRPr="004017D6">
        <w:rPr>
          <w:rFonts w:cs="Times New Roman"/>
          <w:sz w:val="22"/>
          <w:szCs w:val="22"/>
        </w:rPr>
        <w:t>/2025</w:t>
      </w:r>
    </w:p>
    <w:p w14:paraId="7949AF03" w14:textId="77777777" w:rsidR="00C25BF0" w:rsidRPr="0052538D" w:rsidRDefault="00C25BF0" w:rsidP="00466548">
      <w:pPr>
        <w:rPr>
          <w:b/>
          <w:sz w:val="22"/>
          <w:szCs w:val="22"/>
          <w:lang w:eastAsia="ar-SA"/>
        </w:rPr>
      </w:pPr>
    </w:p>
    <w:p w14:paraId="1ACC076B" w14:textId="77777777" w:rsidR="00E93137" w:rsidRPr="0052538D" w:rsidRDefault="00E14FB1" w:rsidP="00D4024C">
      <w:pPr>
        <w:spacing w:after="120"/>
        <w:rPr>
          <w:b/>
          <w:sz w:val="22"/>
          <w:szCs w:val="22"/>
          <w:lang w:eastAsia="ar-SA"/>
        </w:rPr>
      </w:pPr>
      <w:r w:rsidRPr="0052538D">
        <w:rPr>
          <w:b/>
          <w:sz w:val="22"/>
          <w:szCs w:val="22"/>
          <w:lang w:eastAsia="ar-SA"/>
        </w:rPr>
        <w:t>I</w:t>
      </w:r>
      <w:r w:rsidR="00C25BF0" w:rsidRPr="0052538D">
        <w:rPr>
          <w:b/>
          <w:sz w:val="22"/>
          <w:szCs w:val="22"/>
          <w:lang w:eastAsia="ar-SA"/>
        </w:rPr>
        <w:t>I</w:t>
      </w:r>
      <w:r w:rsidRPr="0052538D">
        <w:rPr>
          <w:b/>
          <w:sz w:val="22"/>
          <w:szCs w:val="22"/>
          <w:lang w:eastAsia="ar-SA"/>
        </w:rPr>
        <w:t>. Nazwa i adres Zamawiającego</w:t>
      </w:r>
    </w:p>
    <w:p w14:paraId="20455B21" w14:textId="77777777" w:rsidR="00BB1455" w:rsidRPr="0052538D" w:rsidRDefault="00E14FB1" w:rsidP="00BB1455">
      <w:pPr>
        <w:spacing w:after="20" w:line="264" w:lineRule="auto"/>
        <w:rPr>
          <w:rFonts w:cs="Times New Roman"/>
          <w:sz w:val="22"/>
          <w:szCs w:val="22"/>
        </w:rPr>
      </w:pPr>
      <w:r w:rsidRPr="0052538D">
        <w:rPr>
          <w:rFonts w:cs="Times New Roman"/>
          <w:sz w:val="22"/>
          <w:szCs w:val="22"/>
        </w:rPr>
        <w:t xml:space="preserve">Teatr </w:t>
      </w:r>
      <w:r w:rsidR="000A0F32" w:rsidRPr="0052538D">
        <w:rPr>
          <w:rFonts w:cs="Times New Roman"/>
          <w:sz w:val="22"/>
          <w:szCs w:val="22"/>
        </w:rPr>
        <w:t>Kwadrat im. Edwarda Dziewońskiego w Warszawie</w:t>
      </w:r>
      <w:r w:rsidRPr="0052538D">
        <w:rPr>
          <w:rFonts w:cs="Times New Roman"/>
          <w:sz w:val="22"/>
          <w:szCs w:val="22"/>
        </w:rPr>
        <w:t xml:space="preserve">, </w:t>
      </w:r>
      <w:r w:rsidR="000A0F32" w:rsidRPr="0052538D">
        <w:rPr>
          <w:rFonts w:cs="Times New Roman"/>
          <w:sz w:val="22"/>
          <w:szCs w:val="22"/>
        </w:rPr>
        <w:t>ul. Marszałkowska 138, 00-004</w:t>
      </w:r>
      <w:r w:rsidRPr="0052538D">
        <w:rPr>
          <w:rFonts w:cs="Times New Roman"/>
          <w:sz w:val="22"/>
          <w:szCs w:val="22"/>
        </w:rPr>
        <w:t xml:space="preserve"> Warszawa</w:t>
      </w:r>
    </w:p>
    <w:p w14:paraId="1FC5D0DD" w14:textId="77777777" w:rsidR="00BB1455" w:rsidRPr="0052538D" w:rsidRDefault="00E14FB1" w:rsidP="00BB1455">
      <w:pPr>
        <w:spacing w:after="20" w:line="264" w:lineRule="auto"/>
        <w:rPr>
          <w:color w:val="000000"/>
          <w:sz w:val="22"/>
          <w:szCs w:val="22"/>
        </w:rPr>
      </w:pPr>
      <w:r w:rsidRPr="0052538D">
        <w:rPr>
          <w:rFonts w:cs="Times New Roman"/>
          <w:sz w:val="22"/>
          <w:szCs w:val="22"/>
        </w:rPr>
        <w:t xml:space="preserve">Regon: </w:t>
      </w:r>
      <w:r w:rsidR="00BB1455" w:rsidRPr="0052538D">
        <w:rPr>
          <w:color w:val="000000"/>
          <w:sz w:val="22"/>
          <w:szCs w:val="22"/>
        </w:rPr>
        <w:t>001245554</w:t>
      </w:r>
    </w:p>
    <w:p w14:paraId="02EA79E4" w14:textId="77777777" w:rsidR="00E93137" w:rsidRPr="0052538D" w:rsidRDefault="00E14FB1" w:rsidP="00BB1455">
      <w:pPr>
        <w:spacing w:after="20" w:line="264" w:lineRule="auto"/>
        <w:rPr>
          <w:rFonts w:cs="Times New Roman"/>
          <w:sz w:val="22"/>
          <w:szCs w:val="22"/>
        </w:rPr>
      </w:pPr>
      <w:r w:rsidRPr="0052538D">
        <w:rPr>
          <w:rFonts w:cs="Times New Roman"/>
          <w:sz w:val="22"/>
          <w:szCs w:val="22"/>
        </w:rPr>
        <w:t xml:space="preserve">NIP: </w:t>
      </w:r>
      <w:r w:rsidR="00BB1455" w:rsidRPr="0052538D">
        <w:rPr>
          <w:color w:val="000000"/>
          <w:sz w:val="22"/>
          <w:szCs w:val="22"/>
        </w:rPr>
        <w:t>525-000-96-31</w:t>
      </w:r>
    </w:p>
    <w:p w14:paraId="7852DDDE" w14:textId="77777777" w:rsidR="00462F08" w:rsidRPr="0052538D" w:rsidRDefault="00E14FB1" w:rsidP="00D4024C">
      <w:pPr>
        <w:spacing w:after="20" w:line="264" w:lineRule="auto"/>
        <w:jc w:val="both"/>
        <w:rPr>
          <w:rFonts w:cs="Times New Roman"/>
          <w:sz w:val="22"/>
          <w:szCs w:val="22"/>
        </w:rPr>
      </w:pPr>
      <w:r w:rsidRPr="0052538D">
        <w:rPr>
          <w:rFonts w:cs="Times New Roman"/>
          <w:sz w:val="22"/>
          <w:szCs w:val="22"/>
        </w:rPr>
        <w:t xml:space="preserve">Internet: </w:t>
      </w:r>
      <w:r w:rsidRPr="0052538D">
        <w:rPr>
          <w:rStyle w:val="Hipercze"/>
          <w:rFonts w:cs="Times New Roman"/>
          <w:color w:val="auto"/>
          <w:sz w:val="22"/>
          <w:szCs w:val="22"/>
        </w:rPr>
        <w:t>http://</w:t>
      </w:r>
      <w:r w:rsidR="00BB1455" w:rsidRPr="0052538D">
        <w:rPr>
          <w:rStyle w:val="Hipercze"/>
          <w:rFonts w:cs="Times New Roman"/>
          <w:color w:val="auto"/>
          <w:sz w:val="22"/>
          <w:szCs w:val="22"/>
        </w:rPr>
        <w:t>teatrkwadrat.pl</w:t>
      </w:r>
      <w:r w:rsidRPr="0052538D">
        <w:rPr>
          <w:rFonts w:cs="Times New Roman"/>
          <w:sz w:val="22"/>
          <w:szCs w:val="22"/>
        </w:rPr>
        <w:t>,</w:t>
      </w:r>
      <w:r w:rsidRPr="0052538D">
        <w:rPr>
          <w:rFonts w:cs="Times New Roman"/>
          <w:sz w:val="22"/>
          <w:szCs w:val="22"/>
        </w:rPr>
        <w:tab/>
      </w:r>
    </w:p>
    <w:p w14:paraId="1E1676C7" w14:textId="77777777" w:rsidR="00E93137" w:rsidRPr="0052538D" w:rsidRDefault="00E14FB1" w:rsidP="00D4024C">
      <w:pPr>
        <w:spacing w:after="20" w:line="264" w:lineRule="auto"/>
        <w:jc w:val="both"/>
        <w:rPr>
          <w:rFonts w:cs="Times New Roman"/>
        </w:rPr>
      </w:pPr>
      <w:r w:rsidRPr="0052538D">
        <w:rPr>
          <w:rFonts w:cs="Times New Roman"/>
          <w:sz w:val="22"/>
          <w:szCs w:val="22"/>
        </w:rPr>
        <w:t>e-mail: zamowienia@teatr</w:t>
      </w:r>
      <w:r w:rsidR="00BB1455" w:rsidRPr="0052538D">
        <w:rPr>
          <w:rFonts w:cs="Times New Roman"/>
          <w:sz w:val="22"/>
          <w:szCs w:val="22"/>
        </w:rPr>
        <w:t>kwadrat</w:t>
      </w:r>
      <w:r w:rsidRPr="0052538D">
        <w:rPr>
          <w:rFonts w:cs="Times New Roman"/>
          <w:sz w:val="22"/>
          <w:szCs w:val="22"/>
        </w:rPr>
        <w:t>.pl</w:t>
      </w:r>
    </w:p>
    <w:p w14:paraId="5ED774B3" w14:textId="77777777" w:rsidR="00E93137" w:rsidRPr="0052538D" w:rsidRDefault="00E14FB1" w:rsidP="00D4024C">
      <w:pPr>
        <w:spacing w:after="20" w:line="264" w:lineRule="auto"/>
        <w:jc w:val="both"/>
        <w:rPr>
          <w:rFonts w:cs="Times New Roman"/>
          <w:sz w:val="22"/>
          <w:szCs w:val="22"/>
        </w:rPr>
      </w:pPr>
      <w:r w:rsidRPr="0052538D">
        <w:rPr>
          <w:rFonts w:cs="Times New Roman"/>
          <w:sz w:val="22"/>
          <w:szCs w:val="22"/>
        </w:rPr>
        <w:t xml:space="preserve">Nr telefonu: +48 (22) </w:t>
      </w:r>
      <w:r w:rsidR="00BB1455" w:rsidRPr="0052538D">
        <w:rPr>
          <w:rFonts w:cs="Times New Roman"/>
          <w:sz w:val="22"/>
          <w:szCs w:val="22"/>
        </w:rPr>
        <w:t>826 96 37</w:t>
      </w:r>
      <w:r w:rsidRPr="0052538D">
        <w:rPr>
          <w:rFonts w:cs="Times New Roman"/>
          <w:sz w:val="22"/>
          <w:szCs w:val="22"/>
        </w:rPr>
        <w:t>;</w:t>
      </w:r>
      <w:r w:rsidRPr="0052538D">
        <w:rPr>
          <w:rFonts w:cs="Times New Roman"/>
          <w:sz w:val="22"/>
          <w:szCs w:val="22"/>
        </w:rPr>
        <w:tab/>
      </w:r>
    </w:p>
    <w:p w14:paraId="0AA4F104" w14:textId="77777777" w:rsidR="00B44F78" w:rsidRPr="0052538D" w:rsidRDefault="00B44F78" w:rsidP="00B44F78">
      <w:pPr>
        <w:pStyle w:val="Standard"/>
        <w:spacing w:line="264" w:lineRule="auto"/>
        <w:jc w:val="both"/>
        <w:rPr>
          <w:rFonts w:cs="Times New Roman"/>
          <w:sz w:val="22"/>
          <w:szCs w:val="22"/>
          <w:lang w:eastAsia="en-US" w:bidi="en-US"/>
        </w:rPr>
      </w:pPr>
    </w:p>
    <w:p w14:paraId="74BECED6" w14:textId="77777777" w:rsidR="00B44F78" w:rsidRPr="0052538D" w:rsidRDefault="009C02EE" w:rsidP="00B44F78">
      <w:pPr>
        <w:pStyle w:val="Standard"/>
        <w:spacing w:line="264" w:lineRule="auto"/>
        <w:jc w:val="both"/>
        <w:rPr>
          <w:rFonts w:cs="Times New Roman"/>
          <w:sz w:val="22"/>
          <w:szCs w:val="22"/>
          <w:lang w:eastAsia="en-US" w:bidi="en-US"/>
        </w:rPr>
      </w:pPr>
      <w:r w:rsidRPr="0052538D">
        <w:rPr>
          <w:rFonts w:cs="Times New Roman"/>
          <w:sz w:val="22"/>
          <w:szCs w:val="22"/>
          <w:lang w:eastAsia="en-US" w:bidi="en-US"/>
        </w:rPr>
        <w:t>Adres strony internetowej prowadzonego postępowania</w:t>
      </w:r>
      <w:r w:rsidR="00E63E6D" w:rsidRPr="0052538D">
        <w:rPr>
          <w:rFonts w:cs="Times New Roman"/>
          <w:sz w:val="22"/>
          <w:szCs w:val="22"/>
          <w:lang w:eastAsia="en-US" w:bidi="en-US"/>
        </w:rPr>
        <w:t>, na której będą udostępnione zmiany i wyjaśnienia treści SWZ oraz inne dokumenty bezpośrednio związane z postępowaniem</w:t>
      </w:r>
      <w:r w:rsidRPr="0052538D">
        <w:rPr>
          <w:rFonts w:cs="Times New Roman"/>
          <w:sz w:val="22"/>
          <w:szCs w:val="22"/>
          <w:lang w:eastAsia="en-US" w:bidi="en-US"/>
        </w:rPr>
        <w:t>:</w:t>
      </w:r>
    </w:p>
    <w:p w14:paraId="77D75F8B" w14:textId="4E4C338C" w:rsidR="00426B5C" w:rsidRPr="00426B5C" w:rsidRDefault="00426B5C" w:rsidP="00D4024C">
      <w:pPr>
        <w:pStyle w:val="Standard"/>
        <w:spacing w:after="120" w:line="264" w:lineRule="auto"/>
        <w:jc w:val="both"/>
        <w:rPr>
          <w:b/>
          <w:bCs/>
          <w:sz w:val="22"/>
          <w:szCs w:val="22"/>
        </w:rPr>
      </w:pPr>
      <w:hyperlink r:id="rId8" w:history="1">
        <w:r w:rsidRPr="004017D6">
          <w:rPr>
            <w:rStyle w:val="Hipercze"/>
            <w:b/>
            <w:bCs/>
            <w:sz w:val="22"/>
            <w:szCs w:val="22"/>
          </w:rPr>
          <w:t>https://ezamowienia.gov.pl/mp-client/tenders/ocds-148610-b0ea6df0-8ff6-4fcf-b2d8-71d74e2184c8</w:t>
        </w:r>
      </w:hyperlink>
    </w:p>
    <w:p w14:paraId="048CE4AD" w14:textId="77777777" w:rsidR="00811405" w:rsidRPr="0052538D" w:rsidRDefault="00811405" w:rsidP="00D4024C">
      <w:pPr>
        <w:pStyle w:val="Standard"/>
        <w:spacing w:after="120" w:line="264" w:lineRule="auto"/>
        <w:jc w:val="both"/>
        <w:rPr>
          <w:rFonts w:eastAsia="Times New Roman" w:cs="Times New Roman"/>
          <w:b/>
          <w:bCs/>
          <w:sz w:val="22"/>
          <w:szCs w:val="22"/>
          <w:lang w:eastAsia="ar-SA"/>
        </w:rPr>
      </w:pPr>
    </w:p>
    <w:p w14:paraId="173ACEFC" w14:textId="3846422B" w:rsidR="00E93137" w:rsidRPr="0052538D" w:rsidRDefault="00C25BF0" w:rsidP="00D4024C">
      <w:pPr>
        <w:pStyle w:val="Standard"/>
        <w:spacing w:after="120" w:line="264" w:lineRule="auto"/>
        <w:jc w:val="both"/>
        <w:rPr>
          <w:rFonts w:eastAsia="Times New Roman" w:cs="Times New Roman"/>
          <w:b/>
          <w:bCs/>
          <w:sz w:val="22"/>
          <w:szCs w:val="22"/>
          <w:lang w:eastAsia="ar-SA"/>
        </w:rPr>
      </w:pPr>
      <w:r w:rsidRPr="0052538D">
        <w:rPr>
          <w:rFonts w:eastAsia="Times New Roman" w:cs="Times New Roman"/>
          <w:b/>
          <w:bCs/>
          <w:sz w:val="22"/>
          <w:szCs w:val="22"/>
          <w:lang w:eastAsia="ar-SA"/>
        </w:rPr>
        <w:t>I</w:t>
      </w:r>
      <w:r w:rsidR="00E14FB1" w:rsidRPr="0052538D">
        <w:rPr>
          <w:rFonts w:eastAsia="Times New Roman" w:cs="Times New Roman"/>
          <w:b/>
          <w:bCs/>
          <w:sz w:val="22"/>
          <w:szCs w:val="22"/>
          <w:lang w:eastAsia="ar-SA"/>
        </w:rPr>
        <w:t>II. Tryb udzielenia zamówienia</w:t>
      </w:r>
    </w:p>
    <w:p w14:paraId="46234D2C" w14:textId="77777777" w:rsidR="009D6926" w:rsidRPr="0052538D" w:rsidRDefault="009D6926" w:rsidP="00C25BF0">
      <w:pPr>
        <w:pStyle w:val="Standard"/>
        <w:spacing w:after="60" w:line="264" w:lineRule="auto"/>
        <w:jc w:val="both"/>
        <w:rPr>
          <w:rFonts w:cs="Times New Roman"/>
          <w:sz w:val="22"/>
          <w:szCs w:val="22"/>
          <w:lang w:eastAsia="ar-SA"/>
        </w:rPr>
      </w:pPr>
      <w:r w:rsidRPr="0052538D">
        <w:rPr>
          <w:rFonts w:cs="Times New Roman"/>
          <w:sz w:val="22"/>
          <w:szCs w:val="22"/>
          <w:lang w:eastAsia="ar-SA"/>
        </w:rPr>
        <w:t xml:space="preserve">Postępowanie prowadzone </w:t>
      </w:r>
      <w:r w:rsidR="00C25BF0" w:rsidRPr="0052538D">
        <w:rPr>
          <w:rFonts w:cs="Times New Roman"/>
          <w:sz w:val="22"/>
          <w:szCs w:val="22"/>
          <w:lang w:eastAsia="ar-SA"/>
        </w:rPr>
        <w:t xml:space="preserve">jest </w:t>
      </w:r>
      <w:r w:rsidRPr="0052538D">
        <w:rPr>
          <w:rFonts w:cs="Times New Roman"/>
          <w:sz w:val="22"/>
          <w:szCs w:val="22"/>
          <w:lang w:eastAsia="ar-SA"/>
        </w:rPr>
        <w:t xml:space="preserve">na podstawie art. </w:t>
      </w:r>
      <w:r w:rsidR="003116A8" w:rsidRPr="0052538D">
        <w:rPr>
          <w:rFonts w:cs="Times New Roman"/>
          <w:sz w:val="22"/>
          <w:szCs w:val="22"/>
          <w:lang w:eastAsia="ar-SA"/>
        </w:rPr>
        <w:t>275 pkt 1</w:t>
      </w:r>
      <w:r w:rsidRPr="0052538D">
        <w:rPr>
          <w:rFonts w:cs="Times New Roman"/>
          <w:sz w:val="22"/>
          <w:szCs w:val="22"/>
          <w:lang w:eastAsia="ar-SA"/>
        </w:rPr>
        <w:t xml:space="preserve"> </w:t>
      </w:r>
      <w:r w:rsidR="0092408A" w:rsidRPr="0052538D">
        <w:rPr>
          <w:rFonts w:cs="Times New Roman"/>
          <w:sz w:val="22"/>
          <w:szCs w:val="22"/>
          <w:lang w:eastAsia="ar-SA"/>
        </w:rPr>
        <w:t>ustawy Pzp</w:t>
      </w:r>
      <w:r w:rsidRPr="0052538D">
        <w:rPr>
          <w:rFonts w:cs="Times New Roman"/>
          <w:sz w:val="22"/>
          <w:szCs w:val="22"/>
          <w:lang w:eastAsia="ar-SA"/>
        </w:rPr>
        <w:t xml:space="preserve"> w trybie </w:t>
      </w:r>
      <w:r w:rsidR="003116A8" w:rsidRPr="0052538D">
        <w:rPr>
          <w:rFonts w:cs="Times New Roman"/>
          <w:sz w:val="22"/>
          <w:szCs w:val="22"/>
          <w:lang w:eastAsia="ar-SA"/>
        </w:rPr>
        <w:t>podstawowym</w:t>
      </w:r>
      <w:r w:rsidR="002018A6" w:rsidRPr="0052538D">
        <w:rPr>
          <w:rFonts w:cs="Times New Roman"/>
          <w:sz w:val="22"/>
          <w:szCs w:val="22"/>
          <w:lang w:eastAsia="ar-SA"/>
        </w:rPr>
        <w:t xml:space="preserve">, w którym </w:t>
      </w:r>
      <w:r w:rsidR="00EF4267" w:rsidRPr="0052538D">
        <w:rPr>
          <w:rFonts w:cs="Times New Roman"/>
          <w:sz w:val="22"/>
          <w:szCs w:val="22"/>
          <w:lang w:eastAsia="ar-SA"/>
        </w:rPr>
        <w:br/>
      </w:r>
      <w:r w:rsidR="002018A6" w:rsidRPr="0052538D">
        <w:rPr>
          <w:rFonts w:cs="Times New Roman"/>
          <w:sz w:val="22"/>
          <w:szCs w:val="22"/>
          <w:lang w:eastAsia="ar-SA"/>
        </w:rPr>
        <w:t xml:space="preserve">w odpowiedzi na ogłoszenie o zamówieniu ofertę mogą składać wszyscy zainteresowani Wykonawcy, </w:t>
      </w:r>
      <w:r w:rsidR="00EF4267" w:rsidRPr="0052538D">
        <w:rPr>
          <w:rFonts w:cs="Times New Roman"/>
          <w:sz w:val="22"/>
          <w:szCs w:val="22"/>
          <w:lang w:eastAsia="ar-SA"/>
        </w:rPr>
        <w:br/>
      </w:r>
      <w:r w:rsidR="002018A6" w:rsidRPr="0052538D">
        <w:rPr>
          <w:rFonts w:cs="Times New Roman"/>
          <w:sz w:val="22"/>
          <w:szCs w:val="22"/>
          <w:lang w:eastAsia="ar-SA"/>
        </w:rPr>
        <w:t xml:space="preserve">a następnie Zamawiający wybiera najkorzystniejszą ofertę </w:t>
      </w:r>
      <w:r w:rsidR="003116A8" w:rsidRPr="0052538D">
        <w:rPr>
          <w:rFonts w:cs="Times New Roman"/>
          <w:sz w:val="22"/>
          <w:szCs w:val="22"/>
          <w:lang w:eastAsia="ar-SA"/>
        </w:rPr>
        <w:t>bez</w:t>
      </w:r>
      <w:r w:rsidR="00153EDB" w:rsidRPr="0052538D">
        <w:rPr>
          <w:rFonts w:cs="Times New Roman"/>
          <w:sz w:val="22"/>
          <w:szCs w:val="22"/>
          <w:lang w:eastAsia="ar-SA"/>
        </w:rPr>
        <w:t xml:space="preserve"> przeprowadz</w:t>
      </w:r>
      <w:r w:rsidR="006C50F4" w:rsidRPr="0052538D">
        <w:rPr>
          <w:rFonts w:cs="Times New Roman"/>
          <w:sz w:val="22"/>
          <w:szCs w:val="22"/>
          <w:lang w:eastAsia="ar-SA"/>
        </w:rPr>
        <w:t>e</w:t>
      </w:r>
      <w:r w:rsidR="00153EDB" w:rsidRPr="0052538D">
        <w:rPr>
          <w:rFonts w:cs="Times New Roman"/>
          <w:sz w:val="22"/>
          <w:szCs w:val="22"/>
          <w:lang w:eastAsia="ar-SA"/>
        </w:rPr>
        <w:t>nia</w:t>
      </w:r>
      <w:r w:rsidR="003116A8" w:rsidRPr="0052538D">
        <w:rPr>
          <w:rFonts w:cs="Times New Roman"/>
          <w:sz w:val="22"/>
          <w:szCs w:val="22"/>
          <w:lang w:eastAsia="ar-SA"/>
        </w:rPr>
        <w:t xml:space="preserve"> negocjacji</w:t>
      </w:r>
      <w:r w:rsidRPr="0052538D">
        <w:rPr>
          <w:rFonts w:cs="Times New Roman"/>
          <w:color w:val="000000"/>
          <w:sz w:val="22"/>
          <w:szCs w:val="22"/>
          <w:lang w:eastAsia="ar-SA"/>
        </w:rPr>
        <w:t>.</w:t>
      </w:r>
    </w:p>
    <w:p w14:paraId="53547098" w14:textId="77777777" w:rsidR="00561617" w:rsidRPr="0052538D" w:rsidRDefault="00561617" w:rsidP="00D4024C">
      <w:pPr>
        <w:pStyle w:val="Tekstpodstawowy"/>
        <w:spacing w:line="264" w:lineRule="auto"/>
        <w:rPr>
          <w:rFonts w:eastAsia="Times New Roman" w:cs="Times New Roman"/>
          <w:b/>
          <w:bCs/>
          <w:sz w:val="22"/>
          <w:szCs w:val="22"/>
          <w:lang w:eastAsia="ar-SA"/>
        </w:rPr>
      </w:pPr>
    </w:p>
    <w:p w14:paraId="6970485D" w14:textId="77777777" w:rsidR="0069049B" w:rsidRPr="0052538D" w:rsidRDefault="00561617" w:rsidP="00D4024C">
      <w:pPr>
        <w:pStyle w:val="Tekstpodstawowy"/>
        <w:spacing w:line="264" w:lineRule="auto"/>
        <w:rPr>
          <w:rFonts w:eastAsia="Times New Roman" w:cs="Times New Roman"/>
          <w:b/>
          <w:bCs/>
          <w:sz w:val="22"/>
          <w:szCs w:val="22"/>
          <w:lang w:eastAsia="ar-SA"/>
        </w:rPr>
      </w:pPr>
      <w:r w:rsidRPr="0052538D">
        <w:rPr>
          <w:rFonts w:eastAsia="Times New Roman" w:cs="Times New Roman"/>
          <w:b/>
          <w:bCs/>
          <w:sz w:val="22"/>
          <w:szCs w:val="22"/>
          <w:lang w:eastAsia="ar-SA"/>
        </w:rPr>
        <w:t>I</w:t>
      </w:r>
      <w:r w:rsidR="00C25BF0" w:rsidRPr="0052538D">
        <w:rPr>
          <w:rFonts w:eastAsia="Times New Roman" w:cs="Times New Roman"/>
          <w:b/>
          <w:bCs/>
          <w:sz w:val="22"/>
          <w:szCs w:val="22"/>
          <w:lang w:eastAsia="ar-SA"/>
        </w:rPr>
        <w:t>V</w:t>
      </w:r>
      <w:r w:rsidRPr="0052538D">
        <w:rPr>
          <w:rFonts w:eastAsia="Times New Roman" w:cs="Times New Roman"/>
          <w:b/>
          <w:bCs/>
          <w:sz w:val="22"/>
          <w:szCs w:val="22"/>
          <w:lang w:eastAsia="ar-SA"/>
        </w:rPr>
        <w:t>. Podstawowe informacje prowadzonego postępowania</w:t>
      </w:r>
    </w:p>
    <w:p w14:paraId="13950D20" w14:textId="77777777" w:rsidR="00561617" w:rsidRPr="0052538D" w:rsidRDefault="00E62828" w:rsidP="00E62828">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Zamawiający</w:t>
      </w:r>
      <w:r w:rsidR="00C25BF0" w:rsidRPr="0052538D">
        <w:rPr>
          <w:rFonts w:eastAsiaTheme="majorEastAsia" w:cs="Times New Roman"/>
          <w:sz w:val="22"/>
          <w:szCs w:val="22"/>
          <w:lang w:eastAsia="en-US"/>
        </w:rPr>
        <w:t xml:space="preserve"> nie</w:t>
      </w:r>
      <w:r w:rsidRPr="0052538D">
        <w:rPr>
          <w:rFonts w:eastAsiaTheme="majorEastAsia" w:cs="Times New Roman"/>
          <w:sz w:val="22"/>
          <w:szCs w:val="22"/>
          <w:lang w:eastAsia="en-US"/>
        </w:rPr>
        <w:t xml:space="preserve"> zastrzega możliwości ubiegania się o udzielenie zamówienia wyłącznie przez </w:t>
      </w:r>
      <w:r w:rsidR="00C25BF0" w:rsidRPr="0052538D">
        <w:rPr>
          <w:rFonts w:eastAsiaTheme="majorEastAsia" w:cs="Times New Roman"/>
          <w:sz w:val="22"/>
          <w:szCs w:val="22"/>
          <w:lang w:eastAsia="en-US"/>
        </w:rPr>
        <w:t>W</w:t>
      </w:r>
      <w:r w:rsidRPr="0052538D">
        <w:rPr>
          <w:rFonts w:eastAsiaTheme="majorEastAsia" w:cs="Times New Roman"/>
          <w:sz w:val="22"/>
          <w:szCs w:val="22"/>
          <w:lang w:eastAsia="en-US"/>
        </w:rPr>
        <w:t xml:space="preserve">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w:t>
      </w:r>
      <w:r w:rsidR="00D21B7C" w:rsidRPr="0052538D">
        <w:rPr>
          <w:rFonts w:eastAsiaTheme="majorEastAsia" w:cs="Times New Roman"/>
          <w:sz w:val="22"/>
          <w:szCs w:val="22"/>
          <w:lang w:eastAsia="en-US"/>
        </w:rPr>
        <w:br/>
      </w:r>
      <w:r w:rsidRPr="0052538D">
        <w:rPr>
          <w:rFonts w:eastAsiaTheme="majorEastAsia" w:cs="Times New Roman"/>
          <w:sz w:val="22"/>
          <w:szCs w:val="22"/>
          <w:lang w:eastAsia="en-US"/>
        </w:rPr>
        <w:t>i zawodowa integracja osób społecznie marginalizowanych.</w:t>
      </w:r>
    </w:p>
    <w:p w14:paraId="58254955" w14:textId="77777777" w:rsidR="00E62828" w:rsidRPr="0052538D" w:rsidRDefault="00E62828" w:rsidP="00C25BF0">
      <w:pPr>
        <w:pStyle w:val="Tekstpodstawowy"/>
        <w:numPr>
          <w:ilvl w:val="1"/>
          <w:numId w:val="57"/>
        </w:numPr>
        <w:spacing w:after="0" w:line="264"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 xml:space="preserve">Wykonawcy mogą wspólnie ubiegać się o udzielenie zamówienia. </w:t>
      </w:r>
      <w:r w:rsidRPr="0052538D">
        <w:rPr>
          <w:rFonts w:eastAsiaTheme="majorEastAsia" w:cs="Times New Roman"/>
          <w:sz w:val="22"/>
          <w:szCs w:val="22"/>
          <w:lang w:eastAsia="en-US"/>
        </w:rPr>
        <w:t>W takim przypadku:</w:t>
      </w:r>
    </w:p>
    <w:p w14:paraId="297B3160" w14:textId="77777777" w:rsidR="00C25BF0" w:rsidRPr="0052538D" w:rsidRDefault="00E62828" w:rsidP="00811405">
      <w:pPr>
        <w:pStyle w:val="Akapitzlist"/>
        <w:numPr>
          <w:ilvl w:val="0"/>
          <w:numId w:val="88"/>
        </w:numPr>
        <w:suppressAutoHyphens w:val="0"/>
        <w:autoSpaceDN/>
        <w:spacing w:line="252" w:lineRule="auto"/>
        <w:contextualSpacing/>
        <w:jc w:val="both"/>
        <w:rPr>
          <w:rFonts w:eastAsiaTheme="majorEastAsia"/>
          <w:b/>
          <w:bCs/>
          <w:sz w:val="22"/>
          <w:szCs w:val="22"/>
          <w:lang w:eastAsia="en-US"/>
        </w:rPr>
      </w:pPr>
      <w:r w:rsidRPr="0052538D">
        <w:rPr>
          <w:rFonts w:eastAsiaTheme="majorEastAsia"/>
          <w:bCs/>
          <w:sz w:val="22"/>
          <w:szCs w:val="22"/>
          <w:lang w:eastAsia="en-US"/>
        </w:rPr>
        <w:t xml:space="preserve">Wykonawcy występujący wspólnie są zobowiązani do ustanowienia </w:t>
      </w:r>
      <w:r w:rsidR="002F03F2" w:rsidRPr="0052538D">
        <w:rPr>
          <w:rFonts w:eastAsiaTheme="majorEastAsia"/>
          <w:bCs/>
          <w:sz w:val="22"/>
          <w:szCs w:val="22"/>
          <w:lang w:eastAsia="en-US"/>
        </w:rPr>
        <w:t xml:space="preserve">Pełnomocnika </w:t>
      </w:r>
      <w:r w:rsidRPr="0052538D">
        <w:rPr>
          <w:rFonts w:eastAsiaTheme="majorEastAsia"/>
          <w:bCs/>
          <w:sz w:val="22"/>
          <w:szCs w:val="22"/>
          <w:lang w:eastAsia="en-US"/>
        </w:rPr>
        <w:t>do reprezentowania ich w postępowaniu albo do reprezentowania ich w postępowaniu i zawarcia umowy w sprawie przedmiotowego zamówienia publicznego.</w:t>
      </w:r>
    </w:p>
    <w:p w14:paraId="7621EE23" w14:textId="77777777" w:rsidR="00E62828" w:rsidRPr="0052538D" w:rsidRDefault="00E62828" w:rsidP="00811405">
      <w:pPr>
        <w:pStyle w:val="Akapitzlist"/>
        <w:numPr>
          <w:ilvl w:val="0"/>
          <w:numId w:val="88"/>
        </w:numPr>
        <w:suppressAutoHyphens w:val="0"/>
        <w:autoSpaceDN/>
        <w:spacing w:after="120" w:line="252" w:lineRule="auto"/>
        <w:contextualSpacing/>
        <w:jc w:val="both"/>
        <w:rPr>
          <w:rFonts w:eastAsiaTheme="majorEastAsia"/>
          <w:b/>
          <w:bCs/>
          <w:sz w:val="22"/>
          <w:szCs w:val="22"/>
          <w:lang w:eastAsia="en-US"/>
        </w:rPr>
      </w:pPr>
      <w:r w:rsidRPr="0052538D">
        <w:rPr>
          <w:rFonts w:eastAsiaTheme="majorEastAsia"/>
          <w:bCs/>
          <w:sz w:val="22"/>
          <w:szCs w:val="22"/>
          <w:lang w:eastAsia="en-US"/>
        </w:rPr>
        <w:t xml:space="preserve">Wszelka korespondencja będzie prowadzona przez </w:t>
      </w:r>
      <w:r w:rsidR="00C25BF0" w:rsidRPr="0052538D">
        <w:rPr>
          <w:rFonts w:eastAsiaTheme="majorEastAsia"/>
          <w:bCs/>
          <w:sz w:val="22"/>
          <w:szCs w:val="22"/>
          <w:lang w:eastAsia="en-US"/>
        </w:rPr>
        <w:t>Z</w:t>
      </w:r>
      <w:r w:rsidRPr="0052538D">
        <w:rPr>
          <w:rFonts w:eastAsiaTheme="majorEastAsia"/>
          <w:bCs/>
          <w:sz w:val="22"/>
          <w:szCs w:val="22"/>
          <w:lang w:eastAsia="en-US"/>
        </w:rPr>
        <w:t xml:space="preserve">amawiającego wyłącznie z </w:t>
      </w:r>
      <w:r w:rsidR="00C25BF0" w:rsidRPr="0052538D">
        <w:rPr>
          <w:rFonts w:eastAsiaTheme="majorEastAsia"/>
          <w:bCs/>
          <w:sz w:val="22"/>
          <w:szCs w:val="22"/>
          <w:lang w:eastAsia="en-US"/>
        </w:rPr>
        <w:t>P</w:t>
      </w:r>
      <w:r w:rsidRPr="0052538D">
        <w:rPr>
          <w:rFonts w:eastAsiaTheme="majorEastAsia"/>
          <w:bCs/>
          <w:sz w:val="22"/>
          <w:szCs w:val="22"/>
          <w:lang w:eastAsia="en-US"/>
        </w:rPr>
        <w:t>ełnomocnikiem.</w:t>
      </w:r>
    </w:p>
    <w:p w14:paraId="0EB9B2BF" w14:textId="09CBD167" w:rsidR="00E62828" w:rsidRPr="0052538D" w:rsidRDefault="00E62828" w:rsidP="00C25BF0">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 xml:space="preserve">W celu potwierdzenia spełnienia warunków udziału w postępowaniu, </w:t>
      </w:r>
      <w:r w:rsidR="00C25BF0" w:rsidRPr="0052538D">
        <w:rPr>
          <w:rFonts w:eastAsiaTheme="majorEastAsia" w:cs="Times New Roman"/>
          <w:sz w:val="22"/>
          <w:szCs w:val="22"/>
          <w:lang w:eastAsia="en-US"/>
        </w:rPr>
        <w:t>W</w:t>
      </w:r>
      <w:r w:rsidRPr="0052538D">
        <w:rPr>
          <w:rFonts w:eastAsiaTheme="majorEastAsia" w:cs="Times New Roman"/>
          <w:sz w:val="22"/>
          <w:szCs w:val="22"/>
          <w:lang w:eastAsia="en-US"/>
        </w:rPr>
        <w:t xml:space="preserve">ykonawca może polegać na </w:t>
      </w:r>
      <w:r w:rsidR="00E11C1D" w:rsidRPr="0052538D">
        <w:rPr>
          <w:rFonts w:eastAsiaTheme="majorEastAsia" w:cs="Times New Roman"/>
          <w:sz w:val="22"/>
          <w:szCs w:val="22"/>
          <w:lang w:eastAsia="en-US"/>
        </w:rPr>
        <w:t xml:space="preserve">zdolnościach technicznych lub zawodowych lub sytuacji finansowej lub ekonomicznej </w:t>
      </w:r>
      <w:r w:rsidR="00AF61D0" w:rsidRPr="0052538D">
        <w:rPr>
          <w:rFonts w:eastAsiaTheme="majorEastAsia" w:cs="Times New Roman"/>
          <w:sz w:val="22"/>
          <w:szCs w:val="22"/>
          <w:lang w:eastAsia="en-US"/>
        </w:rPr>
        <w:t xml:space="preserve">podmiotów udostępniających zasoby, </w:t>
      </w:r>
      <w:r w:rsidRPr="0052538D">
        <w:rPr>
          <w:rFonts w:eastAsiaTheme="majorEastAsia" w:cs="Times New Roman"/>
          <w:sz w:val="22"/>
          <w:szCs w:val="22"/>
          <w:lang w:eastAsia="en-US"/>
        </w:rPr>
        <w:t xml:space="preserve">na zasadach opisanych w art. 118–123 </w:t>
      </w:r>
      <w:r w:rsidR="00C25BF0" w:rsidRPr="0052538D">
        <w:rPr>
          <w:rFonts w:eastAsiaTheme="majorEastAsia" w:cs="Times New Roman"/>
          <w:sz w:val="22"/>
          <w:szCs w:val="22"/>
          <w:lang w:eastAsia="en-US"/>
        </w:rPr>
        <w:t>ustawy Pzp</w:t>
      </w:r>
      <w:r w:rsidRPr="0052538D">
        <w:rPr>
          <w:rFonts w:eastAsiaTheme="majorEastAsia" w:cs="Times New Roman"/>
          <w:sz w:val="22"/>
          <w:szCs w:val="22"/>
          <w:lang w:eastAsia="en-US"/>
        </w:rPr>
        <w:t xml:space="preserve">. </w:t>
      </w:r>
      <w:r w:rsidR="0018046E" w:rsidRPr="0052538D">
        <w:rPr>
          <w:rFonts w:eastAsiaTheme="majorEastAsia" w:cs="Times New Roman"/>
          <w:sz w:val="22"/>
          <w:szCs w:val="22"/>
          <w:lang w:eastAsia="en-US"/>
        </w:rPr>
        <w:t>Podmiot udostępniający zasoby</w:t>
      </w:r>
      <w:r w:rsidRPr="0052538D">
        <w:rPr>
          <w:rFonts w:eastAsiaTheme="majorEastAsia" w:cs="Times New Roman"/>
          <w:sz w:val="22"/>
          <w:szCs w:val="22"/>
          <w:lang w:eastAsia="en-US"/>
        </w:rPr>
        <w:t xml:space="preserve">, na </w:t>
      </w:r>
      <w:r w:rsidR="00E11C1D" w:rsidRPr="0052538D">
        <w:rPr>
          <w:rFonts w:eastAsiaTheme="majorEastAsia" w:cs="Times New Roman"/>
          <w:sz w:val="22"/>
          <w:szCs w:val="22"/>
          <w:lang w:eastAsia="en-US"/>
        </w:rPr>
        <w:t xml:space="preserve">zdolności lub sytuację </w:t>
      </w:r>
      <w:r w:rsidRPr="0052538D">
        <w:rPr>
          <w:rFonts w:eastAsiaTheme="majorEastAsia" w:cs="Times New Roman"/>
          <w:sz w:val="22"/>
          <w:szCs w:val="22"/>
          <w:lang w:eastAsia="en-US"/>
        </w:rPr>
        <w:t xml:space="preserve">którego </w:t>
      </w:r>
      <w:r w:rsidR="00C25BF0" w:rsidRPr="0052538D">
        <w:rPr>
          <w:rFonts w:eastAsiaTheme="majorEastAsia" w:cs="Times New Roman"/>
          <w:sz w:val="22"/>
          <w:szCs w:val="22"/>
          <w:lang w:eastAsia="en-US"/>
        </w:rPr>
        <w:t>W</w:t>
      </w:r>
      <w:r w:rsidRPr="0052538D">
        <w:rPr>
          <w:rFonts w:eastAsiaTheme="majorEastAsia" w:cs="Times New Roman"/>
          <w:sz w:val="22"/>
          <w:szCs w:val="22"/>
          <w:lang w:eastAsia="en-US"/>
        </w:rPr>
        <w:t xml:space="preserve">ykonawca powołuje się w celu wykazania spełnienia warunków udziału w postępowaniu, nie może podlegać wykluczeniu na podstawie art. 108 ust. 1 oraz </w:t>
      </w:r>
      <w:r w:rsidR="00DF2683" w:rsidRPr="0052538D">
        <w:rPr>
          <w:rFonts w:eastAsiaTheme="majorEastAsia" w:cs="Times New Roman"/>
          <w:sz w:val="22"/>
          <w:szCs w:val="22"/>
          <w:lang w:eastAsia="en-US"/>
        </w:rPr>
        <w:t xml:space="preserve">art. </w:t>
      </w:r>
      <w:r w:rsidR="00DF2683" w:rsidRPr="0052538D">
        <w:rPr>
          <w:rFonts w:eastAsiaTheme="majorEastAsia" w:cs="Times New Roman"/>
          <w:sz w:val="22"/>
          <w:szCs w:val="22"/>
          <w:lang w:eastAsia="en-US"/>
        </w:rPr>
        <w:lastRenderedPageBreak/>
        <w:t>109 ust. 1 pkt 1</w:t>
      </w:r>
      <w:r w:rsidR="00E616EC" w:rsidRPr="0052538D">
        <w:rPr>
          <w:rFonts w:eastAsiaTheme="majorEastAsia" w:cs="Times New Roman"/>
          <w:sz w:val="22"/>
          <w:szCs w:val="22"/>
          <w:lang w:eastAsia="en-US"/>
        </w:rPr>
        <w:t>, 4, 5</w:t>
      </w:r>
      <w:r w:rsidR="00516FB9" w:rsidRPr="0052538D">
        <w:rPr>
          <w:rFonts w:eastAsiaTheme="majorEastAsia" w:cs="Times New Roman"/>
          <w:sz w:val="22"/>
          <w:szCs w:val="22"/>
          <w:lang w:eastAsia="en-US"/>
        </w:rPr>
        <w:t xml:space="preserve"> i</w:t>
      </w:r>
      <w:r w:rsidR="00E616EC" w:rsidRPr="0052538D">
        <w:rPr>
          <w:rFonts w:eastAsiaTheme="majorEastAsia" w:cs="Times New Roman"/>
          <w:sz w:val="22"/>
          <w:szCs w:val="22"/>
          <w:lang w:eastAsia="en-US"/>
        </w:rPr>
        <w:t xml:space="preserve"> 7 </w:t>
      </w:r>
      <w:r w:rsidR="00272B47" w:rsidRPr="0052538D">
        <w:rPr>
          <w:rFonts w:eastAsiaTheme="majorEastAsia" w:cs="Times New Roman"/>
          <w:sz w:val="22"/>
          <w:szCs w:val="22"/>
          <w:lang w:eastAsia="en-US"/>
        </w:rPr>
        <w:t>ustawy Pzp</w:t>
      </w:r>
      <w:r w:rsidR="001902D6" w:rsidRPr="0052538D">
        <w:rPr>
          <w:rFonts w:eastAsiaTheme="majorEastAsia" w:cs="Times New Roman"/>
          <w:sz w:val="22"/>
          <w:szCs w:val="22"/>
          <w:lang w:eastAsia="en-US"/>
        </w:rPr>
        <w:t xml:space="preserve"> </w:t>
      </w:r>
      <w:r w:rsidR="001902D6" w:rsidRPr="0052538D">
        <w:rPr>
          <w:rFonts w:eastAsia="Times New Roman"/>
          <w:sz w:val="22"/>
          <w:szCs w:val="22"/>
          <w:lang w:eastAsia="ar-SA"/>
        </w:rPr>
        <w:t xml:space="preserve">oraz art. 7 ust. 1 pkt 1) – 3) ustawy z dnia 13 kwietnia 2022 r. o szczególnych rozwiązaniach w zakresie przeciwdziałania wspieraniu agresji na Ukrainę oraz służących ochronie bezpieczeństwa narodowego </w:t>
      </w:r>
      <w:r w:rsidR="001902D6" w:rsidRPr="0052538D">
        <w:rPr>
          <w:rFonts w:eastAsia="Times New Roman"/>
          <w:i/>
          <w:iCs/>
          <w:sz w:val="22"/>
          <w:szCs w:val="22"/>
          <w:lang w:eastAsia="ar-SA"/>
        </w:rPr>
        <w:t>(Dz. U. 2022 poz. 835)</w:t>
      </w:r>
      <w:r w:rsidR="001902D6" w:rsidRPr="0052538D">
        <w:rPr>
          <w:rFonts w:eastAsiaTheme="majorEastAsia" w:cs="Times New Roman"/>
          <w:sz w:val="22"/>
          <w:szCs w:val="22"/>
          <w:lang w:eastAsia="en-US"/>
        </w:rPr>
        <w:t>.</w:t>
      </w:r>
    </w:p>
    <w:p w14:paraId="050B10F2" w14:textId="77777777" w:rsidR="00E62828" w:rsidRPr="0052538D" w:rsidRDefault="00E62828" w:rsidP="00E62828">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 xml:space="preserve">Zamawiający </w:t>
      </w:r>
      <w:r w:rsidR="00A24725" w:rsidRPr="0052538D">
        <w:rPr>
          <w:rFonts w:eastAsia="Times New Roman" w:cs="Times New Roman"/>
          <w:sz w:val="22"/>
          <w:szCs w:val="22"/>
          <w:lang w:eastAsia="ar-SA"/>
        </w:rPr>
        <w:t xml:space="preserve">nie dopuszcza </w:t>
      </w:r>
      <w:r w:rsidRPr="0052538D">
        <w:rPr>
          <w:rFonts w:eastAsia="Times New Roman" w:cs="Times New Roman"/>
          <w:sz w:val="22"/>
          <w:szCs w:val="22"/>
          <w:lang w:eastAsia="ar-SA"/>
        </w:rPr>
        <w:t>złożenia ofert w postaci katalogów elektronicznych.</w:t>
      </w:r>
    </w:p>
    <w:p w14:paraId="1495D94D" w14:textId="77777777" w:rsidR="00E62828" w:rsidRPr="0052538D" w:rsidRDefault="00EE5772" w:rsidP="00E62828">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 xml:space="preserve">Zamawiający nie przewiduje zawarcia umowy ramowej, o której mowa w art. 311–315 </w:t>
      </w:r>
      <w:r w:rsidR="00272B47" w:rsidRPr="0052538D">
        <w:rPr>
          <w:rFonts w:eastAsiaTheme="majorEastAsia" w:cs="Times New Roman"/>
          <w:sz w:val="22"/>
          <w:szCs w:val="22"/>
          <w:lang w:eastAsia="en-US"/>
        </w:rPr>
        <w:t>ustawy Pzp</w:t>
      </w:r>
      <w:r w:rsidRPr="0052538D">
        <w:rPr>
          <w:rFonts w:eastAsiaTheme="majorEastAsia" w:cs="Times New Roman"/>
          <w:sz w:val="22"/>
          <w:szCs w:val="22"/>
          <w:lang w:eastAsia="en-US"/>
        </w:rPr>
        <w:t>.</w:t>
      </w:r>
    </w:p>
    <w:p w14:paraId="53BE1A17" w14:textId="780CCE53" w:rsidR="00EE5772" w:rsidRPr="0052538D" w:rsidRDefault="00EE577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 xml:space="preserve">Zamawiający </w:t>
      </w:r>
      <w:r w:rsidRPr="0052538D">
        <w:rPr>
          <w:rFonts w:eastAsiaTheme="majorEastAsia" w:cs="Times New Roman"/>
          <w:bCs/>
          <w:sz w:val="22"/>
          <w:szCs w:val="22"/>
          <w:lang w:eastAsia="en-US"/>
        </w:rPr>
        <w:t>nie przewiduje</w:t>
      </w:r>
      <w:r w:rsidRPr="0052538D">
        <w:rPr>
          <w:rFonts w:eastAsiaTheme="majorEastAsia" w:cs="Times New Roman"/>
          <w:b/>
          <w:sz w:val="22"/>
          <w:szCs w:val="22"/>
          <w:lang w:eastAsia="en-US"/>
        </w:rPr>
        <w:t xml:space="preserve"> </w:t>
      </w:r>
      <w:r w:rsidRPr="0052538D">
        <w:rPr>
          <w:rFonts w:eastAsiaTheme="majorEastAsia" w:cs="Times New Roman"/>
          <w:sz w:val="22"/>
          <w:szCs w:val="22"/>
          <w:lang w:eastAsia="en-US"/>
        </w:rPr>
        <w:t xml:space="preserve">przeprowadzenia aukcji elektronicznej, o której mowa w art. 308 ust. 1 </w:t>
      </w:r>
      <w:r w:rsidR="0092408A" w:rsidRPr="0052538D">
        <w:rPr>
          <w:rFonts w:eastAsiaTheme="majorEastAsia" w:cs="Times New Roman"/>
          <w:sz w:val="22"/>
          <w:szCs w:val="22"/>
          <w:lang w:eastAsia="en-US"/>
        </w:rPr>
        <w:t>ustawy Pzp</w:t>
      </w:r>
      <w:r w:rsidRPr="0052538D">
        <w:rPr>
          <w:rFonts w:eastAsiaTheme="majorEastAsia" w:cs="Times New Roman"/>
          <w:sz w:val="22"/>
          <w:szCs w:val="22"/>
          <w:lang w:eastAsia="en-US"/>
        </w:rPr>
        <w:t>.</w:t>
      </w:r>
    </w:p>
    <w:p w14:paraId="3EFBCA42" w14:textId="77777777" w:rsidR="00EE5772" w:rsidRPr="0052538D" w:rsidRDefault="00EC0A64"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Zamawiający nie przewiduje rozliczenia w walutach obcych.</w:t>
      </w:r>
    </w:p>
    <w:p w14:paraId="5C8B2103" w14:textId="77777777" w:rsidR="00EC0A64" w:rsidRPr="0052538D" w:rsidRDefault="001E2E9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Zamawiający nie przewiduje zwrotu kosztów udziału w postępowaniu.</w:t>
      </w:r>
    </w:p>
    <w:p w14:paraId="607E6487" w14:textId="77777777" w:rsidR="001E2E92" w:rsidRPr="0052538D" w:rsidRDefault="001E2E92" w:rsidP="00EE5772">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heme="majorEastAsia" w:cs="Times New Roman"/>
          <w:sz w:val="22"/>
          <w:szCs w:val="22"/>
          <w:lang w:eastAsia="en-US"/>
        </w:rPr>
        <w:t>Zamawiający nie przewiduje udzielenia zaliczek na poczet wykonania zamówienia.</w:t>
      </w:r>
    </w:p>
    <w:p w14:paraId="6BE37338" w14:textId="77777777" w:rsidR="00053283" w:rsidRPr="0052538D" w:rsidRDefault="00053283" w:rsidP="00053283">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sz w:val="22"/>
          <w:szCs w:val="22"/>
          <w:lang w:eastAsia="ar-SA"/>
        </w:rPr>
        <w:t xml:space="preserve">Zamawiający nie dopuszcza złożenia oferty wariantowej, o której mowa w art. 92 </w:t>
      </w:r>
      <w:r w:rsidR="0092408A" w:rsidRPr="0052538D">
        <w:rPr>
          <w:sz w:val="22"/>
          <w:szCs w:val="22"/>
          <w:lang w:eastAsia="ar-SA"/>
        </w:rPr>
        <w:t>ustawy Pzp</w:t>
      </w:r>
      <w:r w:rsidRPr="0052538D">
        <w:rPr>
          <w:sz w:val="22"/>
          <w:szCs w:val="22"/>
          <w:lang w:eastAsia="ar-SA"/>
        </w:rPr>
        <w:t>, tzn. oferty przewidującej odmienny sposób wykonania zamówienia niż określony w SWZ.</w:t>
      </w:r>
    </w:p>
    <w:p w14:paraId="0FC825EE" w14:textId="41756687" w:rsidR="00BC635D" w:rsidRPr="0052538D" w:rsidRDefault="00BC635D" w:rsidP="00D4794E">
      <w:pPr>
        <w:pStyle w:val="Tekstpodstawowy"/>
        <w:numPr>
          <w:ilvl w:val="1"/>
          <w:numId w:val="57"/>
        </w:numPr>
        <w:spacing w:line="264" w:lineRule="auto"/>
        <w:ind w:left="426" w:hanging="426"/>
        <w:jc w:val="both"/>
        <w:rPr>
          <w:rFonts w:cs="Times New Roman"/>
          <w:b/>
          <w:bCs/>
          <w:sz w:val="22"/>
          <w:szCs w:val="22"/>
        </w:rPr>
      </w:pPr>
      <w:r w:rsidRPr="0052538D">
        <w:rPr>
          <w:rFonts w:cs="Times New Roman"/>
          <w:b/>
          <w:bCs/>
          <w:sz w:val="22"/>
          <w:szCs w:val="22"/>
        </w:rPr>
        <w:t xml:space="preserve">Zamawiający stawia wymóg w zakresie zatrudnienia na podstawie stosunku pracy, </w:t>
      </w:r>
      <w:r w:rsidR="00125D9F" w:rsidRPr="0052538D">
        <w:rPr>
          <w:rFonts w:cs="Times New Roman"/>
          <w:b/>
          <w:bCs/>
          <w:sz w:val="22"/>
          <w:szCs w:val="22"/>
        </w:rPr>
        <w:br/>
      </w:r>
      <w:r w:rsidRPr="0052538D">
        <w:rPr>
          <w:rFonts w:cs="Times New Roman"/>
          <w:b/>
          <w:bCs/>
          <w:sz w:val="22"/>
          <w:szCs w:val="22"/>
        </w:rPr>
        <w:t>w okolicznościach, o</w:t>
      </w:r>
      <w:r w:rsidR="00F4286A" w:rsidRPr="0052538D">
        <w:rPr>
          <w:rFonts w:cs="Times New Roman"/>
          <w:b/>
          <w:bCs/>
          <w:sz w:val="22"/>
          <w:szCs w:val="22"/>
        </w:rPr>
        <w:t> </w:t>
      </w:r>
      <w:r w:rsidRPr="0052538D">
        <w:rPr>
          <w:rFonts w:cs="Times New Roman"/>
          <w:b/>
          <w:bCs/>
          <w:sz w:val="22"/>
          <w:szCs w:val="22"/>
        </w:rPr>
        <w:t xml:space="preserve">których mowa w art. 95 </w:t>
      </w:r>
      <w:r w:rsidR="0092408A" w:rsidRPr="0052538D">
        <w:rPr>
          <w:rFonts w:cs="Times New Roman"/>
          <w:b/>
          <w:bCs/>
          <w:sz w:val="22"/>
          <w:szCs w:val="22"/>
        </w:rPr>
        <w:t>ustawy Pzp</w:t>
      </w:r>
      <w:r w:rsidRPr="0052538D">
        <w:rPr>
          <w:rFonts w:cs="Times New Roman"/>
          <w:b/>
          <w:bCs/>
          <w:sz w:val="22"/>
          <w:szCs w:val="22"/>
        </w:rPr>
        <w:t>, w stosunku do osób wykonujących czynności w zakresie realizacji zamówienia.</w:t>
      </w:r>
      <w:r w:rsidR="00FA40E8" w:rsidRPr="0052538D">
        <w:rPr>
          <w:rFonts w:cs="Times New Roman"/>
          <w:b/>
          <w:bCs/>
          <w:sz w:val="22"/>
          <w:szCs w:val="22"/>
        </w:rPr>
        <w:t xml:space="preserve"> Wymagania Zamawiającego w niniejszym zakresie ujęte zostały w </w:t>
      </w:r>
      <w:r w:rsidR="002513C7" w:rsidRPr="0052538D">
        <w:rPr>
          <w:rFonts w:cs="Times New Roman"/>
          <w:b/>
          <w:bCs/>
          <w:sz w:val="22"/>
          <w:szCs w:val="22"/>
        </w:rPr>
        <w:t>P</w:t>
      </w:r>
      <w:r w:rsidR="00FA40E8" w:rsidRPr="0052538D">
        <w:rPr>
          <w:rFonts w:cs="Times New Roman"/>
          <w:b/>
          <w:bCs/>
          <w:sz w:val="22"/>
          <w:szCs w:val="22"/>
        </w:rPr>
        <w:t>rojektowanych postanowieniach umowy.</w:t>
      </w:r>
    </w:p>
    <w:p w14:paraId="0C63D53C" w14:textId="77777777" w:rsidR="003D14C4" w:rsidRPr="0052538D" w:rsidRDefault="00BC635D" w:rsidP="003D14C4">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 xml:space="preserve">Zamawiający nie stawia wymogu w zakresie zatrudnienia </w:t>
      </w:r>
      <w:r w:rsidR="00087B82" w:rsidRPr="0052538D">
        <w:rPr>
          <w:rFonts w:eastAsia="Times New Roman" w:cs="Times New Roman"/>
          <w:sz w:val="22"/>
          <w:szCs w:val="22"/>
          <w:lang w:eastAsia="ar-SA"/>
        </w:rPr>
        <w:t xml:space="preserve">osób, o których mowa w art. 96 ust. 2 pkt 2 </w:t>
      </w:r>
      <w:r w:rsidR="0092408A" w:rsidRPr="0052538D">
        <w:rPr>
          <w:rFonts w:eastAsia="Times New Roman" w:cs="Times New Roman"/>
          <w:sz w:val="22"/>
          <w:szCs w:val="22"/>
          <w:lang w:eastAsia="ar-SA"/>
        </w:rPr>
        <w:t>ustawy Pzp</w:t>
      </w:r>
      <w:r w:rsidR="00087B82" w:rsidRPr="0052538D">
        <w:rPr>
          <w:rFonts w:eastAsia="Times New Roman" w:cs="Times New Roman"/>
          <w:sz w:val="22"/>
          <w:szCs w:val="22"/>
          <w:lang w:eastAsia="ar-SA"/>
        </w:rPr>
        <w:t>.</w:t>
      </w:r>
    </w:p>
    <w:p w14:paraId="6CF813FE" w14:textId="77777777" w:rsidR="00054E12" w:rsidRPr="0052538D" w:rsidRDefault="003D14C4" w:rsidP="003D14C4">
      <w:pPr>
        <w:pStyle w:val="Tekstpodstawowy"/>
        <w:numPr>
          <w:ilvl w:val="1"/>
          <w:numId w:val="57"/>
        </w:numPr>
        <w:spacing w:line="264"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 xml:space="preserve">Zamawiający </w:t>
      </w:r>
      <w:r w:rsidR="00B44F78" w:rsidRPr="0052538D">
        <w:rPr>
          <w:rFonts w:eastAsia="Times New Roman" w:cs="Times New Roman"/>
          <w:sz w:val="22"/>
          <w:szCs w:val="22"/>
          <w:lang w:eastAsia="ar-SA"/>
        </w:rPr>
        <w:t xml:space="preserve">nie </w:t>
      </w:r>
      <w:r w:rsidRPr="0052538D">
        <w:rPr>
          <w:rFonts w:eastAsia="Times New Roman" w:cs="Times New Roman"/>
          <w:sz w:val="22"/>
          <w:szCs w:val="22"/>
          <w:lang w:eastAsia="ar-SA"/>
        </w:rPr>
        <w:t>wymaga by Wykonawca złożył wraz z ofertą przedmiotowe środki dowodowe</w:t>
      </w:r>
      <w:r w:rsidR="00B44F78" w:rsidRPr="0052538D">
        <w:rPr>
          <w:rFonts w:eastAsia="Times New Roman" w:cs="Times New Roman"/>
          <w:sz w:val="22"/>
          <w:szCs w:val="22"/>
          <w:lang w:eastAsia="ar-SA"/>
        </w:rPr>
        <w:t>.</w:t>
      </w:r>
    </w:p>
    <w:p w14:paraId="0423F622" w14:textId="77777777" w:rsidR="00561617" w:rsidRPr="0052538D" w:rsidRDefault="00561617" w:rsidP="00D4024C">
      <w:pPr>
        <w:pStyle w:val="Tekstpodstawowy"/>
        <w:spacing w:line="264" w:lineRule="auto"/>
        <w:rPr>
          <w:rFonts w:eastAsia="Times New Roman" w:cs="Times New Roman"/>
          <w:b/>
          <w:bCs/>
          <w:sz w:val="22"/>
          <w:szCs w:val="22"/>
          <w:lang w:eastAsia="ar-SA"/>
        </w:rPr>
      </w:pPr>
    </w:p>
    <w:p w14:paraId="72A61764" w14:textId="77777777" w:rsidR="002161C4" w:rsidRPr="0052538D" w:rsidRDefault="0092408A" w:rsidP="00D4024C">
      <w:pPr>
        <w:pStyle w:val="Tekstpodstawowy"/>
        <w:spacing w:line="264" w:lineRule="auto"/>
        <w:rPr>
          <w:rFonts w:cs="Times New Roman"/>
          <w:sz w:val="22"/>
          <w:szCs w:val="22"/>
        </w:rPr>
      </w:pPr>
      <w:r w:rsidRPr="0052538D">
        <w:rPr>
          <w:rFonts w:eastAsia="Times New Roman" w:cs="Times New Roman"/>
          <w:b/>
          <w:bCs/>
          <w:sz w:val="22"/>
          <w:szCs w:val="22"/>
          <w:lang w:eastAsia="ar-SA"/>
        </w:rPr>
        <w:t>V</w:t>
      </w:r>
      <w:r w:rsidR="00E14FB1" w:rsidRPr="0052538D">
        <w:rPr>
          <w:rFonts w:eastAsia="Times New Roman" w:cs="Times New Roman"/>
          <w:b/>
          <w:bCs/>
          <w:sz w:val="22"/>
          <w:szCs w:val="22"/>
          <w:lang w:eastAsia="ar-SA"/>
        </w:rPr>
        <w:t>. Opis przedmiotu zamówienia</w:t>
      </w:r>
    </w:p>
    <w:p w14:paraId="68DC5B80" w14:textId="00A5CC8E" w:rsidR="00B44F78" w:rsidRPr="0052538D" w:rsidRDefault="00B44F78" w:rsidP="00811405">
      <w:pPr>
        <w:numPr>
          <w:ilvl w:val="0"/>
          <w:numId w:val="77"/>
        </w:numPr>
        <w:autoSpaceDN/>
        <w:spacing w:after="120"/>
        <w:ind w:left="426" w:hanging="426"/>
        <w:jc w:val="both"/>
        <w:textAlignment w:val="auto"/>
        <w:rPr>
          <w:rFonts w:cs="Times New Roman"/>
          <w:sz w:val="22"/>
          <w:szCs w:val="22"/>
        </w:rPr>
      </w:pPr>
      <w:r w:rsidRPr="0052538D">
        <w:rPr>
          <w:rFonts w:cs="Times New Roman"/>
          <w:sz w:val="22"/>
          <w:szCs w:val="22"/>
          <w:lang w:eastAsia="en-US"/>
        </w:rPr>
        <w:t xml:space="preserve">Przedmiotem usługi jest </w:t>
      </w:r>
      <w:r w:rsidR="0052538D">
        <w:rPr>
          <w:rFonts w:cs="Times New Roman"/>
          <w:sz w:val="22"/>
          <w:szCs w:val="22"/>
          <w:lang w:eastAsia="en-US"/>
        </w:rPr>
        <w:t>świadczenie kompleksowych usług sprzątania</w:t>
      </w:r>
      <w:r w:rsidR="0052538D" w:rsidRPr="0052538D">
        <w:rPr>
          <w:rFonts w:cs="Times New Roman"/>
          <w:sz w:val="22"/>
          <w:szCs w:val="22"/>
          <w:lang w:eastAsia="en-US"/>
        </w:rPr>
        <w:t xml:space="preserve"> </w:t>
      </w:r>
      <w:r w:rsidRPr="0052538D">
        <w:rPr>
          <w:rFonts w:cs="Times New Roman"/>
          <w:sz w:val="22"/>
          <w:szCs w:val="22"/>
          <w:lang w:eastAsia="en-US"/>
        </w:rPr>
        <w:t>następujących obiektów Teatru Kwadrat im. Edwarda Dziewońskiego w Warszawie:</w:t>
      </w:r>
    </w:p>
    <w:p w14:paraId="68AF2739" w14:textId="77777777" w:rsidR="00B44F78" w:rsidRPr="0052538D" w:rsidRDefault="00B44F78" w:rsidP="004B78F0">
      <w:pPr>
        <w:spacing w:after="120"/>
        <w:ind w:left="426"/>
        <w:jc w:val="both"/>
        <w:rPr>
          <w:rFonts w:cs="Times New Roman"/>
          <w:color w:val="000000"/>
          <w:sz w:val="22"/>
          <w:szCs w:val="22"/>
        </w:rPr>
      </w:pPr>
      <w:r w:rsidRPr="0052538D">
        <w:rPr>
          <w:rFonts w:cs="Times New Roman"/>
          <w:sz w:val="22"/>
          <w:szCs w:val="22"/>
          <w:lang w:eastAsia="en-US"/>
        </w:rPr>
        <w:t xml:space="preserve">- </w:t>
      </w:r>
      <w:r w:rsidRPr="0052538D">
        <w:rPr>
          <w:rFonts w:cs="Times New Roman"/>
          <w:color w:val="000000"/>
          <w:sz w:val="22"/>
          <w:szCs w:val="22"/>
        </w:rPr>
        <w:t>lokal nr 58 przy ul. Marszałkowskiej 138 w Warszawie,</w:t>
      </w:r>
    </w:p>
    <w:p w14:paraId="37BC1349" w14:textId="77777777" w:rsidR="00A132A8" w:rsidRPr="0052538D" w:rsidRDefault="00B44F78" w:rsidP="004B78F0">
      <w:pPr>
        <w:spacing w:after="120"/>
        <w:ind w:left="426"/>
        <w:jc w:val="both"/>
        <w:rPr>
          <w:rFonts w:cs="Times New Roman"/>
          <w:color w:val="000000"/>
          <w:sz w:val="22"/>
          <w:szCs w:val="22"/>
        </w:rPr>
      </w:pPr>
      <w:r w:rsidRPr="0052538D">
        <w:rPr>
          <w:rFonts w:cs="Times New Roman"/>
          <w:sz w:val="22"/>
          <w:szCs w:val="22"/>
        </w:rPr>
        <w:t xml:space="preserve">- </w:t>
      </w:r>
      <w:r w:rsidRPr="0052538D">
        <w:rPr>
          <w:rFonts w:cs="Times New Roman"/>
          <w:color w:val="000000"/>
          <w:sz w:val="22"/>
          <w:szCs w:val="22"/>
        </w:rPr>
        <w:t>obiekt Teatru Kwadrat przy ul. Marszałkowskiej 138 w Warszawie</w:t>
      </w:r>
      <w:r w:rsidR="00A132A8" w:rsidRPr="0052538D">
        <w:rPr>
          <w:rFonts w:cs="Times New Roman"/>
          <w:color w:val="000000"/>
          <w:sz w:val="22"/>
          <w:szCs w:val="22"/>
        </w:rPr>
        <w:t>,</w:t>
      </w:r>
    </w:p>
    <w:p w14:paraId="193B5197" w14:textId="77777777" w:rsidR="0052538D" w:rsidRDefault="00A132A8" w:rsidP="004B78F0">
      <w:pPr>
        <w:spacing w:after="120"/>
        <w:ind w:left="426"/>
        <w:jc w:val="both"/>
        <w:rPr>
          <w:rFonts w:cs="Times New Roman"/>
          <w:color w:val="000000"/>
          <w:sz w:val="22"/>
          <w:szCs w:val="22"/>
        </w:rPr>
      </w:pPr>
      <w:r w:rsidRPr="0052538D">
        <w:rPr>
          <w:rFonts w:cs="Times New Roman"/>
          <w:sz w:val="22"/>
          <w:szCs w:val="22"/>
        </w:rPr>
        <w:t>-</w:t>
      </w:r>
      <w:r w:rsidRPr="0052538D">
        <w:rPr>
          <w:rFonts w:cs="Times New Roman"/>
          <w:color w:val="000000"/>
          <w:sz w:val="22"/>
          <w:szCs w:val="22"/>
        </w:rPr>
        <w:t xml:space="preserve"> </w:t>
      </w:r>
      <w:r w:rsidR="00D65649" w:rsidRPr="0052538D">
        <w:rPr>
          <w:rFonts w:cs="Times New Roman"/>
          <w:color w:val="000000"/>
          <w:sz w:val="22"/>
          <w:szCs w:val="22"/>
        </w:rPr>
        <w:t>biura Teatru Kwadrat przy ul. Zielnej 37, budynek A</w:t>
      </w:r>
      <w:r w:rsidR="0052538D">
        <w:rPr>
          <w:rFonts w:cs="Times New Roman"/>
          <w:color w:val="000000"/>
          <w:sz w:val="22"/>
          <w:szCs w:val="22"/>
        </w:rPr>
        <w:t>,</w:t>
      </w:r>
    </w:p>
    <w:p w14:paraId="17F30E93" w14:textId="2A3CA281" w:rsidR="0052538D" w:rsidRPr="004017D6" w:rsidRDefault="00E47335" w:rsidP="004B78F0">
      <w:pPr>
        <w:spacing w:after="120"/>
        <w:ind w:left="426"/>
        <w:jc w:val="both"/>
        <w:rPr>
          <w:rFonts w:cs="Times New Roman"/>
          <w:sz w:val="22"/>
          <w:szCs w:val="22"/>
        </w:rPr>
      </w:pPr>
      <w:r w:rsidRPr="004017D6">
        <w:rPr>
          <w:rFonts w:cs="Times New Roman"/>
          <w:sz w:val="22"/>
          <w:szCs w:val="22"/>
        </w:rPr>
        <w:t>z</w:t>
      </w:r>
      <w:r w:rsidR="0052538D" w:rsidRPr="004017D6">
        <w:rPr>
          <w:rFonts w:cs="Times New Roman"/>
          <w:sz w:val="22"/>
          <w:szCs w:val="22"/>
        </w:rPr>
        <w:t>godnie z poniższą organizacją pracy:</w:t>
      </w:r>
    </w:p>
    <w:p w14:paraId="6B8DEB09" w14:textId="77777777" w:rsidR="0052538D" w:rsidRPr="004017D6" w:rsidRDefault="0052538D" w:rsidP="0052538D">
      <w:pPr>
        <w:pStyle w:val="Akapitzlist"/>
        <w:numPr>
          <w:ilvl w:val="0"/>
          <w:numId w:val="140"/>
        </w:numPr>
        <w:spacing w:after="120"/>
        <w:jc w:val="both"/>
        <w:rPr>
          <w:color w:val="000000"/>
          <w:sz w:val="22"/>
          <w:szCs w:val="22"/>
        </w:rPr>
      </w:pPr>
      <w:r w:rsidRPr="004017D6">
        <w:rPr>
          <w:color w:val="000000"/>
          <w:sz w:val="22"/>
          <w:szCs w:val="22"/>
        </w:rPr>
        <w:t>Zmiana poranna: od 6:00 do 13:00,</w:t>
      </w:r>
    </w:p>
    <w:p w14:paraId="45A5A571" w14:textId="63C04310" w:rsidR="0052538D" w:rsidRPr="004017D6" w:rsidRDefault="0052538D" w:rsidP="0052538D">
      <w:pPr>
        <w:pStyle w:val="Akapitzlist"/>
        <w:numPr>
          <w:ilvl w:val="0"/>
          <w:numId w:val="140"/>
        </w:numPr>
        <w:spacing w:after="120"/>
        <w:jc w:val="both"/>
        <w:rPr>
          <w:color w:val="000000"/>
          <w:sz w:val="22"/>
          <w:szCs w:val="22"/>
        </w:rPr>
      </w:pPr>
      <w:r w:rsidRPr="004017D6">
        <w:rPr>
          <w:color w:val="000000"/>
          <w:sz w:val="22"/>
          <w:szCs w:val="22"/>
        </w:rPr>
        <w:t>Zmiana popołudniowa: od 13:00 do 21:00, w tym dyżur podczas spektakli w godz. 17:00 – 21:00.</w:t>
      </w:r>
      <w:r w:rsidR="00F13CAE" w:rsidRPr="004017D6">
        <w:rPr>
          <w:color w:val="000000"/>
          <w:sz w:val="22"/>
          <w:szCs w:val="22"/>
        </w:rPr>
        <w:t xml:space="preserve"> W trakcie dyżuru spektaklowego Wykonawca odpowiada za utrzymanie bieżącej czystości </w:t>
      </w:r>
      <w:r w:rsidR="00594244" w:rsidRPr="004017D6">
        <w:rPr>
          <w:color w:val="000000"/>
          <w:sz w:val="22"/>
          <w:szCs w:val="22"/>
        </w:rPr>
        <w:br/>
      </w:r>
      <w:r w:rsidR="00F13CAE" w:rsidRPr="004017D6">
        <w:rPr>
          <w:color w:val="000000"/>
          <w:sz w:val="22"/>
          <w:szCs w:val="22"/>
        </w:rPr>
        <w:t xml:space="preserve">w foyer, holu kasowym, toaletach oraz na ciągach </w:t>
      </w:r>
      <w:r w:rsidR="00E47335" w:rsidRPr="004017D6">
        <w:rPr>
          <w:color w:val="000000"/>
          <w:sz w:val="22"/>
          <w:szCs w:val="22"/>
        </w:rPr>
        <w:t>komunikacyjnych</w:t>
      </w:r>
      <w:r w:rsidR="00F13CAE" w:rsidRPr="004017D6">
        <w:rPr>
          <w:color w:val="000000"/>
          <w:sz w:val="22"/>
          <w:szCs w:val="22"/>
        </w:rPr>
        <w:t>.</w:t>
      </w:r>
    </w:p>
    <w:p w14:paraId="453CB7F4" w14:textId="690A1336" w:rsidR="00B44F78" w:rsidRPr="000F7DED" w:rsidRDefault="0052538D" w:rsidP="00E47335">
      <w:pPr>
        <w:spacing w:after="120"/>
        <w:ind w:left="426"/>
        <w:jc w:val="both"/>
        <w:rPr>
          <w:color w:val="000000"/>
          <w:sz w:val="22"/>
          <w:szCs w:val="22"/>
        </w:rPr>
      </w:pPr>
      <w:r w:rsidRPr="004017D6">
        <w:rPr>
          <w:color w:val="000000"/>
          <w:sz w:val="22"/>
          <w:szCs w:val="22"/>
        </w:rPr>
        <w:t>Harmonogram pracy Teatru (próby, spektakle, wydarzenia specjalne) jest udostępniany Wykonawcy na tablicy ogłoszeń oraz aktualizowany na bieżąco. Wykonawca zobowiązuje się dostosować harmonogram sprzątania do bieżących potrzeb Teatru wynikających z kalendarza wydarzeń.</w:t>
      </w:r>
    </w:p>
    <w:p w14:paraId="4569DCB7" w14:textId="77777777" w:rsidR="00CD3455" w:rsidRPr="0052538D" w:rsidRDefault="00CD3455" w:rsidP="004B78F0">
      <w:pPr>
        <w:spacing w:after="120"/>
        <w:ind w:left="426"/>
        <w:jc w:val="both"/>
        <w:rPr>
          <w:rFonts w:cs="Times New Roman"/>
          <w:color w:val="000000"/>
          <w:sz w:val="22"/>
          <w:szCs w:val="22"/>
        </w:rPr>
      </w:pPr>
      <w:r w:rsidRPr="0052538D">
        <w:rPr>
          <w:rFonts w:cs="Times New Roman"/>
          <w:color w:val="000000"/>
          <w:sz w:val="22"/>
          <w:szCs w:val="22"/>
        </w:rPr>
        <w:t xml:space="preserve">Przedmiot zamówienia obejmuje również wykonywanie prac porządkowych na zewnątrz obiektów Teatru Kwadrat. </w:t>
      </w:r>
    </w:p>
    <w:p w14:paraId="3BFC243E" w14:textId="77777777" w:rsidR="00CD3455" w:rsidRPr="0052538D" w:rsidRDefault="00CD3455" w:rsidP="00811405">
      <w:pPr>
        <w:pStyle w:val="Akapitzlist"/>
        <w:numPr>
          <w:ilvl w:val="0"/>
          <w:numId w:val="77"/>
        </w:numPr>
        <w:spacing w:after="120" w:line="276" w:lineRule="auto"/>
        <w:ind w:left="426" w:hanging="426"/>
        <w:jc w:val="both"/>
        <w:rPr>
          <w:color w:val="000000"/>
          <w:sz w:val="22"/>
          <w:szCs w:val="22"/>
        </w:rPr>
      </w:pPr>
      <w:r w:rsidRPr="0052538D">
        <w:rPr>
          <w:sz w:val="22"/>
          <w:szCs w:val="22"/>
        </w:rPr>
        <w:t xml:space="preserve">Zamówienie </w:t>
      </w:r>
      <w:r w:rsidRPr="0052538D">
        <w:rPr>
          <w:sz w:val="22"/>
          <w:szCs w:val="22"/>
          <w:u w:val="single"/>
        </w:rPr>
        <w:t>nie obejmuje</w:t>
      </w:r>
      <w:r w:rsidRPr="0052538D">
        <w:rPr>
          <w:sz w:val="22"/>
          <w:szCs w:val="22"/>
        </w:rPr>
        <w:t xml:space="preserve"> dostarczania środków czystości niezbędnych do realizacji usługi sprzątania oraz środków sanitarno-higienicznych. Środki te (np. papier toaletowy, ręczniki papierowe, odświeżacze powietrza, kostki do toalet, mydło itd.) zapewni Zamawiający. </w:t>
      </w:r>
      <w:r w:rsidRPr="0052538D">
        <w:rPr>
          <w:sz w:val="22"/>
          <w:szCs w:val="22"/>
          <w:u w:val="single"/>
        </w:rPr>
        <w:t>Wykonawca dysponować będzie i zapewni</w:t>
      </w:r>
      <w:r w:rsidRPr="0052538D">
        <w:rPr>
          <w:sz w:val="22"/>
          <w:szCs w:val="22"/>
        </w:rPr>
        <w:t xml:space="preserve"> do realizacji zamówienia niezbędny sprzęt (taki jak np. odkurzacze, mopy, wiadra, szczotki, odkurzacze piorące, rękawiczki, maseczki, gąbki itd.).</w:t>
      </w:r>
    </w:p>
    <w:p w14:paraId="53072747" w14:textId="77777777" w:rsidR="00BA733B" w:rsidRPr="0052538D" w:rsidRDefault="00BA733B" w:rsidP="00811405">
      <w:pPr>
        <w:pStyle w:val="Akapitzlist"/>
        <w:numPr>
          <w:ilvl w:val="0"/>
          <w:numId w:val="77"/>
        </w:numPr>
        <w:spacing w:after="120" w:line="276" w:lineRule="auto"/>
        <w:ind w:left="426" w:hanging="426"/>
        <w:jc w:val="both"/>
        <w:rPr>
          <w:color w:val="000000"/>
          <w:sz w:val="22"/>
          <w:szCs w:val="22"/>
        </w:rPr>
      </w:pPr>
      <w:r w:rsidRPr="0052538D">
        <w:rPr>
          <w:bCs/>
          <w:iCs/>
          <w:sz w:val="22"/>
          <w:szCs w:val="22"/>
        </w:rPr>
        <w:t>Szczegółowy opis przedmiotu zamówienia przedstawiony jest w załączniku nr</w:t>
      </w:r>
      <w:r w:rsidR="00C03E8B" w:rsidRPr="0052538D">
        <w:rPr>
          <w:bCs/>
          <w:iCs/>
          <w:sz w:val="22"/>
          <w:szCs w:val="22"/>
        </w:rPr>
        <w:t xml:space="preserve"> 1</w:t>
      </w:r>
      <w:r w:rsidRPr="0052538D">
        <w:rPr>
          <w:bCs/>
          <w:iCs/>
          <w:sz w:val="22"/>
          <w:szCs w:val="22"/>
        </w:rPr>
        <w:t xml:space="preserve"> do SWZ pn. „</w:t>
      </w:r>
      <w:r w:rsidR="00C03E8B" w:rsidRPr="0052538D">
        <w:rPr>
          <w:bCs/>
          <w:iCs/>
          <w:sz w:val="22"/>
          <w:szCs w:val="22"/>
        </w:rPr>
        <w:t>Opis Przedmiotu Zamówienia</w:t>
      </w:r>
      <w:r w:rsidRPr="0052538D">
        <w:rPr>
          <w:bCs/>
          <w:iCs/>
          <w:sz w:val="22"/>
          <w:szCs w:val="22"/>
        </w:rPr>
        <w:t>”</w:t>
      </w:r>
      <w:r w:rsidRPr="0052538D">
        <w:rPr>
          <w:sz w:val="22"/>
          <w:szCs w:val="22"/>
        </w:rPr>
        <w:t xml:space="preserve">. </w:t>
      </w:r>
      <w:r w:rsidR="001B4B47" w:rsidRPr="0052538D">
        <w:rPr>
          <w:iCs/>
          <w:sz w:val="22"/>
          <w:szCs w:val="22"/>
        </w:rPr>
        <w:t>Zakres i sposób realizacji zamówienia okreś</w:t>
      </w:r>
      <w:r w:rsidR="0066137E" w:rsidRPr="0052538D">
        <w:rPr>
          <w:iCs/>
          <w:sz w:val="22"/>
          <w:szCs w:val="22"/>
        </w:rPr>
        <w:t>la</w:t>
      </w:r>
      <w:r w:rsidR="002607AB" w:rsidRPr="0052538D">
        <w:rPr>
          <w:iCs/>
          <w:sz w:val="22"/>
          <w:szCs w:val="22"/>
        </w:rPr>
        <w:t xml:space="preserve">ją </w:t>
      </w:r>
      <w:r w:rsidR="00CD3455" w:rsidRPr="0052538D">
        <w:rPr>
          <w:iCs/>
          <w:sz w:val="22"/>
          <w:szCs w:val="22"/>
        </w:rPr>
        <w:t>P</w:t>
      </w:r>
      <w:r w:rsidR="002607AB" w:rsidRPr="0052538D">
        <w:rPr>
          <w:iCs/>
          <w:sz w:val="22"/>
          <w:szCs w:val="22"/>
        </w:rPr>
        <w:t>rojektowane postanowienia umowy</w:t>
      </w:r>
      <w:r w:rsidR="00E23FF3" w:rsidRPr="0052538D">
        <w:rPr>
          <w:iCs/>
          <w:sz w:val="22"/>
          <w:szCs w:val="22"/>
        </w:rPr>
        <w:t xml:space="preserve"> stanowiące</w:t>
      </w:r>
      <w:r w:rsidR="0066137E" w:rsidRPr="0052538D">
        <w:rPr>
          <w:iCs/>
          <w:sz w:val="22"/>
          <w:szCs w:val="22"/>
        </w:rPr>
        <w:t xml:space="preserve"> załącznik nr </w:t>
      </w:r>
      <w:r w:rsidR="004B78F0" w:rsidRPr="0052538D">
        <w:rPr>
          <w:iCs/>
          <w:sz w:val="22"/>
          <w:szCs w:val="22"/>
        </w:rPr>
        <w:t>5</w:t>
      </w:r>
      <w:r w:rsidR="00E23FF3" w:rsidRPr="0052538D">
        <w:rPr>
          <w:iCs/>
          <w:sz w:val="22"/>
          <w:szCs w:val="22"/>
        </w:rPr>
        <w:t xml:space="preserve"> do SWZ</w:t>
      </w:r>
      <w:r w:rsidR="00CD3455" w:rsidRPr="0052538D">
        <w:rPr>
          <w:iCs/>
          <w:sz w:val="22"/>
          <w:szCs w:val="22"/>
        </w:rPr>
        <w:t>.</w:t>
      </w:r>
    </w:p>
    <w:p w14:paraId="547AB6F1" w14:textId="77777777" w:rsidR="00F6052D" w:rsidRPr="0052538D" w:rsidRDefault="00C27329" w:rsidP="00811405">
      <w:pPr>
        <w:pStyle w:val="Standard"/>
        <w:widowControl w:val="0"/>
        <w:numPr>
          <w:ilvl w:val="0"/>
          <w:numId w:val="77"/>
        </w:numPr>
        <w:tabs>
          <w:tab w:val="clear" w:pos="573"/>
          <w:tab w:val="num" w:pos="0"/>
        </w:tabs>
        <w:autoSpaceDN/>
        <w:spacing w:after="120" w:line="264" w:lineRule="auto"/>
        <w:ind w:left="386" w:hanging="386"/>
        <w:jc w:val="both"/>
        <w:rPr>
          <w:rFonts w:cs="Times New Roman"/>
          <w:sz w:val="22"/>
          <w:szCs w:val="22"/>
        </w:rPr>
      </w:pPr>
      <w:r w:rsidRPr="0052538D">
        <w:rPr>
          <w:rFonts w:cs="Times New Roman"/>
          <w:sz w:val="22"/>
          <w:szCs w:val="22"/>
        </w:rPr>
        <w:t>Kody</w:t>
      </w:r>
      <w:r w:rsidR="00CF0287" w:rsidRPr="0052538D">
        <w:rPr>
          <w:rFonts w:eastAsia="Times New Roman" w:cs="Times New Roman"/>
          <w:sz w:val="22"/>
          <w:szCs w:val="22"/>
          <w:lang w:eastAsia="ar-SA"/>
        </w:rPr>
        <w:t xml:space="preserve"> CPV: </w:t>
      </w:r>
      <w:r w:rsidR="004C49CE" w:rsidRPr="0052538D">
        <w:rPr>
          <w:rFonts w:eastAsia="Times New Roman" w:cs="Times New Roman"/>
          <w:sz w:val="22"/>
          <w:szCs w:val="22"/>
          <w:lang w:eastAsia="ar-SA"/>
        </w:rPr>
        <w:t xml:space="preserve"> </w:t>
      </w:r>
    </w:p>
    <w:p w14:paraId="02C927D4" w14:textId="77777777" w:rsidR="00CD3455" w:rsidRPr="0052538D" w:rsidRDefault="00CD3455" w:rsidP="004B78F0">
      <w:pPr>
        <w:autoSpaceDN/>
        <w:spacing w:after="120"/>
        <w:ind w:left="426"/>
        <w:jc w:val="both"/>
        <w:textAlignment w:val="auto"/>
        <w:rPr>
          <w:rFonts w:cs="Times New Roman"/>
          <w:bCs/>
          <w:iCs/>
          <w:sz w:val="22"/>
          <w:szCs w:val="22"/>
        </w:rPr>
      </w:pPr>
      <w:r w:rsidRPr="0052538D">
        <w:rPr>
          <w:rFonts w:cs="Times New Roman"/>
          <w:sz w:val="22"/>
          <w:szCs w:val="22"/>
        </w:rPr>
        <w:t>90.91.00.00-9 usługi sprzątania</w:t>
      </w:r>
    </w:p>
    <w:p w14:paraId="7A098F2F" w14:textId="77777777" w:rsidR="00CD3455" w:rsidRPr="0052538D" w:rsidRDefault="00CD3455" w:rsidP="004B78F0">
      <w:pPr>
        <w:autoSpaceDN/>
        <w:spacing w:after="120"/>
        <w:ind w:left="426"/>
        <w:jc w:val="both"/>
        <w:textAlignment w:val="auto"/>
        <w:rPr>
          <w:rFonts w:cs="Times New Roman"/>
          <w:bCs/>
          <w:iCs/>
          <w:sz w:val="22"/>
          <w:szCs w:val="22"/>
        </w:rPr>
      </w:pPr>
      <w:r w:rsidRPr="0052538D">
        <w:rPr>
          <w:rFonts w:cs="Times New Roman"/>
          <w:sz w:val="22"/>
          <w:szCs w:val="22"/>
        </w:rPr>
        <w:t>90.90.00.00-6 usługi w zakresie sprzątania i odkażania</w:t>
      </w:r>
    </w:p>
    <w:p w14:paraId="5BC6ED7E" w14:textId="77777777" w:rsidR="00CD3455" w:rsidRPr="0052538D" w:rsidRDefault="00CD3455" w:rsidP="004B78F0">
      <w:pPr>
        <w:autoSpaceDN/>
        <w:spacing w:after="120"/>
        <w:ind w:left="426"/>
        <w:jc w:val="both"/>
        <w:textAlignment w:val="auto"/>
        <w:rPr>
          <w:rFonts w:cs="Times New Roman"/>
          <w:bCs/>
          <w:iCs/>
          <w:sz w:val="22"/>
          <w:szCs w:val="22"/>
        </w:rPr>
      </w:pPr>
      <w:r w:rsidRPr="0052538D">
        <w:rPr>
          <w:rFonts w:cs="Times New Roman"/>
          <w:sz w:val="22"/>
          <w:szCs w:val="22"/>
        </w:rPr>
        <w:t>90.91.10.00-6 usługi sprzątania/czyszczenia miejsc noclegowych, budynków i okien.</w:t>
      </w:r>
    </w:p>
    <w:p w14:paraId="7991EF6F" w14:textId="77777777" w:rsidR="00332835" w:rsidRPr="0052538D" w:rsidRDefault="00332835" w:rsidP="00A27DCD">
      <w:pPr>
        <w:pStyle w:val="Standard"/>
        <w:spacing w:after="120" w:line="264" w:lineRule="auto"/>
        <w:jc w:val="both"/>
        <w:rPr>
          <w:rFonts w:eastAsia="Times New Roman" w:cs="Times New Roman"/>
          <w:b/>
          <w:bCs/>
          <w:sz w:val="22"/>
          <w:szCs w:val="22"/>
          <w:lang w:eastAsia="ar-SA"/>
        </w:rPr>
      </w:pPr>
    </w:p>
    <w:p w14:paraId="6E9B6E68" w14:textId="77777777" w:rsidR="00E93137" w:rsidRPr="0052538D" w:rsidRDefault="00E23FF3" w:rsidP="00A27DCD">
      <w:pPr>
        <w:pStyle w:val="Standard"/>
        <w:spacing w:after="120" w:line="264" w:lineRule="auto"/>
        <w:jc w:val="both"/>
        <w:rPr>
          <w:rFonts w:eastAsia="Times New Roman" w:cs="Times New Roman"/>
          <w:b/>
          <w:bCs/>
          <w:sz w:val="22"/>
          <w:szCs w:val="22"/>
          <w:lang w:eastAsia="ar-SA"/>
        </w:rPr>
      </w:pPr>
      <w:r w:rsidRPr="0052538D">
        <w:rPr>
          <w:rFonts w:eastAsia="Times New Roman" w:cs="Times New Roman"/>
          <w:b/>
          <w:bCs/>
          <w:sz w:val="22"/>
          <w:szCs w:val="22"/>
          <w:lang w:eastAsia="ar-SA"/>
        </w:rPr>
        <w:t>VI</w:t>
      </w:r>
      <w:r w:rsidR="00E14FB1" w:rsidRPr="0052538D">
        <w:rPr>
          <w:rFonts w:eastAsia="Times New Roman" w:cs="Times New Roman"/>
          <w:b/>
          <w:bCs/>
          <w:sz w:val="22"/>
          <w:szCs w:val="22"/>
          <w:lang w:eastAsia="ar-SA"/>
        </w:rPr>
        <w:t>. Opis części zamówienia, jeżeli Zamawiający dopuszcza składanie ofert częściowych</w:t>
      </w:r>
    </w:p>
    <w:p w14:paraId="5BE77A00" w14:textId="77777777" w:rsidR="000D0A64" w:rsidRPr="0052538D" w:rsidRDefault="00E14FB1" w:rsidP="00811405">
      <w:pPr>
        <w:pStyle w:val="Standard"/>
        <w:numPr>
          <w:ilvl w:val="1"/>
          <w:numId w:val="77"/>
        </w:numPr>
        <w:spacing w:after="120" w:line="264" w:lineRule="auto"/>
        <w:ind w:left="426"/>
        <w:jc w:val="both"/>
        <w:rPr>
          <w:rFonts w:cs="Times New Roman"/>
          <w:sz w:val="22"/>
          <w:szCs w:val="22"/>
        </w:rPr>
      </w:pPr>
      <w:r w:rsidRPr="0052538D">
        <w:rPr>
          <w:rFonts w:cs="Times New Roman"/>
          <w:sz w:val="22"/>
          <w:szCs w:val="22"/>
        </w:rPr>
        <w:t>Zamawiający</w:t>
      </w:r>
      <w:r w:rsidRPr="0052538D">
        <w:rPr>
          <w:rFonts w:eastAsia="Times New Roman" w:cs="Times New Roman"/>
          <w:sz w:val="22"/>
          <w:szCs w:val="22"/>
        </w:rPr>
        <w:t xml:space="preserve"> </w:t>
      </w:r>
      <w:r w:rsidRPr="0052538D">
        <w:rPr>
          <w:rFonts w:cs="Times New Roman"/>
          <w:sz w:val="22"/>
          <w:szCs w:val="22"/>
        </w:rPr>
        <w:t>nie</w:t>
      </w:r>
      <w:r w:rsidRPr="0052538D">
        <w:rPr>
          <w:rFonts w:eastAsia="Times New Roman" w:cs="Times New Roman"/>
          <w:sz w:val="22"/>
          <w:szCs w:val="22"/>
        </w:rPr>
        <w:t xml:space="preserve"> </w:t>
      </w:r>
      <w:r w:rsidRPr="0052538D">
        <w:rPr>
          <w:rFonts w:cs="Times New Roman"/>
          <w:sz w:val="22"/>
          <w:szCs w:val="22"/>
        </w:rPr>
        <w:t>dopuszcza</w:t>
      </w:r>
      <w:r w:rsidRPr="0052538D">
        <w:rPr>
          <w:rFonts w:eastAsia="Times New Roman" w:cs="Times New Roman"/>
          <w:sz w:val="22"/>
          <w:szCs w:val="22"/>
        </w:rPr>
        <w:t xml:space="preserve"> </w:t>
      </w:r>
      <w:r w:rsidRPr="0052538D">
        <w:rPr>
          <w:rFonts w:cs="Times New Roman"/>
          <w:sz w:val="22"/>
          <w:szCs w:val="22"/>
        </w:rPr>
        <w:t>składania</w:t>
      </w:r>
      <w:r w:rsidRPr="0052538D">
        <w:rPr>
          <w:rFonts w:eastAsia="Times New Roman" w:cs="Times New Roman"/>
          <w:sz w:val="22"/>
          <w:szCs w:val="22"/>
        </w:rPr>
        <w:t xml:space="preserve"> </w:t>
      </w:r>
      <w:r w:rsidRPr="0052538D">
        <w:rPr>
          <w:rFonts w:cs="Times New Roman"/>
          <w:sz w:val="22"/>
          <w:szCs w:val="22"/>
        </w:rPr>
        <w:t>ofert</w:t>
      </w:r>
      <w:r w:rsidRPr="0052538D">
        <w:rPr>
          <w:rFonts w:eastAsia="Times New Roman" w:cs="Times New Roman"/>
          <w:sz w:val="22"/>
          <w:szCs w:val="22"/>
        </w:rPr>
        <w:t xml:space="preserve"> </w:t>
      </w:r>
      <w:r w:rsidRPr="0052538D">
        <w:rPr>
          <w:rFonts w:cs="Times New Roman"/>
          <w:sz w:val="22"/>
          <w:szCs w:val="22"/>
        </w:rPr>
        <w:t>częściowych</w:t>
      </w:r>
      <w:r w:rsidR="008C3CEB" w:rsidRPr="0052538D">
        <w:rPr>
          <w:rFonts w:cs="Times New Roman"/>
          <w:sz w:val="22"/>
          <w:szCs w:val="22"/>
        </w:rPr>
        <w:t>.</w:t>
      </w:r>
    </w:p>
    <w:p w14:paraId="5A403355" w14:textId="77777777" w:rsidR="00253969" w:rsidRPr="0052538D" w:rsidRDefault="008C3CEB" w:rsidP="00811405">
      <w:pPr>
        <w:pStyle w:val="Standard"/>
        <w:numPr>
          <w:ilvl w:val="1"/>
          <w:numId w:val="77"/>
        </w:numPr>
        <w:spacing w:after="120" w:line="276" w:lineRule="auto"/>
        <w:ind w:left="426"/>
        <w:jc w:val="both"/>
        <w:rPr>
          <w:rFonts w:cs="Times New Roman"/>
          <w:sz w:val="22"/>
          <w:szCs w:val="22"/>
        </w:rPr>
      </w:pPr>
      <w:r w:rsidRPr="0052538D">
        <w:rPr>
          <w:sz w:val="22"/>
          <w:szCs w:val="22"/>
        </w:rPr>
        <w:t xml:space="preserve">Powody niedokonania podziału na zamówienia na części: </w:t>
      </w:r>
      <w:r w:rsidR="00E6264C" w:rsidRPr="0052538D">
        <w:rPr>
          <w:bCs/>
          <w:sz w:val="22"/>
          <w:szCs w:val="22"/>
        </w:rPr>
        <w:t>zamówienie stanowi jedną, niepodzielną całość, która ze względów organizacyjnych realizowana może być tylko przez jednego Wykonawcę</w:t>
      </w:r>
      <w:r w:rsidR="00253969" w:rsidRPr="0052538D">
        <w:rPr>
          <w:bCs/>
          <w:sz w:val="22"/>
          <w:szCs w:val="22"/>
        </w:rPr>
        <w:t xml:space="preserve">. </w:t>
      </w:r>
    </w:p>
    <w:p w14:paraId="6BFE1BD8" w14:textId="77777777" w:rsidR="00737861" w:rsidRPr="0052538D" w:rsidRDefault="00737861" w:rsidP="00A27DCD">
      <w:pPr>
        <w:spacing w:after="120" w:line="264" w:lineRule="auto"/>
        <w:rPr>
          <w:rFonts w:cs="Times New Roman"/>
          <w:b/>
          <w:sz w:val="22"/>
          <w:szCs w:val="22"/>
          <w:lang w:eastAsia="ar-SA"/>
        </w:rPr>
      </w:pPr>
    </w:p>
    <w:p w14:paraId="0E7F10C1" w14:textId="77777777" w:rsidR="00737861" w:rsidRPr="0052538D" w:rsidRDefault="001F2B6C" w:rsidP="00A27DCD">
      <w:pPr>
        <w:spacing w:after="120" w:line="264" w:lineRule="auto"/>
        <w:rPr>
          <w:rFonts w:cs="Times New Roman"/>
          <w:b/>
          <w:sz w:val="22"/>
          <w:szCs w:val="22"/>
          <w:lang w:eastAsia="ar-SA"/>
        </w:rPr>
      </w:pPr>
      <w:r w:rsidRPr="0052538D">
        <w:rPr>
          <w:rFonts w:cs="Times New Roman"/>
          <w:b/>
          <w:sz w:val="22"/>
          <w:szCs w:val="22"/>
          <w:lang w:eastAsia="ar-SA"/>
        </w:rPr>
        <w:t>V</w:t>
      </w:r>
      <w:r w:rsidR="00E23FF3" w:rsidRPr="0052538D">
        <w:rPr>
          <w:rFonts w:cs="Times New Roman"/>
          <w:b/>
          <w:sz w:val="22"/>
          <w:szCs w:val="22"/>
          <w:lang w:eastAsia="ar-SA"/>
        </w:rPr>
        <w:t>II</w:t>
      </w:r>
      <w:r w:rsidRPr="0052538D">
        <w:rPr>
          <w:rFonts w:cs="Times New Roman"/>
          <w:b/>
          <w:sz w:val="22"/>
          <w:szCs w:val="22"/>
          <w:lang w:eastAsia="ar-SA"/>
        </w:rPr>
        <w:t xml:space="preserve">. </w:t>
      </w:r>
      <w:r w:rsidR="00737861" w:rsidRPr="0052538D">
        <w:rPr>
          <w:rFonts w:cs="Times New Roman"/>
          <w:b/>
          <w:sz w:val="22"/>
          <w:szCs w:val="22"/>
          <w:lang w:eastAsia="ar-SA"/>
        </w:rPr>
        <w:t>Wizja lokalna</w:t>
      </w:r>
    </w:p>
    <w:p w14:paraId="3BB26327" w14:textId="37BCF6E6" w:rsidR="00737861" w:rsidRPr="0052538D" w:rsidRDefault="00737861" w:rsidP="00811405">
      <w:pPr>
        <w:pStyle w:val="Akapitzlist"/>
        <w:numPr>
          <w:ilvl w:val="0"/>
          <w:numId w:val="129"/>
        </w:numPr>
        <w:spacing w:after="120" w:line="264" w:lineRule="auto"/>
        <w:ind w:left="426" w:hanging="426"/>
        <w:jc w:val="both"/>
        <w:rPr>
          <w:bCs/>
          <w:sz w:val="22"/>
          <w:szCs w:val="22"/>
          <w:lang w:eastAsia="ar-SA"/>
        </w:rPr>
      </w:pPr>
      <w:r w:rsidRPr="0052538D">
        <w:rPr>
          <w:bCs/>
          <w:sz w:val="22"/>
          <w:szCs w:val="22"/>
          <w:lang w:eastAsia="ar-SA"/>
        </w:rPr>
        <w:t xml:space="preserve">Zamawiający </w:t>
      </w:r>
      <w:r w:rsidRPr="0052538D">
        <w:rPr>
          <w:bCs/>
          <w:sz w:val="22"/>
          <w:szCs w:val="22"/>
          <w:u w:val="single"/>
          <w:lang w:eastAsia="ar-SA"/>
        </w:rPr>
        <w:t>przewiduje obowiązek</w:t>
      </w:r>
      <w:r w:rsidRPr="0052538D">
        <w:rPr>
          <w:bCs/>
          <w:sz w:val="22"/>
          <w:szCs w:val="22"/>
          <w:lang w:eastAsia="ar-SA"/>
        </w:rPr>
        <w:t xml:space="preserve"> odbycia przez Wykonawcę wizji lokalnej</w:t>
      </w:r>
      <w:r w:rsidR="002D0C2D" w:rsidRPr="0052538D">
        <w:rPr>
          <w:bCs/>
          <w:sz w:val="22"/>
          <w:szCs w:val="22"/>
          <w:lang w:eastAsia="ar-SA"/>
        </w:rPr>
        <w:t xml:space="preserve"> – </w:t>
      </w:r>
      <w:r w:rsidR="002D0C2D" w:rsidRPr="0052538D">
        <w:rPr>
          <w:bCs/>
          <w:sz w:val="22"/>
          <w:szCs w:val="22"/>
          <w:u w:val="single"/>
          <w:lang w:eastAsia="ar-SA"/>
        </w:rPr>
        <w:t>jednej</w:t>
      </w:r>
      <w:r w:rsidR="002D0C2D" w:rsidRPr="0052538D">
        <w:rPr>
          <w:bCs/>
          <w:sz w:val="22"/>
          <w:szCs w:val="22"/>
          <w:lang w:eastAsia="ar-SA"/>
        </w:rPr>
        <w:t xml:space="preserve"> w siedzibie Teatru przy ul. Marszałkowskiej 138 w Warszawie</w:t>
      </w:r>
      <w:r w:rsidR="00CE425E" w:rsidRPr="0052538D">
        <w:rPr>
          <w:bCs/>
          <w:sz w:val="22"/>
          <w:szCs w:val="22"/>
          <w:lang w:eastAsia="ar-SA"/>
        </w:rPr>
        <w:t xml:space="preserve"> i</w:t>
      </w:r>
      <w:r w:rsidR="00D65649" w:rsidRPr="0052538D">
        <w:rPr>
          <w:bCs/>
          <w:sz w:val="22"/>
          <w:szCs w:val="22"/>
          <w:lang w:eastAsia="ar-SA"/>
        </w:rPr>
        <w:t xml:space="preserve"> </w:t>
      </w:r>
      <w:r w:rsidR="00D65649" w:rsidRPr="0052538D">
        <w:rPr>
          <w:bCs/>
          <w:sz w:val="22"/>
          <w:szCs w:val="22"/>
          <w:u w:val="single"/>
          <w:lang w:eastAsia="ar-SA"/>
        </w:rPr>
        <w:t>jednej</w:t>
      </w:r>
      <w:r w:rsidR="00D65649" w:rsidRPr="0052538D">
        <w:rPr>
          <w:bCs/>
          <w:sz w:val="22"/>
          <w:szCs w:val="22"/>
          <w:lang w:eastAsia="ar-SA"/>
        </w:rPr>
        <w:t xml:space="preserve"> w biurach przy ul. Zielnej 37, bud. A</w:t>
      </w:r>
      <w:r w:rsidR="00CE425E" w:rsidRPr="0052538D">
        <w:rPr>
          <w:bCs/>
          <w:sz w:val="22"/>
          <w:szCs w:val="22"/>
          <w:lang w:eastAsia="ar-SA"/>
        </w:rPr>
        <w:t>.</w:t>
      </w:r>
    </w:p>
    <w:p w14:paraId="45929AFF" w14:textId="26068BBC" w:rsidR="00DE1F0C" w:rsidRPr="0052538D" w:rsidRDefault="00737861" w:rsidP="00811405">
      <w:pPr>
        <w:pStyle w:val="Akapitzlist"/>
        <w:numPr>
          <w:ilvl w:val="0"/>
          <w:numId w:val="129"/>
        </w:numPr>
        <w:spacing w:after="120" w:line="264" w:lineRule="auto"/>
        <w:ind w:left="426" w:hanging="426"/>
        <w:jc w:val="both"/>
        <w:rPr>
          <w:bCs/>
          <w:sz w:val="22"/>
          <w:szCs w:val="22"/>
          <w:lang w:eastAsia="ar-SA"/>
        </w:rPr>
      </w:pPr>
      <w:r w:rsidRPr="0052538D">
        <w:rPr>
          <w:bCs/>
          <w:sz w:val="22"/>
          <w:szCs w:val="22"/>
          <w:lang w:eastAsia="ar-SA"/>
        </w:rPr>
        <w:t>Termin i zasady udziału w wizji lokalnej</w:t>
      </w:r>
      <w:r w:rsidR="00C14C29" w:rsidRPr="0052538D">
        <w:rPr>
          <w:bCs/>
          <w:sz w:val="22"/>
          <w:szCs w:val="22"/>
          <w:lang w:eastAsia="ar-SA"/>
        </w:rPr>
        <w:t>.</w:t>
      </w:r>
    </w:p>
    <w:p w14:paraId="2450FB96" w14:textId="77777777" w:rsidR="002D0C2D" w:rsidRPr="0052538D" w:rsidRDefault="002D0C2D" w:rsidP="008C3CEB">
      <w:pPr>
        <w:spacing w:after="120" w:line="264" w:lineRule="auto"/>
        <w:jc w:val="both"/>
        <w:rPr>
          <w:rFonts w:cs="Times New Roman"/>
          <w:bCs/>
          <w:sz w:val="22"/>
          <w:szCs w:val="22"/>
          <w:lang w:eastAsia="ar-SA"/>
        </w:rPr>
      </w:pPr>
      <w:r w:rsidRPr="0052538D">
        <w:rPr>
          <w:rFonts w:cs="Times New Roman"/>
          <w:bCs/>
          <w:sz w:val="22"/>
          <w:szCs w:val="22"/>
          <w:lang w:eastAsia="ar-SA"/>
        </w:rPr>
        <w:t>Zamawiający udostępnia Wykonawcom następujące terminy na dokonanie wizji lokalnej (wybór dogodnego terminu pozostawia się Wykonawcom)</w:t>
      </w:r>
    </w:p>
    <w:p w14:paraId="68D2C554" w14:textId="0D4F4A52" w:rsidR="00116DD1" w:rsidRPr="004017D6" w:rsidRDefault="004E0E2B" w:rsidP="00116DD1">
      <w:pPr>
        <w:spacing w:after="120" w:line="264" w:lineRule="auto"/>
        <w:jc w:val="both"/>
        <w:rPr>
          <w:rFonts w:cs="Times New Roman"/>
          <w:bCs/>
          <w:sz w:val="22"/>
          <w:szCs w:val="22"/>
          <w:lang w:eastAsia="ar-SA"/>
        </w:rPr>
      </w:pPr>
      <w:r w:rsidRPr="004017D6">
        <w:rPr>
          <w:rFonts w:cs="Times New Roman"/>
          <w:bCs/>
          <w:sz w:val="22"/>
          <w:szCs w:val="22"/>
          <w:lang w:eastAsia="ar-SA"/>
        </w:rPr>
        <w:t>-28.11.</w:t>
      </w:r>
      <w:r w:rsidR="008F1048" w:rsidRPr="004017D6">
        <w:rPr>
          <w:rFonts w:cs="Times New Roman"/>
          <w:bCs/>
          <w:sz w:val="22"/>
          <w:szCs w:val="22"/>
          <w:lang w:eastAsia="ar-SA"/>
        </w:rPr>
        <w:t>202</w:t>
      </w:r>
      <w:r w:rsidR="00C85B0E" w:rsidRPr="004017D6">
        <w:rPr>
          <w:rFonts w:cs="Times New Roman"/>
          <w:bCs/>
          <w:sz w:val="22"/>
          <w:szCs w:val="22"/>
          <w:lang w:eastAsia="ar-SA"/>
        </w:rPr>
        <w:t>5</w:t>
      </w:r>
      <w:r w:rsidR="00116DD1" w:rsidRPr="004017D6">
        <w:rPr>
          <w:rFonts w:cs="Times New Roman"/>
          <w:bCs/>
          <w:sz w:val="22"/>
          <w:szCs w:val="22"/>
          <w:lang w:eastAsia="ar-SA"/>
        </w:rPr>
        <w:t xml:space="preserve"> r. o godz. </w:t>
      </w:r>
      <w:r w:rsidR="00561D79">
        <w:rPr>
          <w:rFonts w:cs="Times New Roman"/>
          <w:bCs/>
          <w:sz w:val="22"/>
          <w:szCs w:val="22"/>
          <w:lang w:eastAsia="ar-SA"/>
        </w:rPr>
        <w:t>11</w:t>
      </w:r>
      <w:r w:rsidR="00EB6458" w:rsidRPr="004017D6">
        <w:rPr>
          <w:rFonts w:cs="Times New Roman"/>
          <w:bCs/>
          <w:sz w:val="22"/>
          <w:szCs w:val="22"/>
          <w:lang w:eastAsia="ar-SA"/>
        </w:rPr>
        <w:t xml:space="preserve">:00 </w:t>
      </w:r>
      <w:r w:rsidR="00116DD1" w:rsidRPr="004017D6">
        <w:rPr>
          <w:rFonts w:cs="Times New Roman"/>
          <w:bCs/>
          <w:sz w:val="22"/>
          <w:szCs w:val="22"/>
          <w:lang w:eastAsia="ar-SA"/>
        </w:rPr>
        <w:t>(siedziba Teatru przy ul. Marszałkowskiej 138 w Warszawie),</w:t>
      </w:r>
    </w:p>
    <w:p w14:paraId="78E90459" w14:textId="10C3CB04" w:rsidR="00116DD1" w:rsidRDefault="00116DD1" w:rsidP="00116DD1">
      <w:pPr>
        <w:spacing w:after="120" w:line="264" w:lineRule="auto"/>
        <w:jc w:val="both"/>
        <w:rPr>
          <w:rFonts w:cs="Times New Roman"/>
          <w:bCs/>
          <w:sz w:val="22"/>
          <w:szCs w:val="22"/>
          <w:lang w:eastAsia="ar-SA"/>
        </w:rPr>
      </w:pPr>
      <w:r w:rsidRPr="004017D6">
        <w:rPr>
          <w:rFonts w:cs="Times New Roman"/>
          <w:bCs/>
          <w:sz w:val="22"/>
          <w:szCs w:val="22"/>
          <w:lang w:eastAsia="ar-SA"/>
        </w:rPr>
        <w:t xml:space="preserve">- </w:t>
      </w:r>
      <w:r w:rsidR="004E0E2B" w:rsidRPr="004017D6">
        <w:rPr>
          <w:rFonts w:cs="Times New Roman"/>
          <w:bCs/>
          <w:sz w:val="22"/>
          <w:szCs w:val="22"/>
          <w:lang w:eastAsia="ar-SA"/>
        </w:rPr>
        <w:t>28.11.</w:t>
      </w:r>
      <w:r w:rsidR="008F1048" w:rsidRPr="004017D6">
        <w:rPr>
          <w:rFonts w:cs="Times New Roman"/>
          <w:bCs/>
          <w:sz w:val="22"/>
          <w:szCs w:val="22"/>
          <w:lang w:eastAsia="ar-SA"/>
        </w:rPr>
        <w:t>202</w:t>
      </w:r>
      <w:r w:rsidR="00C85B0E" w:rsidRPr="004017D6">
        <w:rPr>
          <w:rFonts w:cs="Times New Roman"/>
          <w:bCs/>
          <w:sz w:val="22"/>
          <w:szCs w:val="22"/>
          <w:lang w:eastAsia="ar-SA"/>
        </w:rPr>
        <w:t>5</w:t>
      </w:r>
      <w:r w:rsidRPr="004017D6">
        <w:rPr>
          <w:rFonts w:cs="Times New Roman"/>
          <w:bCs/>
          <w:sz w:val="22"/>
          <w:szCs w:val="22"/>
          <w:lang w:eastAsia="ar-SA"/>
        </w:rPr>
        <w:t xml:space="preserve"> r. o godz. </w:t>
      </w:r>
      <w:r w:rsidR="00561D79" w:rsidRPr="004017D6">
        <w:rPr>
          <w:rFonts w:cs="Times New Roman"/>
          <w:bCs/>
          <w:sz w:val="22"/>
          <w:szCs w:val="22"/>
          <w:lang w:eastAsia="ar-SA"/>
        </w:rPr>
        <w:t>1</w:t>
      </w:r>
      <w:r w:rsidR="00561D79">
        <w:rPr>
          <w:rFonts w:cs="Times New Roman"/>
          <w:bCs/>
          <w:sz w:val="22"/>
          <w:szCs w:val="22"/>
          <w:lang w:eastAsia="ar-SA"/>
        </w:rPr>
        <w:t>2</w:t>
      </w:r>
      <w:r w:rsidR="00EB6458" w:rsidRPr="004017D6">
        <w:rPr>
          <w:rFonts w:cs="Times New Roman"/>
          <w:bCs/>
          <w:sz w:val="22"/>
          <w:szCs w:val="22"/>
          <w:lang w:eastAsia="ar-SA"/>
        </w:rPr>
        <w:t xml:space="preserve">:00 </w:t>
      </w:r>
      <w:r w:rsidRPr="004017D6">
        <w:rPr>
          <w:rFonts w:cs="Times New Roman"/>
          <w:bCs/>
          <w:sz w:val="22"/>
          <w:szCs w:val="22"/>
          <w:lang w:eastAsia="ar-SA"/>
        </w:rPr>
        <w:t xml:space="preserve">(pomieszczenia przy ul. </w:t>
      </w:r>
      <w:r w:rsidR="00CE425E" w:rsidRPr="004017D6">
        <w:rPr>
          <w:rFonts w:cs="Times New Roman"/>
          <w:bCs/>
          <w:sz w:val="22"/>
          <w:szCs w:val="22"/>
          <w:lang w:eastAsia="ar-SA"/>
        </w:rPr>
        <w:t>Zielnej 37, bud. A</w:t>
      </w:r>
      <w:r w:rsidRPr="004017D6">
        <w:rPr>
          <w:rFonts w:cs="Times New Roman"/>
          <w:bCs/>
          <w:sz w:val="22"/>
          <w:szCs w:val="22"/>
          <w:lang w:eastAsia="ar-SA"/>
        </w:rPr>
        <w:t xml:space="preserve"> w Warszawie)</w:t>
      </w:r>
      <w:r w:rsidR="006503C6">
        <w:rPr>
          <w:rFonts w:cs="Times New Roman"/>
          <w:bCs/>
          <w:sz w:val="22"/>
          <w:szCs w:val="22"/>
          <w:lang w:eastAsia="ar-SA"/>
        </w:rPr>
        <w:t>,</w:t>
      </w:r>
    </w:p>
    <w:p w14:paraId="05DD8020" w14:textId="66E6033B" w:rsidR="006503C6" w:rsidRPr="004017D6" w:rsidRDefault="006503C6" w:rsidP="006503C6">
      <w:pPr>
        <w:spacing w:after="120" w:line="264" w:lineRule="auto"/>
        <w:jc w:val="both"/>
        <w:rPr>
          <w:rFonts w:cs="Times New Roman"/>
          <w:bCs/>
          <w:sz w:val="22"/>
          <w:szCs w:val="22"/>
          <w:lang w:eastAsia="ar-SA"/>
        </w:rPr>
      </w:pPr>
      <w:r w:rsidRPr="004017D6">
        <w:rPr>
          <w:rFonts w:cs="Times New Roman"/>
          <w:bCs/>
          <w:sz w:val="22"/>
          <w:szCs w:val="22"/>
          <w:lang w:eastAsia="ar-SA"/>
        </w:rPr>
        <w:t xml:space="preserve">- </w:t>
      </w:r>
      <w:r>
        <w:rPr>
          <w:rFonts w:cs="Times New Roman"/>
          <w:bCs/>
          <w:sz w:val="22"/>
          <w:szCs w:val="22"/>
          <w:lang w:eastAsia="ar-SA"/>
        </w:rPr>
        <w:t>02</w:t>
      </w:r>
      <w:r w:rsidRPr="004017D6">
        <w:rPr>
          <w:rFonts w:cs="Times New Roman"/>
          <w:bCs/>
          <w:sz w:val="22"/>
          <w:szCs w:val="22"/>
          <w:lang w:eastAsia="ar-SA"/>
        </w:rPr>
        <w:t>.1</w:t>
      </w:r>
      <w:r>
        <w:rPr>
          <w:rFonts w:cs="Times New Roman"/>
          <w:bCs/>
          <w:sz w:val="22"/>
          <w:szCs w:val="22"/>
          <w:lang w:eastAsia="ar-SA"/>
        </w:rPr>
        <w:t>2</w:t>
      </w:r>
      <w:r w:rsidRPr="004017D6">
        <w:rPr>
          <w:rFonts w:cs="Times New Roman"/>
          <w:bCs/>
          <w:sz w:val="22"/>
          <w:szCs w:val="22"/>
          <w:lang w:eastAsia="ar-SA"/>
        </w:rPr>
        <w:t>.2025 r. o godz. 9:00 (</w:t>
      </w:r>
      <w:r w:rsidR="007B360A" w:rsidRPr="004017D6">
        <w:rPr>
          <w:rFonts w:cs="Times New Roman"/>
          <w:bCs/>
          <w:sz w:val="22"/>
          <w:szCs w:val="22"/>
          <w:lang w:eastAsia="ar-SA"/>
        </w:rPr>
        <w:t>siedziba Teatru przy ul. Marszałkowskiej 138 w Warszawie</w:t>
      </w:r>
      <w:r w:rsidR="007B360A">
        <w:rPr>
          <w:rFonts w:cs="Times New Roman"/>
          <w:bCs/>
          <w:sz w:val="22"/>
          <w:szCs w:val="22"/>
          <w:lang w:eastAsia="ar-SA"/>
        </w:rPr>
        <w:t>),</w:t>
      </w:r>
    </w:p>
    <w:p w14:paraId="1D890612" w14:textId="3D460305" w:rsidR="006503C6" w:rsidRPr="004017D6" w:rsidRDefault="006503C6" w:rsidP="006503C6">
      <w:pPr>
        <w:spacing w:after="120" w:line="264" w:lineRule="auto"/>
        <w:jc w:val="both"/>
        <w:rPr>
          <w:rFonts w:cs="Times New Roman"/>
          <w:bCs/>
          <w:sz w:val="22"/>
          <w:szCs w:val="22"/>
          <w:lang w:eastAsia="ar-SA"/>
        </w:rPr>
      </w:pPr>
      <w:r w:rsidRPr="004017D6">
        <w:rPr>
          <w:rFonts w:cs="Times New Roman"/>
          <w:bCs/>
          <w:sz w:val="22"/>
          <w:szCs w:val="22"/>
          <w:lang w:eastAsia="ar-SA"/>
        </w:rPr>
        <w:t xml:space="preserve">- </w:t>
      </w:r>
      <w:r>
        <w:rPr>
          <w:rFonts w:cs="Times New Roman"/>
          <w:bCs/>
          <w:sz w:val="22"/>
          <w:szCs w:val="22"/>
          <w:lang w:eastAsia="ar-SA"/>
        </w:rPr>
        <w:t>02.12</w:t>
      </w:r>
      <w:r w:rsidRPr="004017D6">
        <w:rPr>
          <w:rFonts w:cs="Times New Roman"/>
          <w:bCs/>
          <w:sz w:val="22"/>
          <w:szCs w:val="22"/>
          <w:lang w:eastAsia="ar-SA"/>
        </w:rPr>
        <w:t>.2025 r. o godz. 10:00 (</w:t>
      </w:r>
      <w:r w:rsidR="007B360A" w:rsidRPr="004017D6">
        <w:rPr>
          <w:rFonts w:cs="Times New Roman"/>
          <w:bCs/>
          <w:sz w:val="22"/>
          <w:szCs w:val="22"/>
          <w:lang w:eastAsia="ar-SA"/>
        </w:rPr>
        <w:t>pomieszczenia przy ul. Zielnej 37, bud. A w Warszawie</w:t>
      </w:r>
      <w:r w:rsidRPr="004017D6">
        <w:rPr>
          <w:rFonts w:cs="Times New Roman"/>
          <w:bCs/>
          <w:sz w:val="22"/>
          <w:szCs w:val="22"/>
          <w:lang w:eastAsia="ar-SA"/>
        </w:rPr>
        <w:t>)</w:t>
      </w:r>
      <w:r>
        <w:rPr>
          <w:rFonts w:cs="Times New Roman"/>
          <w:bCs/>
          <w:sz w:val="22"/>
          <w:szCs w:val="22"/>
          <w:lang w:eastAsia="ar-SA"/>
        </w:rPr>
        <w:t>.</w:t>
      </w:r>
    </w:p>
    <w:p w14:paraId="1E58CC8F" w14:textId="77777777" w:rsidR="007C7C2D" w:rsidRPr="0052538D" w:rsidRDefault="00DD6F21" w:rsidP="008C3CEB">
      <w:pPr>
        <w:spacing w:after="120" w:line="264" w:lineRule="auto"/>
        <w:jc w:val="both"/>
        <w:rPr>
          <w:rFonts w:cs="Times New Roman"/>
          <w:bCs/>
          <w:sz w:val="22"/>
          <w:szCs w:val="22"/>
          <w:lang w:eastAsia="ar-SA"/>
        </w:rPr>
      </w:pPr>
      <w:r w:rsidRPr="0052538D">
        <w:rPr>
          <w:rFonts w:cs="Times New Roman"/>
          <w:bCs/>
          <w:sz w:val="22"/>
          <w:szCs w:val="22"/>
          <w:lang w:eastAsia="ar-SA"/>
        </w:rPr>
        <w:t xml:space="preserve">Przedstawiciele Wykonawców powinni stawić się </w:t>
      </w:r>
      <w:r w:rsidR="00E14C89" w:rsidRPr="0052538D">
        <w:rPr>
          <w:rFonts w:cs="Times New Roman"/>
          <w:bCs/>
          <w:sz w:val="22"/>
          <w:szCs w:val="22"/>
          <w:lang w:eastAsia="ar-SA"/>
        </w:rPr>
        <w:t>punktualnie</w:t>
      </w:r>
      <w:r w:rsidR="00116DD1" w:rsidRPr="0052538D">
        <w:rPr>
          <w:rFonts w:cs="Times New Roman"/>
          <w:bCs/>
          <w:sz w:val="22"/>
          <w:szCs w:val="22"/>
          <w:lang w:eastAsia="ar-SA"/>
        </w:rPr>
        <w:t xml:space="preserve"> </w:t>
      </w:r>
      <w:r w:rsidRPr="0052538D">
        <w:rPr>
          <w:rFonts w:cs="Times New Roman"/>
          <w:bCs/>
          <w:sz w:val="22"/>
          <w:szCs w:val="22"/>
          <w:lang w:eastAsia="ar-SA"/>
        </w:rPr>
        <w:t xml:space="preserve">przed rozpoczęciem wizji lokalnej </w:t>
      </w:r>
      <w:r w:rsidR="00116DD1" w:rsidRPr="0052538D">
        <w:rPr>
          <w:rFonts w:cs="Times New Roman"/>
          <w:bCs/>
          <w:sz w:val="22"/>
          <w:szCs w:val="22"/>
          <w:lang w:eastAsia="ar-SA"/>
        </w:rPr>
        <w:t xml:space="preserve">(15 minut przed) </w:t>
      </w:r>
      <w:r w:rsidRPr="0052538D">
        <w:rPr>
          <w:rFonts w:cs="Times New Roman"/>
          <w:bCs/>
          <w:sz w:val="22"/>
          <w:szCs w:val="22"/>
          <w:lang w:eastAsia="ar-SA"/>
        </w:rPr>
        <w:t>w miejscu:</w:t>
      </w:r>
    </w:p>
    <w:p w14:paraId="4FAC5819" w14:textId="77777777" w:rsidR="007C7C2D" w:rsidRPr="0052538D" w:rsidRDefault="007C7C2D" w:rsidP="008C3CEB">
      <w:pPr>
        <w:spacing w:after="120" w:line="264" w:lineRule="auto"/>
        <w:jc w:val="both"/>
        <w:rPr>
          <w:rFonts w:cs="Times New Roman"/>
          <w:bCs/>
          <w:sz w:val="22"/>
          <w:szCs w:val="22"/>
          <w:lang w:eastAsia="ar-SA"/>
        </w:rPr>
      </w:pPr>
      <w:r w:rsidRPr="0052538D">
        <w:rPr>
          <w:rFonts w:cs="Times New Roman"/>
          <w:bCs/>
          <w:sz w:val="22"/>
          <w:szCs w:val="22"/>
          <w:lang w:eastAsia="ar-SA"/>
        </w:rPr>
        <w:t>- przed gł</w:t>
      </w:r>
      <w:r w:rsidR="004B78F0" w:rsidRPr="0052538D">
        <w:rPr>
          <w:rFonts w:cs="Times New Roman"/>
          <w:bCs/>
          <w:sz w:val="22"/>
          <w:szCs w:val="22"/>
          <w:lang w:eastAsia="ar-SA"/>
        </w:rPr>
        <w:t>ó</w:t>
      </w:r>
      <w:r w:rsidRPr="0052538D">
        <w:rPr>
          <w:rFonts w:cs="Times New Roman"/>
          <w:bCs/>
          <w:sz w:val="22"/>
          <w:szCs w:val="22"/>
          <w:lang w:eastAsia="ar-SA"/>
        </w:rPr>
        <w:t>wnym wejściem do Teatru</w:t>
      </w:r>
      <w:r w:rsidR="004B78F0" w:rsidRPr="0052538D">
        <w:rPr>
          <w:rFonts w:cs="Times New Roman"/>
          <w:bCs/>
          <w:sz w:val="22"/>
          <w:szCs w:val="22"/>
          <w:lang w:eastAsia="ar-SA"/>
        </w:rPr>
        <w:t xml:space="preserve"> Kwadrat przy ul. Marszałkowskiej 138 w Warszawie</w:t>
      </w:r>
      <w:r w:rsidR="00E06392" w:rsidRPr="0052538D">
        <w:rPr>
          <w:rFonts w:cs="Times New Roman"/>
          <w:bCs/>
          <w:sz w:val="22"/>
          <w:szCs w:val="22"/>
          <w:lang w:eastAsia="ar-SA"/>
        </w:rPr>
        <w:t>,</w:t>
      </w:r>
    </w:p>
    <w:p w14:paraId="328154E3" w14:textId="77777777" w:rsidR="004017D6" w:rsidRPr="0052538D" w:rsidRDefault="004017D6" w:rsidP="004017D6">
      <w:pPr>
        <w:spacing w:after="120" w:line="264" w:lineRule="auto"/>
        <w:jc w:val="both"/>
        <w:rPr>
          <w:rFonts w:cs="Times New Roman"/>
          <w:bCs/>
          <w:sz w:val="22"/>
          <w:szCs w:val="22"/>
          <w:lang w:eastAsia="ar-SA"/>
        </w:rPr>
      </w:pPr>
      <w:r w:rsidRPr="0052538D">
        <w:rPr>
          <w:rFonts w:cs="Times New Roman"/>
          <w:bCs/>
          <w:sz w:val="22"/>
          <w:szCs w:val="22"/>
          <w:lang w:eastAsia="ar-SA"/>
        </w:rPr>
        <w:t>- przed wejściem do budynku przy ul. Zielnej 37, bud. A w Warszawie.</w:t>
      </w:r>
    </w:p>
    <w:p w14:paraId="5CA88188" w14:textId="77777777" w:rsidR="00E14C89" w:rsidRPr="0052538D" w:rsidRDefault="00E14C89" w:rsidP="008C3CEB">
      <w:pPr>
        <w:spacing w:after="120" w:line="264" w:lineRule="auto"/>
        <w:jc w:val="both"/>
        <w:rPr>
          <w:rFonts w:cs="Times New Roman"/>
          <w:bCs/>
          <w:sz w:val="22"/>
          <w:szCs w:val="22"/>
          <w:lang w:eastAsia="ar-SA"/>
        </w:rPr>
      </w:pPr>
      <w:r w:rsidRPr="0052538D">
        <w:rPr>
          <w:rFonts w:cs="Times New Roman"/>
          <w:bCs/>
          <w:sz w:val="22"/>
          <w:szCs w:val="22"/>
          <w:lang w:eastAsia="ar-SA"/>
        </w:rPr>
        <w:t>Wykonawcy zostaną wpuszczeni do danego budynku na wizję lokalną o wskazanej powyżej godzinie.</w:t>
      </w:r>
    </w:p>
    <w:p w14:paraId="477E1EEA" w14:textId="5FA4EDAD" w:rsidR="00DE1F0C" w:rsidRPr="0052538D" w:rsidRDefault="00DE1F0C" w:rsidP="008C3CEB">
      <w:pPr>
        <w:spacing w:after="120" w:line="264" w:lineRule="auto"/>
        <w:jc w:val="both"/>
        <w:rPr>
          <w:rFonts w:cs="Times New Roman"/>
          <w:bCs/>
          <w:sz w:val="22"/>
          <w:szCs w:val="22"/>
          <w:lang w:eastAsia="ar-SA"/>
        </w:rPr>
      </w:pPr>
      <w:r w:rsidRPr="0052538D">
        <w:rPr>
          <w:rFonts w:cs="Times New Roman"/>
          <w:bCs/>
          <w:sz w:val="22"/>
          <w:szCs w:val="22"/>
          <w:lang w:eastAsia="ar-SA"/>
        </w:rPr>
        <w:t>Z przeprowadzenia wizji lokalnej zostanie sporządzony protokół</w:t>
      </w:r>
      <w:r w:rsidR="00CF137C" w:rsidRPr="0052538D">
        <w:rPr>
          <w:rFonts w:cs="Times New Roman"/>
          <w:bCs/>
          <w:sz w:val="22"/>
          <w:szCs w:val="22"/>
          <w:lang w:eastAsia="ar-SA"/>
        </w:rPr>
        <w:t xml:space="preserve"> (podpisany przez uczestników wizji </w:t>
      </w:r>
      <w:r w:rsidR="008535B5" w:rsidRPr="0052538D">
        <w:rPr>
          <w:rFonts w:cs="Times New Roman"/>
          <w:bCs/>
          <w:sz w:val="22"/>
          <w:szCs w:val="22"/>
          <w:lang w:eastAsia="ar-SA"/>
        </w:rPr>
        <w:br/>
      </w:r>
      <w:r w:rsidR="00CF137C" w:rsidRPr="0052538D">
        <w:rPr>
          <w:rFonts w:cs="Times New Roman"/>
          <w:bCs/>
          <w:sz w:val="22"/>
          <w:szCs w:val="22"/>
          <w:lang w:eastAsia="ar-SA"/>
        </w:rPr>
        <w:t>lokalnej</w:t>
      </w:r>
      <w:r w:rsidR="00125D9F" w:rsidRPr="0052538D">
        <w:rPr>
          <w:rFonts w:cs="Times New Roman"/>
          <w:bCs/>
          <w:sz w:val="22"/>
          <w:szCs w:val="22"/>
          <w:lang w:eastAsia="ar-SA"/>
        </w:rPr>
        <w:t>)</w:t>
      </w:r>
      <w:r w:rsidR="00DD6F21" w:rsidRPr="0052538D">
        <w:rPr>
          <w:rFonts w:cs="Times New Roman"/>
          <w:bCs/>
          <w:sz w:val="22"/>
          <w:szCs w:val="22"/>
          <w:lang w:eastAsia="ar-SA"/>
        </w:rPr>
        <w:t>.</w:t>
      </w:r>
      <w:r w:rsidR="00125D9F" w:rsidRPr="0052538D">
        <w:rPr>
          <w:rFonts w:cs="Times New Roman"/>
          <w:bCs/>
          <w:sz w:val="22"/>
          <w:szCs w:val="22"/>
          <w:lang w:eastAsia="ar-SA"/>
        </w:rPr>
        <w:t xml:space="preserve"> Protokół stanowić będzie potwierdzenie udziału Wykonawcy w wizji w danym miejscu.</w:t>
      </w:r>
    </w:p>
    <w:p w14:paraId="4C74CF0C" w14:textId="0EFC32F5" w:rsidR="00737861" w:rsidRDefault="00737861" w:rsidP="00811405">
      <w:pPr>
        <w:pStyle w:val="Akapitzlist"/>
        <w:numPr>
          <w:ilvl w:val="0"/>
          <w:numId w:val="129"/>
        </w:numPr>
        <w:spacing w:after="120" w:line="264" w:lineRule="auto"/>
        <w:ind w:left="426" w:hanging="426"/>
        <w:jc w:val="both"/>
        <w:rPr>
          <w:bCs/>
          <w:sz w:val="22"/>
          <w:szCs w:val="22"/>
          <w:lang w:eastAsia="ar-SA"/>
        </w:rPr>
      </w:pPr>
      <w:r w:rsidRPr="0052538D">
        <w:rPr>
          <w:bCs/>
          <w:sz w:val="22"/>
          <w:szCs w:val="22"/>
          <w:u w:val="single"/>
          <w:lang w:eastAsia="ar-SA"/>
        </w:rPr>
        <w:t xml:space="preserve">Zgodnie z art. 226 ust. 1 pkt 18 </w:t>
      </w:r>
      <w:r w:rsidR="00E23FF3" w:rsidRPr="0052538D">
        <w:rPr>
          <w:bCs/>
          <w:sz w:val="22"/>
          <w:szCs w:val="22"/>
          <w:u w:val="single"/>
          <w:lang w:eastAsia="ar-SA"/>
        </w:rPr>
        <w:t>ustawy Pzp</w:t>
      </w:r>
      <w:r w:rsidR="008C3CEB" w:rsidRPr="0052538D">
        <w:rPr>
          <w:bCs/>
          <w:sz w:val="22"/>
          <w:szCs w:val="22"/>
          <w:u w:val="single"/>
          <w:lang w:eastAsia="ar-SA"/>
        </w:rPr>
        <w:t xml:space="preserve"> odrzuceniu będzi</w:t>
      </w:r>
      <w:r w:rsidR="00111ABA" w:rsidRPr="0052538D">
        <w:rPr>
          <w:bCs/>
          <w:sz w:val="22"/>
          <w:szCs w:val="22"/>
          <w:u w:val="single"/>
          <w:lang w:eastAsia="ar-SA"/>
        </w:rPr>
        <w:t>e</w:t>
      </w:r>
      <w:r w:rsidR="008C3CEB" w:rsidRPr="0052538D">
        <w:rPr>
          <w:bCs/>
          <w:sz w:val="22"/>
          <w:szCs w:val="22"/>
          <w:u w:val="single"/>
          <w:lang w:eastAsia="ar-SA"/>
        </w:rPr>
        <w:t xml:space="preserve"> podlegać oferta, która zosta</w:t>
      </w:r>
      <w:r w:rsidR="00B97AF5" w:rsidRPr="0052538D">
        <w:rPr>
          <w:bCs/>
          <w:sz w:val="22"/>
          <w:szCs w:val="22"/>
          <w:u w:val="single"/>
          <w:lang w:eastAsia="ar-SA"/>
        </w:rPr>
        <w:t>nie</w:t>
      </w:r>
      <w:r w:rsidR="008C3CEB" w:rsidRPr="0052538D">
        <w:rPr>
          <w:bCs/>
          <w:sz w:val="22"/>
          <w:szCs w:val="22"/>
          <w:u w:val="single"/>
          <w:lang w:eastAsia="ar-SA"/>
        </w:rPr>
        <w:t xml:space="preserve"> złożona bez odbycia wizji lokalnej</w:t>
      </w:r>
      <w:r w:rsidR="00A656E4" w:rsidRPr="0052538D">
        <w:rPr>
          <w:bCs/>
          <w:sz w:val="22"/>
          <w:szCs w:val="22"/>
          <w:lang w:eastAsia="ar-SA"/>
        </w:rPr>
        <w:t xml:space="preserve"> (w obu wskazanych miejscach).</w:t>
      </w:r>
    </w:p>
    <w:p w14:paraId="5F54929F" w14:textId="515BACC9" w:rsidR="006E2B97" w:rsidRPr="004017D6" w:rsidRDefault="006E2B97" w:rsidP="00811405">
      <w:pPr>
        <w:pStyle w:val="Akapitzlist"/>
        <w:numPr>
          <w:ilvl w:val="0"/>
          <w:numId w:val="129"/>
        </w:numPr>
        <w:spacing w:after="120" w:line="264" w:lineRule="auto"/>
        <w:ind w:left="426" w:hanging="426"/>
        <w:jc w:val="both"/>
        <w:rPr>
          <w:bCs/>
          <w:sz w:val="22"/>
          <w:szCs w:val="22"/>
          <w:lang w:eastAsia="ar-SA"/>
        </w:rPr>
      </w:pPr>
      <w:r w:rsidRPr="004017D6">
        <w:rPr>
          <w:bCs/>
          <w:sz w:val="22"/>
          <w:szCs w:val="22"/>
          <w:u w:val="single"/>
          <w:lang w:eastAsia="ar-SA"/>
        </w:rPr>
        <w:t xml:space="preserve">UWAGA! Wykonawcy, którzy uczestniczyli w wizji lokalnej uprzednio prowadzonego postępowania </w:t>
      </w:r>
      <w:r w:rsidRPr="004017D6">
        <w:rPr>
          <w:bCs/>
          <w:sz w:val="22"/>
          <w:szCs w:val="22"/>
          <w:u w:val="single"/>
          <w:lang w:eastAsia="ar-SA"/>
        </w:rPr>
        <w:br/>
        <w:t xml:space="preserve">o udzielenie zamówienia publicznego np. ZP/8/2025, nie mają obowiązku odbycia ponownej wizji lokalnej. </w:t>
      </w:r>
    </w:p>
    <w:p w14:paraId="3837E99C" w14:textId="77777777" w:rsidR="00737861" w:rsidRPr="0052538D" w:rsidRDefault="00737861" w:rsidP="00A27DCD">
      <w:pPr>
        <w:spacing w:after="120" w:line="264" w:lineRule="auto"/>
        <w:rPr>
          <w:rFonts w:cs="Times New Roman"/>
          <w:b/>
          <w:sz w:val="22"/>
          <w:szCs w:val="22"/>
          <w:lang w:eastAsia="ar-SA"/>
        </w:rPr>
      </w:pPr>
    </w:p>
    <w:p w14:paraId="5409CEE0" w14:textId="77777777" w:rsidR="001F2B6C" w:rsidRPr="0052538D" w:rsidRDefault="00737861" w:rsidP="00EF4267">
      <w:pPr>
        <w:spacing w:after="120" w:line="264" w:lineRule="auto"/>
        <w:jc w:val="both"/>
        <w:rPr>
          <w:rFonts w:eastAsia="Arial" w:cs="Times New Roman"/>
          <w:b/>
          <w:sz w:val="22"/>
          <w:szCs w:val="22"/>
        </w:rPr>
      </w:pPr>
      <w:r w:rsidRPr="0052538D">
        <w:rPr>
          <w:rFonts w:cs="Times New Roman"/>
          <w:b/>
          <w:sz w:val="22"/>
          <w:szCs w:val="22"/>
          <w:lang w:eastAsia="ar-SA"/>
        </w:rPr>
        <w:t>V</w:t>
      </w:r>
      <w:r w:rsidR="00E23FF3" w:rsidRPr="0052538D">
        <w:rPr>
          <w:rFonts w:cs="Times New Roman"/>
          <w:b/>
          <w:sz w:val="22"/>
          <w:szCs w:val="22"/>
          <w:lang w:eastAsia="ar-SA"/>
        </w:rPr>
        <w:t>II</w:t>
      </w:r>
      <w:r w:rsidRPr="0052538D">
        <w:rPr>
          <w:rFonts w:cs="Times New Roman"/>
          <w:b/>
          <w:sz w:val="22"/>
          <w:szCs w:val="22"/>
          <w:lang w:eastAsia="ar-SA"/>
        </w:rPr>
        <w:t xml:space="preserve">I. </w:t>
      </w:r>
      <w:r w:rsidR="001F2B6C" w:rsidRPr="0052538D">
        <w:rPr>
          <w:rFonts w:cs="Times New Roman"/>
          <w:b/>
          <w:sz w:val="22"/>
          <w:szCs w:val="22"/>
          <w:lang w:eastAsia="ar-SA"/>
        </w:rPr>
        <w:t>Informacja o przewidywanych zamówieniach</w:t>
      </w:r>
      <w:r w:rsidR="001F2B6C" w:rsidRPr="0052538D">
        <w:rPr>
          <w:rFonts w:eastAsia="Arial" w:cs="Times New Roman"/>
          <w:b/>
          <w:sz w:val="22"/>
          <w:szCs w:val="22"/>
        </w:rPr>
        <w:t xml:space="preserve">, o których mowa w art. </w:t>
      </w:r>
      <w:r w:rsidR="002607AB" w:rsidRPr="0052538D">
        <w:rPr>
          <w:rFonts w:eastAsia="Arial" w:cs="Times New Roman"/>
          <w:b/>
          <w:sz w:val="22"/>
          <w:szCs w:val="22"/>
        </w:rPr>
        <w:t>214</w:t>
      </w:r>
      <w:r w:rsidR="001F2B6C" w:rsidRPr="0052538D">
        <w:rPr>
          <w:rFonts w:eastAsia="Arial" w:cs="Times New Roman"/>
          <w:b/>
          <w:sz w:val="22"/>
          <w:szCs w:val="22"/>
        </w:rPr>
        <w:t xml:space="preserve"> ust. 1 pkt </w:t>
      </w:r>
      <w:r w:rsidR="002607AB" w:rsidRPr="0052538D">
        <w:rPr>
          <w:rFonts w:eastAsia="Arial" w:cs="Times New Roman"/>
          <w:b/>
          <w:sz w:val="22"/>
          <w:szCs w:val="22"/>
        </w:rPr>
        <w:t>7</w:t>
      </w:r>
      <w:r w:rsidR="00352ED0" w:rsidRPr="0052538D">
        <w:rPr>
          <w:rFonts w:eastAsia="Arial" w:cs="Times New Roman"/>
          <w:b/>
          <w:sz w:val="22"/>
          <w:szCs w:val="22"/>
        </w:rPr>
        <w:t xml:space="preserve"> </w:t>
      </w:r>
      <w:r w:rsidR="00E23FF3" w:rsidRPr="0052538D">
        <w:rPr>
          <w:rFonts w:eastAsia="Arial" w:cs="Times New Roman"/>
          <w:b/>
          <w:sz w:val="22"/>
          <w:szCs w:val="22"/>
        </w:rPr>
        <w:t>ustawy Pzp</w:t>
      </w:r>
    </w:p>
    <w:p w14:paraId="175252FA" w14:textId="45344E12" w:rsidR="001F2B6C" w:rsidRPr="0052538D" w:rsidRDefault="001F2B6C" w:rsidP="00E23FF3">
      <w:pPr>
        <w:pStyle w:val="Standard"/>
        <w:spacing w:after="240" w:line="264" w:lineRule="auto"/>
        <w:jc w:val="both"/>
        <w:rPr>
          <w:rFonts w:cs="Times New Roman"/>
          <w:sz w:val="22"/>
          <w:szCs w:val="22"/>
        </w:rPr>
      </w:pPr>
      <w:r w:rsidRPr="0052538D">
        <w:rPr>
          <w:rFonts w:cs="Times New Roman"/>
          <w:sz w:val="22"/>
          <w:szCs w:val="22"/>
        </w:rPr>
        <w:t>Zamawiający przewiduje udzieleni</w:t>
      </w:r>
      <w:r w:rsidR="00CE431B" w:rsidRPr="0052538D">
        <w:rPr>
          <w:rFonts w:cs="Times New Roman"/>
          <w:sz w:val="22"/>
          <w:szCs w:val="22"/>
        </w:rPr>
        <w:t>e</w:t>
      </w:r>
      <w:r w:rsidRPr="0052538D">
        <w:rPr>
          <w:rFonts w:cs="Times New Roman"/>
          <w:sz w:val="22"/>
          <w:szCs w:val="22"/>
        </w:rPr>
        <w:t xml:space="preserve"> zamówie</w:t>
      </w:r>
      <w:r w:rsidR="00CE431B" w:rsidRPr="0052538D">
        <w:rPr>
          <w:rFonts w:cs="Times New Roman"/>
          <w:sz w:val="22"/>
          <w:szCs w:val="22"/>
        </w:rPr>
        <w:t>nia</w:t>
      </w:r>
      <w:r w:rsidRPr="0052538D">
        <w:rPr>
          <w:rFonts w:cs="Times New Roman"/>
          <w:sz w:val="22"/>
          <w:szCs w:val="22"/>
        </w:rPr>
        <w:t>, o który</w:t>
      </w:r>
      <w:r w:rsidR="00CE431B" w:rsidRPr="0052538D">
        <w:rPr>
          <w:rFonts w:cs="Times New Roman"/>
          <w:sz w:val="22"/>
          <w:szCs w:val="22"/>
        </w:rPr>
        <w:t>m</w:t>
      </w:r>
      <w:r w:rsidRPr="0052538D">
        <w:rPr>
          <w:rFonts w:cs="Times New Roman"/>
          <w:sz w:val="22"/>
          <w:szCs w:val="22"/>
        </w:rPr>
        <w:t xml:space="preserve"> mowa w art. </w:t>
      </w:r>
      <w:r w:rsidR="002607AB" w:rsidRPr="0052538D">
        <w:rPr>
          <w:rFonts w:cs="Times New Roman"/>
          <w:sz w:val="22"/>
          <w:szCs w:val="22"/>
        </w:rPr>
        <w:t>214</w:t>
      </w:r>
      <w:r w:rsidRPr="0052538D">
        <w:rPr>
          <w:rFonts w:cs="Times New Roman"/>
          <w:sz w:val="22"/>
          <w:szCs w:val="22"/>
        </w:rPr>
        <w:t xml:space="preserve"> ust. 1 pkt </w:t>
      </w:r>
      <w:r w:rsidR="002607AB" w:rsidRPr="0052538D">
        <w:rPr>
          <w:rFonts w:cs="Times New Roman"/>
          <w:sz w:val="22"/>
          <w:szCs w:val="22"/>
        </w:rPr>
        <w:t>7</w:t>
      </w:r>
      <w:r w:rsidR="00352ED0" w:rsidRPr="0052538D">
        <w:rPr>
          <w:rFonts w:cs="Times New Roman"/>
          <w:sz w:val="22"/>
          <w:szCs w:val="22"/>
        </w:rPr>
        <w:t xml:space="preserve"> </w:t>
      </w:r>
      <w:r w:rsidR="00E23FF3" w:rsidRPr="0052538D">
        <w:rPr>
          <w:rFonts w:cs="Times New Roman"/>
          <w:sz w:val="22"/>
          <w:szCs w:val="22"/>
        </w:rPr>
        <w:t>ustawy Pzp</w:t>
      </w:r>
      <w:r w:rsidR="00C35B32" w:rsidRPr="0052538D">
        <w:rPr>
          <w:rFonts w:cs="Times New Roman"/>
          <w:sz w:val="22"/>
          <w:szCs w:val="22"/>
        </w:rPr>
        <w:t xml:space="preserve"> na maksymalnie 3 dodatkowe miesiące.</w:t>
      </w:r>
      <w:r w:rsidR="001C30A4" w:rsidRPr="0052538D">
        <w:rPr>
          <w:rFonts w:cs="Times New Roman"/>
          <w:sz w:val="22"/>
          <w:szCs w:val="22"/>
        </w:rPr>
        <w:t xml:space="preserve"> Zamawiający nie ma obowiązku udzielenia ww. zamówienia. </w:t>
      </w:r>
      <w:r w:rsidR="001C30A4" w:rsidRPr="0052538D">
        <w:rPr>
          <w:rFonts w:cs="Times New Roman"/>
          <w:sz w:val="22"/>
          <w:szCs w:val="22"/>
        </w:rPr>
        <w:br/>
        <w:t>W przypadku decyzji o zastosowaniu art. 214 ust. 1 pkt 7 ustawy Pzp zostanie wszczęta odrębna procedura zamówienia z wolnej ręki z Wykonawcą realizującym umowę podstawową, o ile dany Wykonawca wyrazi chęć wzięcia udziału w negocjacjach.</w:t>
      </w:r>
    </w:p>
    <w:p w14:paraId="4C45EE00" w14:textId="77777777" w:rsidR="00E93137" w:rsidRPr="0052538D" w:rsidRDefault="00E23FF3" w:rsidP="00D4024C">
      <w:pPr>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IX</w:t>
      </w:r>
      <w:r w:rsidR="00A5327F" w:rsidRPr="0052538D">
        <w:rPr>
          <w:rFonts w:eastAsia="Times New Roman" w:cs="Times New Roman"/>
          <w:b/>
          <w:sz w:val="22"/>
          <w:szCs w:val="22"/>
          <w:lang w:eastAsia="ar-SA"/>
        </w:rPr>
        <w:t>. Termin wykonania zamówienia</w:t>
      </w:r>
    </w:p>
    <w:p w14:paraId="31C86425" w14:textId="749E6C09" w:rsidR="00CB2C3C" w:rsidRPr="0052538D" w:rsidRDefault="00287D3C" w:rsidP="00811405">
      <w:pPr>
        <w:pStyle w:val="Normalny2"/>
        <w:numPr>
          <w:ilvl w:val="2"/>
          <w:numId w:val="77"/>
        </w:numPr>
        <w:spacing w:after="120" w:line="264" w:lineRule="auto"/>
        <w:ind w:left="283" w:hanging="357"/>
        <w:jc w:val="both"/>
        <w:rPr>
          <w:rFonts w:eastAsia="Times New Roman" w:cs="Times New Roman"/>
          <w:sz w:val="22"/>
          <w:szCs w:val="22"/>
        </w:rPr>
      </w:pPr>
      <w:r w:rsidRPr="0052538D">
        <w:rPr>
          <w:rFonts w:eastAsia="Times New Roman" w:cs="Times New Roman"/>
          <w:sz w:val="22"/>
          <w:szCs w:val="22"/>
        </w:rPr>
        <w:t>Zamawiaj</w:t>
      </w:r>
      <w:r w:rsidR="00822627" w:rsidRPr="0052538D">
        <w:rPr>
          <w:rFonts w:eastAsia="Times New Roman" w:cs="Times New Roman"/>
          <w:sz w:val="22"/>
          <w:szCs w:val="22"/>
        </w:rPr>
        <w:t>ą</w:t>
      </w:r>
      <w:r w:rsidRPr="0052538D">
        <w:rPr>
          <w:rFonts w:eastAsia="Times New Roman" w:cs="Times New Roman"/>
          <w:sz w:val="22"/>
          <w:szCs w:val="22"/>
        </w:rPr>
        <w:t>cy wymaga</w:t>
      </w:r>
      <w:r w:rsidR="004D3564" w:rsidRPr="0052538D">
        <w:rPr>
          <w:rFonts w:eastAsia="Times New Roman" w:cs="Times New Roman"/>
          <w:sz w:val="22"/>
          <w:szCs w:val="22"/>
        </w:rPr>
        <w:t>,</w:t>
      </w:r>
      <w:r w:rsidRPr="0052538D">
        <w:rPr>
          <w:rFonts w:eastAsia="Times New Roman" w:cs="Times New Roman"/>
          <w:sz w:val="22"/>
          <w:szCs w:val="22"/>
        </w:rPr>
        <w:t xml:space="preserve"> aby zamówienie zostało wykonane w terminie </w:t>
      </w:r>
      <w:r w:rsidR="002513C7" w:rsidRPr="0052538D">
        <w:rPr>
          <w:rFonts w:eastAsia="Times New Roman" w:cs="Times New Roman"/>
          <w:b/>
          <w:bCs/>
          <w:sz w:val="22"/>
          <w:szCs w:val="22"/>
        </w:rPr>
        <w:t>12 miesięcy</w:t>
      </w:r>
      <w:r w:rsidRPr="0052538D">
        <w:rPr>
          <w:rFonts w:eastAsia="Times New Roman" w:cs="Times New Roman"/>
          <w:sz w:val="22"/>
          <w:szCs w:val="22"/>
        </w:rPr>
        <w:t xml:space="preserve"> od </w:t>
      </w:r>
      <w:r w:rsidR="005904D8" w:rsidRPr="0052538D">
        <w:rPr>
          <w:rFonts w:eastAsia="Times New Roman" w:cs="Times New Roman"/>
          <w:sz w:val="22"/>
          <w:szCs w:val="22"/>
        </w:rPr>
        <w:t>dnia</w:t>
      </w:r>
      <w:r w:rsidR="004E72E4" w:rsidRPr="0052538D">
        <w:t xml:space="preserve"> </w:t>
      </w:r>
      <w:r w:rsidR="00D626B2" w:rsidRPr="0052538D">
        <w:rPr>
          <w:sz w:val="22"/>
        </w:rPr>
        <w:t>3 stycznia 202</w:t>
      </w:r>
      <w:r w:rsidR="00C85B0E" w:rsidRPr="0052538D">
        <w:rPr>
          <w:sz w:val="22"/>
        </w:rPr>
        <w:t>6</w:t>
      </w:r>
      <w:r w:rsidR="00D626B2" w:rsidRPr="0052538D">
        <w:rPr>
          <w:sz w:val="22"/>
        </w:rPr>
        <w:t xml:space="preserve"> </w:t>
      </w:r>
      <w:r w:rsidR="00422C62" w:rsidRPr="0052538D">
        <w:rPr>
          <w:sz w:val="22"/>
        </w:rPr>
        <w:t>r.</w:t>
      </w:r>
      <w:r w:rsidR="008E0EE8" w:rsidRPr="0052538D">
        <w:rPr>
          <w:sz w:val="22"/>
        </w:rPr>
        <w:t xml:space="preserve"> (a jeśli niniejsze postępowanie zostanie zakończone po tym terminie, od dnia podpisania umowy).</w:t>
      </w:r>
    </w:p>
    <w:p w14:paraId="6FB6B9BA" w14:textId="77777777" w:rsidR="005904D8" w:rsidRPr="0052538D" w:rsidRDefault="005904D8" w:rsidP="00A27DCD">
      <w:pPr>
        <w:pStyle w:val="Standard"/>
        <w:spacing w:after="120" w:line="264" w:lineRule="auto"/>
        <w:jc w:val="both"/>
        <w:rPr>
          <w:rFonts w:eastAsia="Times New Roman" w:cs="Times New Roman"/>
          <w:b/>
          <w:bCs/>
          <w:sz w:val="22"/>
          <w:szCs w:val="22"/>
          <w:lang w:eastAsia="ar-SA"/>
        </w:rPr>
      </w:pPr>
    </w:p>
    <w:p w14:paraId="5000100D" w14:textId="77777777" w:rsidR="008F1EBA" w:rsidRPr="0052538D" w:rsidRDefault="00E23FF3" w:rsidP="00A27DCD">
      <w:pPr>
        <w:pStyle w:val="Standard"/>
        <w:spacing w:after="120" w:line="264" w:lineRule="auto"/>
        <w:jc w:val="both"/>
        <w:rPr>
          <w:rFonts w:eastAsia="Times New Roman" w:cs="Times New Roman"/>
          <w:b/>
          <w:bCs/>
          <w:sz w:val="22"/>
          <w:szCs w:val="22"/>
          <w:lang w:eastAsia="ar-SA"/>
        </w:rPr>
      </w:pPr>
      <w:r w:rsidRPr="0052538D">
        <w:rPr>
          <w:rFonts w:eastAsia="Times New Roman" w:cs="Times New Roman"/>
          <w:b/>
          <w:bCs/>
          <w:sz w:val="22"/>
          <w:szCs w:val="22"/>
          <w:lang w:eastAsia="ar-SA"/>
        </w:rPr>
        <w:t>X</w:t>
      </w:r>
      <w:r w:rsidR="00E14FB1" w:rsidRPr="0052538D">
        <w:rPr>
          <w:rFonts w:eastAsia="Times New Roman" w:cs="Times New Roman"/>
          <w:b/>
          <w:bCs/>
          <w:sz w:val="22"/>
          <w:szCs w:val="22"/>
          <w:lang w:eastAsia="ar-SA"/>
        </w:rPr>
        <w:t xml:space="preserve">. Warunki udziału w postępowaniu </w:t>
      </w:r>
    </w:p>
    <w:p w14:paraId="2D74A9C0" w14:textId="5CEFC66D" w:rsidR="0027293D" w:rsidRPr="0052538D" w:rsidRDefault="0027293D" w:rsidP="00811405">
      <w:pPr>
        <w:pStyle w:val="Akapitzlist"/>
        <w:numPr>
          <w:ilvl w:val="0"/>
          <w:numId w:val="130"/>
        </w:numPr>
        <w:spacing w:after="40" w:line="264" w:lineRule="auto"/>
        <w:ind w:left="284" w:hanging="426"/>
        <w:jc w:val="both"/>
        <w:rPr>
          <w:sz w:val="22"/>
          <w:szCs w:val="22"/>
        </w:rPr>
      </w:pPr>
      <w:r w:rsidRPr="0052538D">
        <w:rPr>
          <w:sz w:val="22"/>
          <w:szCs w:val="22"/>
        </w:rPr>
        <w:t xml:space="preserve">W postępowaniu mogą wziąć udział Wykonawcy, którzy spełniają niżej określone warunki udziału w postępowaniu, ustalone przez Zamawiającego na podstawie art. </w:t>
      </w:r>
      <w:r w:rsidR="00DC2EF1" w:rsidRPr="0052538D">
        <w:rPr>
          <w:sz w:val="22"/>
          <w:szCs w:val="22"/>
        </w:rPr>
        <w:t xml:space="preserve">112 ust. 2 </w:t>
      </w:r>
      <w:r w:rsidR="00F814B3" w:rsidRPr="0052538D">
        <w:rPr>
          <w:sz w:val="22"/>
          <w:szCs w:val="22"/>
        </w:rPr>
        <w:t>ustawy Pzp</w:t>
      </w:r>
      <w:r w:rsidR="000335D6" w:rsidRPr="0052538D">
        <w:rPr>
          <w:sz w:val="22"/>
          <w:szCs w:val="22"/>
        </w:rPr>
        <w:t>, dotyczące</w:t>
      </w:r>
      <w:r w:rsidRPr="0052538D">
        <w:rPr>
          <w:sz w:val="22"/>
          <w:szCs w:val="22"/>
        </w:rPr>
        <w:t>:</w:t>
      </w:r>
    </w:p>
    <w:p w14:paraId="6FA0FB38" w14:textId="77777777" w:rsidR="0027293D" w:rsidRPr="0052538D" w:rsidRDefault="00DC2EF1" w:rsidP="00811405">
      <w:pPr>
        <w:numPr>
          <w:ilvl w:val="0"/>
          <w:numId w:val="83"/>
        </w:numPr>
        <w:suppressAutoHyphens w:val="0"/>
        <w:spacing w:line="264" w:lineRule="auto"/>
        <w:ind w:left="567" w:hanging="340"/>
        <w:jc w:val="both"/>
        <w:rPr>
          <w:rFonts w:cs="Times New Roman"/>
          <w:sz w:val="22"/>
          <w:szCs w:val="22"/>
        </w:rPr>
      </w:pPr>
      <w:r w:rsidRPr="0052538D">
        <w:rPr>
          <w:rFonts w:cs="Times New Roman"/>
          <w:sz w:val="22"/>
          <w:szCs w:val="22"/>
          <w:lang w:eastAsia="ar-SA"/>
        </w:rPr>
        <w:t>Zdolności do występowania w obrocie gospodarczym</w:t>
      </w:r>
      <w:r w:rsidR="00F814B3" w:rsidRPr="0052538D">
        <w:rPr>
          <w:rFonts w:cs="Times New Roman"/>
          <w:sz w:val="22"/>
          <w:szCs w:val="22"/>
        </w:rPr>
        <w:t>:</w:t>
      </w:r>
    </w:p>
    <w:p w14:paraId="0DD296B2" w14:textId="77777777" w:rsidR="0027293D" w:rsidRPr="0052538D" w:rsidRDefault="004D3564" w:rsidP="004A1570">
      <w:pPr>
        <w:widowControl w:val="0"/>
        <w:spacing w:after="120"/>
        <w:ind w:left="567"/>
        <w:rPr>
          <w:rFonts w:eastAsia="Lucida Sans Unicode" w:cs="Times New Roman"/>
          <w:bCs/>
          <w:sz w:val="22"/>
          <w:szCs w:val="22"/>
          <w:lang w:bidi="en-US"/>
        </w:rPr>
      </w:pPr>
      <w:r w:rsidRPr="0052538D">
        <w:rPr>
          <w:rFonts w:eastAsia="Lucida Sans Unicode" w:cs="Times New Roman"/>
          <w:bCs/>
          <w:i/>
          <w:iCs/>
          <w:sz w:val="22"/>
          <w:szCs w:val="22"/>
          <w:lang w:bidi="en-US"/>
        </w:rPr>
        <w:t xml:space="preserve">Zamawiający nie precyzuje </w:t>
      </w:r>
      <w:r w:rsidR="00684603" w:rsidRPr="0052538D">
        <w:rPr>
          <w:rFonts w:eastAsia="Lucida Sans Unicode" w:cs="Times New Roman"/>
          <w:bCs/>
          <w:i/>
          <w:iCs/>
          <w:sz w:val="22"/>
          <w:szCs w:val="22"/>
          <w:lang w:bidi="en-US"/>
        </w:rPr>
        <w:t>w tym zakresie</w:t>
      </w:r>
      <w:r w:rsidRPr="0052538D">
        <w:rPr>
          <w:rFonts w:eastAsia="Lucida Sans Unicode" w:cs="Times New Roman"/>
          <w:bCs/>
          <w:i/>
          <w:iCs/>
          <w:sz w:val="22"/>
          <w:szCs w:val="22"/>
          <w:lang w:bidi="en-US"/>
        </w:rPr>
        <w:t xml:space="preserve"> warunku udziału w postępowaniu</w:t>
      </w:r>
      <w:r w:rsidRPr="0052538D">
        <w:rPr>
          <w:rFonts w:eastAsia="Lucida Sans Unicode" w:cs="Times New Roman"/>
          <w:bCs/>
          <w:sz w:val="22"/>
          <w:szCs w:val="22"/>
          <w:lang w:bidi="en-US"/>
        </w:rPr>
        <w:t>.</w:t>
      </w:r>
    </w:p>
    <w:p w14:paraId="62EBEE2C" w14:textId="77777777" w:rsidR="0027293D" w:rsidRPr="0052538D" w:rsidRDefault="00DC2EF1" w:rsidP="00811405">
      <w:pPr>
        <w:numPr>
          <w:ilvl w:val="0"/>
          <w:numId w:val="83"/>
        </w:numPr>
        <w:suppressAutoHyphens w:val="0"/>
        <w:spacing w:line="264" w:lineRule="auto"/>
        <w:ind w:left="567" w:hanging="340"/>
        <w:jc w:val="both"/>
        <w:rPr>
          <w:sz w:val="22"/>
          <w:szCs w:val="22"/>
        </w:rPr>
      </w:pPr>
      <w:r w:rsidRPr="0052538D">
        <w:rPr>
          <w:sz w:val="22"/>
          <w:szCs w:val="22"/>
          <w:lang w:eastAsia="ar-SA"/>
        </w:rPr>
        <w:t xml:space="preserve">Uprawnień do prowadzenia określonej działalności gospodarczej lub zawodowej, o ile wynika to </w:t>
      </w:r>
      <w:r w:rsidR="00F814B3" w:rsidRPr="0052538D">
        <w:rPr>
          <w:sz w:val="22"/>
          <w:szCs w:val="22"/>
          <w:lang w:eastAsia="ar-SA"/>
        </w:rPr>
        <w:br/>
      </w:r>
      <w:r w:rsidRPr="0052538D">
        <w:rPr>
          <w:sz w:val="22"/>
          <w:szCs w:val="22"/>
          <w:lang w:eastAsia="ar-SA"/>
        </w:rPr>
        <w:t>z odrębnych przepisów</w:t>
      </w:r>
      <w:r w:rsidR="00F814B3" w:rsidRPr="0052538D">
        <w:rPr>
          <w:sz w:val="22"/>
          <w:szCs w:val="22"/>
          <w:lang w:eastAsia="ar-SA"/>
        </w:rPr>
        <w:t>:</w:t>
      </w:r>
    </w:p>
    <w:p w14:paraId="101D0114" w14:textId="77777777" w:rsidR="004D3564" w:rsidRPr="0052538D" w:rsidRDefault="004D3564" w:rsidP="004A1570">
      <w:pPr>
        <w:widowControl w:val="0"/>
        <w:spacing w:after="120"/>
        <w:ind w:left="567"/>
        <w:rPr>
          <w:rFonts w:eastAsia="Lucida Sans Unicode" w:cs="Times New Roman"/>
          <w:bCs/>
          <w:sz w:val="22"/>
          <w:szCs w:val="22"/>
          <w:lang w:bidi="en-US"/>
        </w:rPr>
      </w:pPr>
      <w:bookmarkStart w:id="0" w:name="_Hlk57012090"/>
      <w:r w:rsidRPr="0052538D">
        <w:rPr>
          <w:rFonts w:eastAsia="Lucida Sans Unicode" w:cs="Times New Roman"/>
          <w:bCs/>
          <w:i/>
          <w:iCs/>
          <w:sz w:val="22"/>
          <w:szCs w:val="22"/>
          <w:lang w:bidi="en-US"/>
        </w:rPr>
        <w:t xml:space="preserve">Zamawiający nie precyzuje </w:t>
      </w:r>
      <w:r w:rsidR="00684603" w:rsidRPr="0052538D">
        <w:rPr>
          <w:rFonts w:eastAsia="Lucida Sans Unicode" w:cs="Times New Roman"/>
          <w:bCs/>
          <w:i/>
          <w:iCs/>
          <w:sz w:val="22"/>
          <w:szCs w:val="22"/>
          <w:lang w:bidi="en-US"/>
        </w:rPr>
        <w:t>w tym zakresie</w:t>
      </w:r>
      <w:r w:rsidRPr="0052538D">
        <w:rPr>
          <w:rFonts w:eastAsia="Lucida Sans Unicode" w:cs="Times New Roman"/>
          <w:bCs/>
          <w:i/>
          <w:iCs/>
          <w:sz w:val="22"/>
          <w:szCs w:val="22"/>
          <w:lang w:bidi="en-US"/>
        </w:rPr>
        <w:t xml:space="preserve"> warunku udziału w postępowaniu</w:t>
      </w:r>
      <w:bookmarkEnd w:id="0"/>
      <w:r w:rsidRPr="0052538D">
        <w:rPr>
          <w:rFonts w:eastAsia="Lucida Sans Unicode" w:cs="Times New Roman"/>
          <w:bCs/>
          <w:sz w:val="22"/>
          <w:szCs w:val="22"/>
          <w:lang w:bidi="en-US"/>
        </w:rPr>
        <w:t>.</w:t>
      </w:r>
    </w:p>
    <w:p w14:paraId="43BF0FBE" w14:textId="77777777" w:rsidR="0027293D" w:rsidRPr="00561D79" w:rsidRDefault="00822627" w:rsidP="00811405">
      <w:pPr>
        <w:numPr>
          <w:ilvl w:val="0"/>
          <w:numId w:val="83"/>
        </w:numPr>
        <w:suppressAutoHyphens w:val="0"/>
        <w:spacing w:line="264" w:lineRule="auto"/>
        <w:ind w:left="567" w:hanging="340"/>
        <w:jc w:val="both"/>
        <w:rPr>
          <w:rFonts w:cs="Times New Roman"/>
          <w:sz w:val="22"/>
          <w:szCs w:val="22"/>
        </w:rPr>
      </w:pPr>
      <w:r w:rsidRPr="00561D79">
        <w:rPr>
          <w:rFonts w:cs="Times New Roman"/>
          <w:sz w:val="22"/>
          <w:szCs w:val="22"/>
          <w:lang w:eastAsia="ar-SA"/>
        </w:rPr>
        <w:t>Sytuacji ekonomicznej lub finansowej</w:t>
      </w:r>
      <w:r w:rsidR="00F814B3" w:rsidRPr="00561D79">
        <w:rPr>
          <w:rFonts w:cs="Times New Roman"/>
          <w:sz w:val="22"/>
          <w:szCs w:val="22"/>
          <w:lang w:eastAsia="ar-SA"/>
        </w:rPr>
        <w:t>:</w:t>
      </w:r>
    </w:p>
    <w:p w14:paraId="13CBBDB3" w14:textId="5AFCB452" w:rsidR="004A1570" w:rsidRPr="00561D79" w:rsidRDefault="003B0314" w:rsidP="002148F6">
      <w:pPr>
        <w:pStyle w:val="Standarduser"/>
        <w:shd w:val="clear" w:color="auto" w:fill="FFFFFF" w:themeFill="background1"/>
        <w:spacing w:after="120"/>
        <w:ind w:left="567"/>
        <w:jc w:val="both"/>
        <w:rPr>
          <w:b/>
          <w:sz w:val="22"/>
          <w:szCs w:val="22"/>
          <w:lang w:val="pl-PL"/>
        </w:rPr>
      </w:pPr>
      <w:r w:rsidRPr="004017D6">
        <w:rPr>
          <w:b/>
          <w:sz w:val="22"/>
          <w:szCs w:val="22"/>
          <w:lang w:val="pl-PL"/>
        </w:rPr>
        <w:t xml:space="preserve">Zamawiający uzna warunek udziału w tym zakresie za spełniony, jeżeli Wykonawca wykaże, że posiada środki finansowe lub zdolność kredytową na kwotę nie mniejszą niż </w:t>
      </w:r>
      <w:r w:rsidR="008428D0" w:rsidRPr="004017D6">
        <w:rPr>
          <w:b/>
          <w:sz w:val="22"/>
          <w:szCs w:val="22"/>
          <w:lang w:val="pl-PL"/>
        </w:rPr>
        <w:t>1</w:t>
      </w:r>
      <w:r w:rsidR="00DB744B" w:rsidRPr="004017D6">
        <w:rPr>
          <w:b/>
          <w:sz w:val="22"/>
          <w:szCs w:val="22"/>
          <w:lang w:val="pl-PL"/>
        </w:rPr>
        <w:t>5</w:t>
      </w:r>
      <w:r w:rsidR="008428D0" w:rsidRPr="004017D6">
        <w:rPr>
          <w:b/>
          <w:sz w:val="22"/>
          <w:szCs w:val="22"/>
          <w:lang w:val="pl-PL"/>
        </w:rPr>
        <w:t>0</w:t>
      </w:r>
      <w:r w:rsidRPr="004017D6">
        <w:rPr>
          <w:b/>
          <w:sz w:val="22"/>
          <w:szCs w:val="22"/>
          <w:lang w:val="pl-PL"/>
        </w:rPr>
        <w:t>.000,00 zł.</w:t>
      </w:r>
    </w:p>
    <w:p w14:paraId="0A392F0F" w14:textId="77777777" w:rsidR="00822627" w:rsidRPr="00561D79" w:rsidRDefault="00822627" w:rsidP="00811405">
      <w:pPr>
        <w:numPr>
          <w:ilvl w:val="0"/>
          <w:numId w:val="83"/>
        </w:numPr>
        <w:shd w:val="clear" w:color="auto" w:fill="FFFFFF" w:themeFill="background1"/>
        <w:suppressAutoHyphens w:val="0"/>
        <w:spacing w:line="264" w:lineRule="auto"/>
        <w:ind w:left="567" w:hanging="340"/>
        <w:jc w:val="both"/>
        <w:rPr>
          <w:rFonts w:cs="Times New Roman"/>
          <w:sz w:val="22"/>
          <w:szCs w:val="22"/>
        </w:rPr>
      </w:pPr>
      <w:r w:rsidRPr="00561D79">
        <w:rPr>
          <w:rFonts w:cs="Times New Roman"/>
          <w:sz w:val="22"/>
          <w:szCs w:val="22"/>
        </w:rPr>
        <w:t>Zdolności technicznej lub zawodowej:</w:t>
      </w:r>
    </w:p>
    <w:p w14:paraId="4ECEFA4F" w14:textId="365C07D0" w:rsidR="003B0314" w:rsidRPr="0052538D" w:rsidRDefault="002513C7" w:rsidP="002148F6">
      <w:pPr>
        <w:pStyle w:val="Standard"/>
        <w:shd w:val="clear" w:color="auto" w:fill="FFFFFF" w:themeFill="background1"/>
        <w:ind w:left="567"/>
        <w:jc w:val="both"/>
        <w:rPr>
          <w:sz w:val="22"/>
          <w:szCs w:val="22"/>
        </w:rPr>
      </w:pPr>
      <w:r w:rsidRPr="004017D6">
        <w:rPr>
          <w:rFonts w:cs="Times New Roman"/>
          <w:b/>
          <w:bCs/>
          <w:color w:val="000000"/>
          <w:sz w:val="22"/>
          <w:szCs w:val="22"/>
        </w:rPr>
        <w:t xml:space="preserve">Wykonawca spełni warunek jeśli wykaże, że wykonał w okresie ostatnich 3 lat przed upływem terminu składania ofert (w przypadku jeżeli okres prowadzenia działalności jest krótszy w tym okresie), a w przypadku świadczeń okresowych lub ciągłych również należycie wykonuje, co najmniej </w:t>
      </w:r>
      <w:r w:rsidR="00764EBD" w:rsidRPr="004017D6">
        <w:rPr>
          <w:rFonts w:cs="Times New Roman"/>
          <w:b/>
          <w:bCs/>
          <w:color w:val="000000"/>
          <w:sz w:val="22"/>
          <w:szCs w:val="22"/>
        </w:rPr>
        <w:t xml:space="preserve">trzy </w:t>
      </w:r>
      <w:r w:rsidR="008244DF" w:rsidRPr="004017D6">
        <w:rPr>
          <w:rFonts w:cs="Times New Roman"/>
          <w:b/>
          <w:bCs/>
          <w:color w:val="000000"/>
          <w:sz w:val="22"/>
          <w:szCs w:val="22"/>
        </w:rPr>
        <w:t>usługi</w:t>
      </w:r>
      <w:r w:rsidRPr="004017D6">
        <w:rPr>
          <w:rFonts w:cs="Times New Roman"/>
          <w:b/>
          <w:bCs/>
          <w:color w:val="000000"/>
          <w:sz w:val="22"/>
          <w:szCs w:val="22"/>
        </w:rPr>
        <w:t xml:space="preserve"> kompleksowego sprzątania pomieszczeń o wartości nie mniejszej niż </w:t>
      </w:r>
      <w:r w:rsidR="00764EBD" w:rsidRPr="004017D6">
        <w:rPr>
          <w:rFonts w:cs="Times New Roman"/>
          <w:b/>
          <w:bCs/>
          <w:color w:val="000000"/>
          <w:sz w:val="22"/>
          <w:szCs w:val="22"/>
        </w:rPr>
        <w:t>1</w:t>
      </w:r>
      <w:r w:rsidR="00DB744B" w:rsidRPr="004017D6">
        <w:rPr>
          <w:rFonts w:cs="Times New Roman"/>
          <w:b/>
          <w:bCs/>
          <w:color w:val="000000"/>
          <w:sz w:val="22"/>
          <w:szCs w:val="22"/>
        </w:rPr>
        <w:t>5</w:t>
      </w:r>
      <w:r w:rsidR="00764EBD" w:rsidRPr="004017D6">
        <w:rPr>
          <w:rFonts w:cs="Times New Roman"/>
          <w:b/>
          <w:bCs/>
          <w:color w:val="000000"/>
          <w:sz w:val="22"/>
          <w:szCs w:val="22"/>
        </w:rPr>
        <w:t>0</w:t>
      </w:r>
      <w:r w:rsidRPr="004017D6">
        <w:rPr>
          <w:rFonts w:cs="Times New Roman"/>
          <w:b/>
          <w:bCs/>
          <w:color w:val="000000"/>
          <w:sz w:val="22"/>
          <w:szCs w:val="22"/>
        </w:rPr>
        <w:t>.000 zł brutto,</w:t>
      </w:r>
      <w:r w:rsidR="008244DF" w:rsidRPr="004017D6">
        <w:rPr>
          <w:rFonts w:cs="Times New Roman"/>
          <w:b/>
          <w:bCs/>
          <w:color w:val="000000"/>
          <w:sz w:val="22"/>
          <w:szCs w:val="22"/>
        </w:rPr>
        <w:t xml:space="preserve"> a każda z nich</w:t>
      </w:r>
      <w:r w:rsidRPr="004017D6">
        <w:rPr>
          <w:rFonts w:cs="Times New Roman"/>
          <w:b/>
          <w:bCs/>
          <w:color w:val="000000"/>
          <w:sz w:val="22"/>
          <w:szCs w:val="22"/>
        </w:rPr>
        <w:t xml:space="preserve"> realizowana była</w:t>
      </w:r>
      <w:r w:rsidR="00764EBD" w:rsidRPr="004017D6">
        <w:rPr>
          <w:rFonts w:cs="Times New Roman"/>
          <w:b/>
          <w:bCs/>
          <w:color w:val="000000"/>
          <w:sz w:val="22"/>
          <w:szCs w:val="22"/>
        </w:rPr>
        <w:t xml:space="preserve"> lub jest realizowana</w:t>
      </w:r>
      <w:r w:rsidRPr="004017D6">
        <w:rPr>
          <w:rFonts w:cs="Times New Roman"/>
          <w:b/>
          <w:bCs/>
          <w:color w:val="000000"/>
          <w:sz w:val="22"/>
          <w:szCs w:val="22"/>
        </w:rPr>
        <w:t xml:space="preserve"> przez okres ciągły przez co najmniej 12 kolejnych miesięcy</w:t>
      </w:r>
      <w:r w:rsidR="003B0314" w:rsidRPr="004017D6">
        <w:rPr>
          <w:sz w:val="22"/>
          <w:szCs w:val="22"/>
        </w:rPr>
        <w:t>.</w:t>
      </w:r>
    </w:p>
    <w:p w14:paraId="75659AD0" w14:textId="77777777" w:rsidR="003B0314" w:rsidRPr="0052538D" w:rsidRDefault="003B0314" w:rsidP="003B0314">
      <w:pPr>
        <w:pStyle w:val="Standard"/>
        <w:spacing w:after="60"/>
        <w:ind w:left="113"/>
        <w:jc w:val="both"/>
        <w:rPr>
          <w:rFonts w:eastAsia="Arial" w:cs="Times New Roman"/>
          <w:sz w:val="21"/>
          <w:szCs w:val="21"/>
        </w:rPr>
      </w:pPr>
    </w:p>
    <w:p w14:paraId="55F10FE7" w14:textId="77777777" w:rsidR="001A7498" w:rsidRPr="0052538D" w:rsidRDefault="001A7498" w:rsidP="00811405">
      <w:pPr>
        <w:pStyle w:val="Akapitzlist"/>
        <w:numPr>
          <w:ilvl w:val="1"/>
          <w:numId w:val="89"/>
        </w:numPr>
        <w:suppressAutoHyphens w:val="0"/>
        <w:spacing w:after="40" w:line="264" w:lineRule="auto"/>
        <w:ind w:left="284" w:hanging="284"/>
        <w:jc w:val="both"/>
        <w:rPr>
          <w:sz w:val="22"/>
          <w:szCs w:val="22"/>
        </w:rPr>
      </w:pPr>
      <w:r w:rsidRPr="0052538D">
        <w:rPr>
          <w:sz w:val="22"/>
          <w:szCs w:val="22"/>
        </w:rPr>
        <w:t xml:space="preserve">W odniesieniu do warunków dotyczących wykształcenia, kwalifikacji zawodowych lub doświadczenia, wykonawcy wspólnie ubiegający się o udzielenie zamówienia mogą polegać na zdolnościach tych </w:t>
      </w:r>
      <w:r w:rsidRPr="0052538D">
        <w:rPr>
          <w:sz w:val="22"/>
          <w:szCs w:val="22"/>
        </w:rPr>
        <w:br/>
        <w:t>z wykonawców, którzy wykonają usługi, do realizacji których te zdolności są wymagane</w:t>
      </w:r>
      <w:r w:rsidR="00281D25" w:rsidRPr="0052538D">
        <w:rPr>
          <w:sz w:val="22"/>
          <w:szCs w:val="22"/>
        </w:rPr>
        <w:t>.</w:t>
      </w:r>
    </w:p>
    <w:p w14:paraId="1BFBF1F4" w14:textId="77777777" w:rsidR="004A1570" w:rsidRPr="0052538D" w:rsidRDefault="004A1570" w:rsidP="00811405">
      <w:pPr>
        <w:pStyle w:val="Akapitzlist"/>
        <w:numPr>
          <w:ilvl w:val="1"/>
          <w:numId w:val="89"/>
        </w:numPr>
        <w:suppressAutoHyphens w:val="0"/>
        <w:spacing w:after="40" w:line="264" w:lineRule="auto"/>
        <w:ind w:left="284" w:hanging="284"/>
        <w:jc w:val="both"/>
        <w:rPr>
          <w:sz w:val="22"/>
          <w:szCs w:val="22"/>
        </w:rPr>
      </w:pPr>
      <w:r w:rsidRPr="0052538D">
        <w:rPr>
          <w:bCs/>
          <w:sz w:val="22"/>
          <w:szCs w:val="22"/>
          <w:lang w:bidi="ar-SA"/>
        </w:rPr>
        <w:t>W przypadku Wykonawców wspólnie ubiegających się o udzielenie zamówienia warunek dotyczący sytuacji ekonomicznej lub finansowej może być spełniony</w:t>
      </w:r>
      <w:r w:rsidRPr="0052538D">
        <w:rPr>
          <w:b/>
          <w:sz w:val="22"/>
          <w:szCs w:val="22"/>
          <w:lang w:bidi="ar-SA"/>
        </w:rPr>
        <w:t xml:space="preserve"> </w:t>
      </w:r>
      <w:r w:rsidRPr="0052538D">
        <w:rPr>
          <w:bCs/>
          <w:sz w:val="22"/>
          <w:szCs w:val="22"/>
          <w:lang w:bidi="ar-SA"/>
        </w:rPr>
        <w:t>łącznie przez wszystkich Wykonawców lub przez co najmniej jednego z Wykonawców.</w:t>
      </w:r>
    </w:p>
    <w:p w14:paraId="2B7DD9BC" w14:textId="77777777" w:rsidR="00F814B3" w:rsidRPr="0052538D" w:rsidRDefault="00F814B3" w:rsidP="00811405">
      <w:pPr>
        <w:pStyle w:val="Akapitzlist"/>
        <w:numPr>
          <w:ilvl w:val="1"/>
          <w:numId w:val="89"/>
        </w:numPr>
        <w:suppressAutoHyphens w:val="0"/>
        <w:spacing w:after="40" w:line="264" w:lineRule="auto"/>
        <w:ind w:left="284" w:hanging="284"/>
        <w:jc w:val="both"/>
        <w:rPr>
          <w:sz w:val="22"/>
          <w:szCs w:val="22"/>
        </w:rPr>
      </w:pPr>
      <w:r w:rsidRPr="0052538D">
        <w:rPr>
          <w:sz w:val="22"/>
          <w:szCs w:val="22"/>
        </w:rPr>
        <w:t>Wykonawca w celu potwierdzenia spełniania warunków udziału w postępowaniu może polegać na zdolnościach technicznych lub zawodowych lub sytuacji finansowej lub ekonomicznej podmiotów udostępniających zasoby, niezależnie od charakteru prawnego łączących go z nimi stosunków prawnych na zasadach określonych w art. 118 ustawy Pzp.</w:t>
      </w:r>
    </w:p>
    <w:p w14:paraId="1616CEB3" w14:textId="77777777" w:rsidR="00F814B3" w:rsidRPr="0052538D" w:rsidRDefault="00F814B3" w:rsidP="00811405">
      <w:pPr>
        <w:pStyle w:val="Akapitzlist"/>
        <w:numPr>
          <w:ilvl w:val="1"/>
          <w:numId w:val="89"/>
        </w:numPr>
        <w:suppressAutoHyphens w:val="0"/>
        <w:spacing w:after="40" w:line="264" w:lineRule="auto"/>
        <w:ind w:left="284" w:hanging="284"/>
        <w:jc w:val="both"/>
        <w:rPr>
          <w:sz w:val="22"/>
          <w:szCs w:val="22"/>
        </w:rPr>
      </w:pPr>
      <w:r w:rsidRPr="0052538D">
        <w:rPr>
          <w:sz w:val="22"/>
          <w:szCs w:val="22"/>
        </w:rPr>
        <w:t xml:space="preserve">Wykonawca, który będzie polegać na zdolnościach lub sytuacji podmiotów udostępniających zasoby, zobowiązany jest złożyć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40474DC" w14:textId="77777777" w:rsidR="00F814B3" w:rsidRPr="0052538D" w:rsidRDefault="00F814B3" w:rsidP="00811405">
      <w:pPr>
        <w:pStyle w:val="Akapitzlist"/>
        <w:numPr>
          <w:ilvl w:val="1"/>
          <w:numId w:val="89"/>
        </w:numPr>
        <w:suppressAutoHyphens w:val="0"/>
        <w:spacing w:after="40" w:line="264" w:lineRule="auto"/>
        <w:ind w:left="284" w:hanging="284"/>
        <w:jc w:val="both"/>
        <w:rPr>
          <w:sz w:val="22"/>
          <w:szCs w:val="22"/>
        </w:rPr>
      </w:pPr>
      <w:r w:rsidRPr="0052538D">
        <w:rPr>
          <w:sz w:val="22"/>
          <w:szCs w:val="22"/>
        </w:rPr>
        <w:t xml:space="preserve">Zobowiązanie podmiotu udostępniającego zasoby, o którym mowa w ust. </w:t>
      </w:r>
      <w:r w:rsidR="004A1570" w:rsidRPr="0052538D">
        <w:rPr>
          <w:sz w:val="22"/>
          <w:szCs w:val="22"/>
        </w:rPr>
        <w:t>5</w:t>
      </w:r>
      <w:r w:rsidRPr="0052538D">
        <w:rPr>
          <w:sz w:val="22"/>
          <w:szCs w:val="22"/>
        </w:rPr>
        <w:t xml:space="preserve">, powinno potwierdzać, </w:t>
      </w:r>
      <w:r w:rsidR="001A7498" w:rsidRPr="0052538D">
        <w:rPr>
          <w:sz w:val="22"/>
          <w:szCs w:val="22"/>
        </w:rPr>
        <w:br/>
      </w:r>
      <w:r w:rsidRPr="0052538D">
        <w:rPr>
          <w:sz w:val="22"/>
          <w:szCs w:val="22"/>
        </w:rPr>
        <w:t xml:space="preserve">że stosunek łączący Wykonawcę z podmiotami udostępniającymi zasoby gwarantuje rzeczywisty dostęp do tych zasobów oraz określa w szczególności: </w:t>
      </w:r>
    </w:p>
    <w:p w14:paraId="3A03C881" w14:textId="77777777" w:rsidR="00F814B3" w:rsidRPr="0052538D" w:rsidRDefault="00F814B3" w:rsidP="00811405">
      <w:pPr>
        <w:pStyle w:val="Akapitzlist"/>
        <w:numPr>
          <w:ilvl w:val="1"/>
          <w:numId w:val="83"/>
        </w:numPr>
        <w:suppressAutoHyphens w:val="0"/>
        <w:spacing w:after="40" w:line="264" w:lineRule="auto"/>
        <w:ind w:left="567"/>
        <w:jc w:val="both"/>
        <w:rPr>
          <w:sz w:val="22"/>
          <w:szCs w:val="22"/>
        </w:rPr>
      </w:pPr>
      <w:r w:rsidRPr="0052538D">
        <w:rPr>
          <w:sz w:val="22"/>
          <w:szCs w:val="22"/>
        </w:rPr>
        <w:t xml:space="preserve">zakres dostępnych Wykonawcy zasobów podmiotu udostępniającego zasoby; </w:t>
      </w:r>
    </w:p>
    <w:p w14:paraId="3E2FD9A0" w14:textId="77777777" w:rsidR="00F814B3" w:rsidRPr="0052538D" w:rsidRDefault="00F814B3" w:rsidP="00811405">
      <w:pPr>
        <w:pStyle w:val="Akapitzlist"/>
        <w:numPr>
          <w:ilvl w:val="1"/>
          <w:numId w:val="83"/>
        </w:numPr>
        <w:suppressAutoHyphens w:val="0"/>
        <w:spacing w:after="40" w:line="264" w:lineRule="auto"/>
        <w:ind w:left="567"/>
        <w:jc w:val="both"/>
        <w:rPr>
          <w:sz w:val="22"/>
          <w:szCs w:val="22"/>
        </w:rPr>
      </w:pPr>
      <w:r w:rsidRPr="0052538D">
        <w:rPr>
          <w:sz w:val="22"/>
          <w:szCs w:val="22"/>
        </w:rPr>
        <w:t>sposób i okres udostępnienia Wykonawcy i wykorzystania przez niego zasobów podmiotu udostępniającego te zasoby przy wykonywaniu zamówienia;</w:t>
      </w:r>
    </w:p>
    <w:p w14:paraId="4CBCA405" w14:textId="77777777" w:rsidR="00F814B3" w:rsidRPr="0052538D" w:rsidRDefault="00F814B3" w:rsidP="00811405">
      <w:pPr>
        <w:pStyle w:val="Akapitzlist"/>
        <w:numPr>
          <w:ilvl w:val="1"/>
          <w:numId w:val="83"/>
        </w:numPr>
        <w:suppressAutoHyphens w:val="0"/>
        <w:spacing w:after="40" w:line="264" w:lineRule="auto"/>
        <w:ind w:left="567"/>
        <w:jc w:val="both"/>
        <w:rPr>
          <w:sz w:val="22"/>
          <w:szCs w:val="22"/>
        </w:rPr>
      </w:pPr>
      <w:r w:rsidRPr="0052538D">
        <w:rPr>
          <w:sz w:val="22"/>
          <w:szCs w:val="22"/>
        </w:rPr>
        <w:t xml:space="preserve">czy i w jakim zakresie podmiot udostępniający zasoby, na zdolnościach którego Wykonawca polega </w:t>
      </w:r>
      <w:r w:rsidR="00723B7E" w:rsidRPr="0052538D">
        <w:rPr>
          <w:sz w:val="22"/>
          <w:szCs w:val="22"/>
        </w:rPr>
        <w:br/>
      </w:r>
      <w:r w:rsidRPr="0052538D">
        <w:rPr>
          <w:sz w:val="22"/>
          <w:szCs w:val="22"/>
        </w:rPr>
        <w:t>w odniesieniu do warunków udziału w postępowaniu dotyczących wykształcenia, kwalifikacji zawodowych lub doświadczenia, zrealizuje usługi, których wskazane zdolności dotyczą.</w:t>
      </w:r>
    </w:p>
    <w:p w14:paraId="7BED25EF" w14:textId="77777777" w:rsidR="00822627" w:rsidRPr="0052538D" w:rsidRDefault="00822627" w:rsidP="00A27DCD">
      <w:pPr>
        <w:pStyle w:val="Tekstpodstawowy"/>
        <w:spacing w:line="264" w:lineRule="auto"/>
        <w:jc w:val="both"/>
        <w:rPr>
          <w:rFonts w:eastAsia="Times New Roman" w:cs="Times New Roman"/>
          <w:b/>
          <w:sz w:val="22"/>
          <w:szCs w:val="22"/>
          <w:lang w:eastAsia="ar-SA"/>
        </w:rPr>
      </w:pPr>
    </w:p>
    <w:p w14:paraId="53D54506" w14:textId="4FB115BA" w:rsidR="00E93137" w:rsidRPr="0052538D" w:rsidRDefault="00F814B3" w:rsidP="00A27DCD">
      <w:pPr>
        <w:pStyle w:val="Tekstpodstawowy"/>
        <w:spacing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XI.</w:t>
      </w:r>
      <w:r w:rsidR="008F1EBA" w:rsidRPr="0052538D">
        <w:rPr>
          <w:rFonts w:eastAsia="Times New Roman" w:cs="Times New Roman"/>
          <w:b/>
          <w:sz w:val="22"/>
          <w:szCs w:val="22"/>
          <w:lang w:eastAsia="ar-SA"/>
        </w:rPr>
        <w:t xml:space="preserve"> Podstawy wykluczenia</w:t>
      </w:r>
      <w:r w:rsidR="00537A4D" w:rsidRPr="0052538D">
        <w:rPr>
          <w:rFonts w:eastAsia="Times New Roman" w:cs="Times New Roman"/>
          <w:b/>
          <w:sz w:val="22"/>
          <w:szCs w:val="22"/>
          <w:lang w:eastAsia="ar-SA"/>
        </w:rPr>
        <w:t>, o których mowa w art</w:t>
      </w:r>
      <w:r w:rsidR="00537A4D" w:rsidRPr="004017D6">
        <w:rPr>
          <w:rFonts w:eastAsia="Times New Roman" w:cs="Times New Roman"/>
          <w:b/>
          <w:sz w:val="22"/>
          <w:szCs w:val="22"/>
          <w:lang w:eastAsia="ar-SA"/>
        </w:rPr>
        <w:t xml:space="preserve">. 108 </w:t>
      </w:r>
      <w:r w:rsidR="00CD7DBB" w:rsidRPr="004017D6">
        <w:rPr>
          <w:rFonts w:eastAsia="Times New Roman" w:cs="Times New Roman"/>
          <w:b/>
          <w:sz w:val="22"/>
          <w:szCs w:val="22"/>
          <w:lang w:eastAsia="ar-SA"/>
        </w:rPr>
        <w:t xml:space="preserve">ust. 1 </w:t>
      </w:r>
      <w:r w:rsidR="00E07077" w:rsidRPr="004017D6">
        <w:rPr>
          <w:rFonts w:eastAsia="Times New Roman" w:cs="Times New Roman"/>
          <w:b/>
          <w:sz w:val="22"/>
          <w:szCs w:val="22"/>
          <w:lang w:eastAsia="ar-SA"/>
        </w:rPr>
        <w:t>ustawy Pzp</w:t>
      </w:r>
      <w:r w:rsidR="001902D6" w:rsidRPr="00561D79">
        <w:rPr>
          <w:rFonts w:eastAsia="Times New Roman" w:cs="Times New Roman"/>
          <w:b/>
          <w:sz w:val="22"/>
          <w:szCs w:val="22"/>
          <w:lang w:eastAsia="ar-SA"/>
        </w:rPr>
        <w:t xml:space="preserve"> oraz</w:t>
      </w:r>
      <w:r w:rsidR="001902D6" w:rsidRPr="0052538D">
        <w:rPr>
          <w:rFonts w:eastAsia="Times New Roman" w:cs="Times New Roman"/>
          <w:b/>
          <w:sz w:val="22"/>
          <w:szCs w:val="22"/>
          <w:lang w:eastAsia="ar-SA"/>
        </w:rPr>
        <w:t xml:space="preserve"> art. 7 ustawy z dnia 13 kwietnia 2022 r. o szczególnych rozwiązaniach w zakresie przeciwdziałania wspieraniu agresji na Ukrainę oraz służących ochronie bezpieczeństwa narodowego (Dz. U. 2022 poz. 835)</w:t>
      </w:r>
    </w:p>
    <w:p w14:paraId="37C5D31E" w14:textId="77777777" w:rsidR="00537A4D" w:rsidRPr="0052538D" w:rsidRDefault="00FE5BBF" w:rsidP="00973E39">
      <w:pPr>
        <w:pStyle w:val="Tekstpodstawowy"/>
        <w:spacing w:after="40"/>
        <w:rPr>
          <w:rFonts w:eastAsia="Times New Roman" w:cs="Times New Roman"/>
          <w:bCs/>
          <w:sz w:val="22"/>
          <w:szCs w:val="22"/>
          <w:lang w:eastAsia="ar-SA"/>
        </w:rPr>
      </w:pPr>
      <w:r w:rsidRPr="0052538D">
        <w:rPr>
          <w:rFonts w:eastAsia="Times New Roman" w:cs="Times New Roman"/>
          <w:bCs/>
          <w:sz w:val="22"/>
          <w:szCs w:val="22"/>
          <w:lang w:eastAsia="ar-SA"/>
        </w:rPr>
        <w:t xml:space="preserve">1. </w:t>
      </w:r>
      <w:r w:rsidR="00537A4D" w:rsidRPr="0052538D">
        <w:rPr>
          <w:rFonts w:eastAsia="Times New Roman" w:cs="Times New Roman"/>
          <w:bCs/>
          <w:sz w:val="22"/>
          <w:szCs w:val="22"/>
          <w:lang w:eastAsia="ar-SA"/>
        </w:rPr>
        <w:t xml:space="preserve">Zamawiający wykluczy z postępowania Wykonawcę: </w:t>
      </w:r>
    </w:p>
    <w:p w14:paraId="3B40FADE" w14:textId="77777777" w:rsidR="00537A4D" w:rsidRPr="0052538D" w:rsidRDefault="00537A4D" w:rsidP="00A75930">
      <w:pPr>
        <w:pStyle w:val="Tekstpodstawowy"/>
        <w:spacing w:after="40" w:line="264" w:lineRule="auto"/>
        <w:ind w:firstLine="284"/>
        <w:jc w:val="both"/>
        <w:rPr>
          <w:rFonts w:eastAsia="Times New Roman" w:cs="Times New Roman"/>
          <w:bCs/>
          <w:sz w:val="22"/>
          <w:szCs w:val="22"/>
          <w:lang w:eastAsia="ar-SA"/>
        </w:rPr>
      </w:pPr>
      <w:r w:rsidRPr="0052538D">
        <w:rPr>
          <w:rFonts w:eastAsia="Times New Roman" w:cs="Times New Roman"/>
          <w:bCs/>
          <w:sz w:val="22"/>
          <w:szCs w:val="22"/>
          <w:lang w:eastAsia="ar-SA"/>
        </w:rPr>
        <w:t>1)</w:t>
      </w:r>
      <w:r w:rsidRPr="0052538D">
        <w:rPr>
          <w:rFonts w:eastAsia="Times New Roman" w:cs="Times New Roman"/>
          <w:bCs/>
          <w:sz w:val="22"/>
          <w:szCs w:val="22"/>
          <w:lang w:eastAsia="ar-SA"/>
        </w:rPr>
        <w:tab/>
        <w:t xml:space="preserve">będącego osobą fizyczną, którego prawomocnie skazano za przestępstwo: </w:t>
      </w:r>
    </w:p>
    <w:p w14:paraId="46E4EFBD" w14:textId="77777777" w:rsidR="00537A4D" w:rsidRPr="0052538D" w:rsidRDefault="00537A4D" w:rsidP="00A75930">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a)</w:t>
      </w:r>
      <w:r w:rsidRPr="0052538D">
        <w:rPr>
          <w:rFonts w:eastAsia="Times New Roman" w:cs="Times New Roman"/>
          <w:bCs/>
          <w:sz w:val="22"/>
          <w:szCs w:val="22"/>
          <w:lang w:eastAsia="ar-SA"/>
        </w:rPr>
        <w:tab/>
        <w:t xml:space="preserve">udziału w zorganizowanej grupie przestępczej albo związku mającym na celu popełnienie przestępstwa lub przestępstwa skarbowego, o którym mowa w art. 258 Kodeksu karnego, </w:t>
      </w:r>
    </w:p>
    <w:p w14:paraId="57CDFE60" w14:textId="77777777" w:rsidR="00537A4D" w:rsidRPr="0052538D" w:rsidRDefault="00537A4D" w:rsidP="00FE5BBF">
      <w:pPr>
        <w:pStyle w:val="Tekstpodstawowy"/>
        <w:spacing w:after="40" w:line="264" w:lineRule="auto"/>
        <w:ind w:firstLine="567"/>
        <w:jc w:val="both"/>
        <w:rPr>
          <w:rFonts w:eastAsia="Times New Roman" w:cs="Times New Roman"/>
          <w:bCs/>
          <w:sz w:val="22"/>
          <w:szCs w:val="22"/>
          <w:lang w:eastAsia="ar-SA"/>
        </w:rPr>
      </w:pPr>
      <w:r w:rsidRPr="0052538D">
        <w:rPr>
          <w:rFonts w:eastAsia="Times New Roman" w:cs="Times New Roman"/>
          <w:bCs/>
          <w:sz w:val="22"/>
          <w:szCs w:val="22"/>
          <w:lang w:eastAsia="ar-SA"/>
        </w:rPr>
        <w:t>b)</w:t>
      </w:r>
      <w:r w:rsidRPr="0052538D">
        <w:rPr>
          <w:rFonts w:eastAsia="Times New Roman" w:cs="Times New Roman"/>
          <w:bCs/>
          <w:sz w:val="22"/>
          <w:szCs w:val="22"/>
          <w:lang w:eastAsia="ar-SA"/>
        </w:rPr>
        <w:tab/>
        <w:t xml:space="preserve">handlu ludźmi, o którym mowa w art. 189a Kodeksu karnego, </w:t>
      </w:r>
    </w:p>
    <w:p w14:paraId="14A4851D" w14:textId="3E2FFA58" w:rsidR="00537A4D" w:rsidRPr="0052538D" w:rsidRDefault="00537A4D" w:rsidP="00A75930">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c)</w:t>
      </w:r>
      <w:r w:rsidRPr="0052538D">
        <w:rPr>
          <w:rFonts w:eastAsia="Times New Roman" w:cs="Times New Roman"/>
          <w:bCs/>
          <w:sz w:val="22"/>
          <w:szCs w:val="22"/>
          <w:lang w:eastAsia="ar-SA"/>
        </w:rPr>
        <w:tab/>
      </w:r>
      <w:r w:rsidR="006B3859" w:rsidRPr="0052538D">
        <w:rPr>
          <w:rFonts w:eastAsia="Times New Roman" w:cs="Times New Roman"/>
          <w:bCs/>
          <w:sz w:val="22"/>
          <w:szCs w:val="22"/>
          <w:lang w:eastAsia="ar-SA"/>
        </w:rPr>
        <w:t xml:space="preserve">o którym mowa w </w:t>
      </w:r>
      <w:hyperlink r:id="rId9" w:history="1">
        <w:r w:rsidR="006B3859" w:rsidRPr="0052538D">
          <w:rPr>
            <w:rStyle w:val="Hipercze"/>
            <w:rFonts w:eastAsia="Times New Roman" w:cs="Times New Roman"/>
            <w:bCs/>
            <w:color w:val="auto"/>
            <w:sz w:val="22"/>
            <w:szCs w:val="22"/>
            <w:u w:val="none"/>
            <w:lang w:eastAsia="ar-SA"/>
          </w:rPr>
          <w:t>art. 228-230a</w:t>
        </w:r>
      </w:hyperlink>
      <w:r w:rsidR="006B3859" w:rsidRPr="0052538D">
        <w:rPr>
          <w:rFonts w:eastAsia="Times New Roman" w:cs="Times New Roman"/>
          <w:bCs/>
          <w:sz w:val="22"/>
          <w:szCs w:val="22"/>
          <w:lang w:eastAsia="ar-SA"/>
        </w:rPr>
        <w:t xml:space="preserve">, </w:t>
      </w:r>
      <w:hyperlink r:id="rId10" w:history="1">
        <w:r w:rsidR="006B3859" w:rsidRPr="0052538D">
          <w:rPr>
            <w:rStyle w:val="Hipercze"/>
            <w:rFonts w:eastAsia="Times New Roman" w:cs="Times New Roman"/>
            <w:bCs/>
            <w:color w:val="auto"/>
            <w:sz w:val="22"/>
            <w:szCs w:val="22"/>
            <w:u w:val="none"/>
            <w:lang w:eastAsia="ar-SA"/>
          </w:rPr>
          <w:t>art. 250a</w:t>
        </w:r>
      </w:hyperlink>
      <w:r w:rsidR="006B3859" w:rsidRPr="0052538D">
        <w:rPr>
          <w:rFonts w:eastAsia="Times New Roman" w:cs="Times New Roman"/>
          <w:bCs/>
          <w:sz w:val="22"/>
          <w:szCs w:val="22"/>
          <w:lang w:eastAsia="ar-SA"/>
        </w:rPr>
        <w:t xml:space="preserve"> Kodeksu karnego, w </w:t>
      </w:r>
      <w:hyperlink r:id="rId11" w:history="1">
        <w:r w:rsidR="006B3859" w:rsidRPr="0052538D">
          <w:rPr>
            <w:rStyle w:val="Hipercze"/>
            <w:rFonts w:eastAsia="Times New Roman" w:cs="Times New Roman"/>
            <w:bCs/>
            <w:color w:val="auto"/>
            <w:sz w:val="22"/>
            <w:szCs w:val="22"/>
            <w:u w:val="none"/>
            <w:lang w:eastAsia="ar-SA"/>
          </w:rPr>
          <w:t>art. 46-48</w:t>
        </w:r>
      </w:hyperlink>
      <w:r w:rsidR="006B3859" w:rsidRPr="0052538D">
        <w:rPr>
          <w:rFonts w:eastAsia="Times New Roman" w:cs="Times New Roman"/>
          <w:bCs/>
          <w:sz w:val="22"/>
          <w:szCs w:val="22"/>
          <w:lang w:eastAsia="ar-SA"/>
        </w:rPr>
        <w:t xml:space="preserve"> ustawy z dnia 25 czerwca 2010 r. o sporcie (Dz. U. z 2023 r. poz. 2048 oraz z 2024 r. poz. 1166) lub w </w:t>
      </w:r>
      <w:hyperlink r:id="rId12" w:history="1">
        <w:r w:rsidR="006B3859" w:rsidRPr="0052538D">
          <w:rPr>
            <w:rStyle w:val="Hipercze"/>
            <w:rFonts w:eastAsia="Times New Roman" w:cs="Times New Roman"/>
            <w:bCs/>
            <w:color w:val="auto"/>
            <w:sz w:val="22"/>
            <w:szCs w:val="22"/>
            <w:u w:val="none"/>
            <w:lang w:eastAsia="ar-SA"/>
          </w:rPr>
          <w:t>art. 54 ust. 1-4</w:t>
        </w:r>
      </w:hyperlink>
      <w:r w:rsidR="006B3859" w:rsidRPr="0052538D">
        <w:rPr>
          <w:rFonts w:eastAsia="Times New Roman" w:cs="Times New Roman"/>
          <w:bCs/>
          <w:sz w:val="22"/>
          <w:szCs w:val="22"/>
          <w:lang w:eastAsia="ar-SA"/>
        </w:rPr>
        <w:t xml:space="preserve"> ustawy z dnia 12 maja 2011 r. o refundacji leków, środków spożywczych specjalnego przeznaczenia żywieniowego oraz wyrobów medycznych (Dz. U. z 2024 r. poz. 930)</w:t>
      </w:r>
      <w:r w:rsidRPr="0052538D">
        <w:rPr>
          <w:rFonts w:eastAsia="Times New Roman" w:cs="Times New Roman"/>
          <w:bCs/>
          <w:sz w:val="22"/>
          <w:szCs w:val="22"/>
          <w:lang w:eastAsia="ar-SA"/>
        </w:rPr>
        <w:t xml:space="preserve">, </w:t>
      </w:r>
    </w:p>
    <w:p w14:paraId="06937405" w14:textId="77777777" w:rsidR="00537A4D" w:rsidRPr="0052538D" w:rsidRDefault="00537A4D" w:rsidP="00FE5BBF">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d)</w:t>
      </w:r>
      <w:r w:rsidRPr="0052538D">
        <w:rPr>
          <w:rFonts w:eastAsia="Times New Roman" w:cs="Times New Roman"/>
          <w:bCs/>
          <w:sz w:val="22"/>
          <w:szCs w:val="22"/>
          <w:lang w:eastAsia="ar-SA"/>
        </w:rPr>
        <w:tab/>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1D6860F" w14:textId="77777777" w:rsidR="00537A4D" w:rsidRPr="0052538D" w:rsidRDefault="00537A4D" w:rsidP="00FE5BBF">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e)</w:t>
      </w:r>
      <w:r w:rsidRPr="0052538D">
        <w:rPr>
          <w:rFonts w:eastAsia="Times New Roman" w:cs="Times New Roman"/>
          <w:bCs/>
          <w:sz w:val="22"/>
          <w:szCs w:val="22"/>
          <w:lang w:eastAsia="ar-SA"/>
        </w:rPr>
        <w:tab/>
        <w:t xml:space="preserve">o charakterze terrorystycznym, o którym mowa w art. 115 § 20 Kodeksu karnego, lub mające na celu popełnienie tego przestępstwa, </w:t>
      </w:r>
    </w:p>
    <w:p w14:paraId="7DE1C7A9" w14:textId="51A3DCB5" w:rsidR="00537A4D" w:rsidRPr="0052538D" w:rsidRDefault="00537A4D" w:rsidP="00A75930">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f)</w:t>
      </w:r>
      <w:r w:rsidRPr="0052538D">
        <w:rPr>
          <w:rFonts w:eastAsia="Times New Roman" w:cs="Times New Roman"/>
          <w:bCs/>
          <w:sz w:val="22"/>
          <w:szCs w:val="22"/>
          <w:lang w:eastAsia="ar-SA"/>
        </w:rPr>
        <w:tab/>
        <w:t>powierzenia wykonywania pracy małoletniemu cudzoziemcowi, o którym mowa w art. 9 ust. 2 ustawy z dnia 15 czerwca 2012 r. o skutkach powierzania wykonywania pracy cudzoziemcom przebywającym wbrew przepisom na terytorium Rzeczypospolitej Polskiej (</w:t>
      </w:r>
      <w:r w:rsidR="006B3859" w:rsidRPr="0052538D">
        <w:rPr>
          <w:rFonts w:eastAsia="Times New Roman" w:cs="Times New Roman"/>
          <w:bCs/>
          <w:sz w:val="22"/>
          <w:szCs w:val="22"/>
          <w:lang w:eastAsia="ar-SA"/>
        </w:rPr>
        <w:t>Dz. U. z 2021 r. poz. 1745</w:t>
      </w:r>
      <w:r w:rsidRPr="0052538D">
        <w:rPr>
          <w:rFonts w:eastAsia="Times New Roman" w:cs="Times New Roman"/>
          <w:bCs/>
          <w:sz w:val="22"/>
          <w:szCs w:val="22"/>
          <w:lang w:eastAsia="ar-SA"/>
        </w:rPr>
        <w:t xml:space="preserve">), </w:t>
      </w:r>
    </w:p>
    <w:p w14:paraId="59B592E8" w14:textId="77777777" w:rsidR="00537A4D" w:rsidRPr="0052538D" w:rsidRDefault="00537A4D" w:rsidP="00FE5BBF">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g)</w:t>
      </w:r>
      <w:r w:rsidRPr="0052538D">
        <w:rPr>
          <w:rFonts w:eastAsia="Times New Roman" w:cs="Times New Roman"/>
          <w:bCs/>
          <w:sz w:val="22"/>
          <w:szCs w:val="22"/>
          <w:lang w:eastAsia="ar-SA"/>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5D1B981" w14:textId="77777777" w:rsidR="00537A4D" w:rsidRPr="0052538D" w:rsidRDefault="00537A4D" w:rsidP="00FE5BBF">
      <w:pPr>
        <w:pStyle w:val="Tekstpodstawowy"/>
        <w:spacing w:after="40" w:line="264" w:lineRule="auto"/>
        <w:ind w:left="851" w:hanging="284"/>
        <w:jc w:val="both"/>
        <w:rPr>
          <w:rFonts w:eastAsia="Times New Roman" w:cs="Times New Roman"/>
          <w:bCs/>
          <w:sz w:val="22"/>
          <w:szCs w:val="22"/>
          <w:lang w:eastAsia="ar-SA"/>
        </w:rPr>
      </w:pPr>
      <w:r w:rsidRPr="0052538D">
        <w:rPr>
          <w:rFonts w:eastAsia="Times New Roman" w:cs="Times New Roman"/>
          <w:bCs/>
          <w:sz w:val="22"/>
          <w:szCs w:val="22"/>
          <w:lang w:eastAsia="ar-SA"/>
        </w:rPr>
        <w:t>h)</w:t>
      </w:r>
      <w:r w:rsidRPr="0052538D">
        <w:rPr>
          <w:rFonts w:eastAsia="Times New Roman" w:cs="Times New Roman"/>
          <w:bCs/>
          <w:sz w:val="22"/>
          <w:szCs w:val="22"/>
          <w:lang w:eastAsia="ar-SA"/>
        </w:rPr>
        <w:tab/>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79C660ED" w14:textId="77777777" w:rsidR="00537A4D" w:rsidRPr="0052538D" w:rsidRDefault="00537A4D" w:rsidP="00A75930">
      <w:pPr>
        <w:pStyle w:val="Tekstpodstawowy"/>
        <w:spacing w:after="40" w:line="264" w:lineRule="auto"/>
        <w:ind w:left="567" w:hanging="283"/>
        <w:jc w:val="both"/>
        <w:rPr>
          <w:rFonts w:eastAsia="Times New Roman" w:cs="Times New Roman"/>
          <w:bCs/>
          <w:sz w:val="22"/>
          <w:szCs w:val="22"/>
          <w:lang w:eastAsia="ar-SA"/>
        </w:rPr>
      </w:pPr>
      <w:r w:rsidRPr="0052538D">
        <w:rPr>
          <w:rFonts w:eastAsia="Times New Roman" w:cs="Times New Roman"/>
          <w:bCs/>
          <w:sz w:val="22"/>
          <w:szCs w:val="22"/>
          <w:lang w:eastAsia="ar-SA"/>
        </w:rPr>
        <w:t>2)</w:t>
      </w:r>
      <w:r w:rsidRPr="0052538D">
        <w:rPr>
          <w:rFonts w:eastAsia="Times New Roman" w:cs="Times New Roman"/>
          <w:bCs/>
          <w:sz w:val="22"/>
          <w:szCs w:val="22"/>
          <w:lang w:eastAsia="ar-SA"/>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ust. 1; </w:t>
      </w:r>
    </w:p>
    <w:p w14:paraId="4A8166D9" w14:textId="77777777" w:rsidR="00537A4D" w:rsidRPr="0052538D" w:rsidRDefault="00537A4D" w:rsidP="00A75930">
      <w:pPr>
        <w:pStyle w:val="Tekstpodstawowy"/>
        <w:spacing w:after="40" w:line="264" w:lineRule="auto"/>
        <w:ind w:left="567" w:hanging="283"/>
        <w:jc w:val="both"/>
        <w:rPr>
          <w:rFonts w:eastAsia="Times New Roman" w:cs="Times New Roman"/>
          <w:bCs/>
          <w:sz w:val="22"/>
          <w:szCs w:val="22"/>
          <w:lang w:eastAsia="ar-SA"/>
        </w:rPr>
      </w:pPr>
      <w:r w:rsidRPr="0052538D">
        <w:rPr>
          <w:rFonts w:eastAsia="Times New Roman" w:cs="Times New Roman"/>
          <w:bCs/>
          <w:sz w:val="22"/>
          <w:szCs w:val="22"/>
          <w:lang w:eastAsia="ar-SA"/>
        </w:rPr>
        <w:t>3)</w:t>
      </w:r>
      <w:r w:rsidRPr="0052538D">
        <w:rPr>
          <w:rFonts w:eastAsia="Times New Roman" w:cs="Times New Roman"/>
          <w:bCs/>
          <w:sz w:val="22"/>
          <w:szCs w:val="22"/>
          <w:lang w:eastAsia="ar-SA"/>
        </w:rPr>
        <w:tab/>
        <w:t xml:space="preserve">wobec którego wydano prawomocny wyrok sądu lub ostateczną decyzję administracyjną o zaleganiu </w:t>
      </w:r>
      <w:r w:rsidR="009B38F2" w:rsidRPr="0052538D">
        <w:rPr>
          <w:rFonts w:eastAsia="Times New Roman" w:cs="Times New Roman"/>
          <w:bCs/>
          <w:sz w:val="22"/>
          <w:szCs w:val="22"/>
          <w:lang w:eastAsia="ar-SA"/>
        </w:rPr>
        <w:br/>
      </w:r>
      <w:r w:rsidRPr="0052538D">
        <w:rPr>
          <w:rFonts w:eastAsia="Times New Roman" w:cs="Times New Roman"/>
          <w:bCs/>
          <w:sz w:val="22"/>
          <w:szCs w:val="22"/>
          <w:lang w:eastAsia="ar-SA"/>
        </w:rPr>
        <w:t xml:space="preserve">z uiszczeniem podatków, opłat lub składek na ubezpieczenie społeczne lub zdrowotne, chyba </w:t>
      </w:r>
      <w:r w:rsidR="001441E1" w:rsidRPr="0052538D">
        <w:rPr>
          <w:rFonts w:eastAsia="Times New Roman" w:cs="Times New Roman"/>
          <w:bCs/>
          <w:sz w:val="22"/>
          <w:szCs w:val="22"/>
          <w:lang w:eastAsia="ar-SA"/>
        </w:rPr>
        <w:br/>
      </w:r>
      <w:r w:rsidRPr="0052538D">
        <w:rPr>
          <w:rFonts w:eastAsia="Times New Roman" w:cs="Times New Roman"/>
          <w:bCs/>
          <w:sz w:val="22"/>
          <w:szCs w:val="22"/>
          <w:lang w:eastAsia="ar-SA"/>
        </w:rPr>
        <w:t xml:space="preserve">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1536B52" w14:textId="77777777" w:rsidR="00537A4D" w:rsidRPr="0052538D" w:rsidRDefault="00537A4D" w:rsidP="003E1045">
      <w:pPr>
        <w:pStyle w:val="Tekstpodstawowy"/>
        <w:spacing w:after="40" w:line="264" w:lineRule="auto"/>
        <w:ind w:firstLine="284"/>
        <w:jc w:val="both"/>
        <w:rPr>
          <w:rFonts w:eastAsia="Times New Roman" w:cs="Times New Roman"/>
          <w:bCs/>
          <w:sz w:val="22"/>
          <w:szCs w:val="22"/>
          <w:lang w:eastAsia="ar-SA"/>
        </w:rPr>
      </w:pPr>
      <w:r w:rsidRPr="0052538D">
        <w:rPr>
          <w:rFonts w:eastAsia="Times New Roman" w:cs="Times New Roman"/>
          <w:bCs/>
          <w:sz w:val="22"/>
          <w:szCs w:val="22"/>
          <w:lang w:eastAsia="ar-SA"/>
        </w:rPr>
        <w:t>4)</w:t>
      </w:r>
      <w:r w:rsidRPr="0052538D">
        <w:rPr>
          <w:rFonts w:eastAsia="Times New Roman" w:cs="Times New Roman"/>
          <w:bCs/>
          <w:sz w:val="22"/>
          <w:szCs w:val="22"/>
          <w:lang w:eastAsia="ar-SA"/>
        </w:rPr>
        <w:tab/>
        <w:t xml:space="preserve">wobec którego orzeczono zakaz ubiegania się o zamówienia publiczne; </w:t>
      </w:r>
    </w:p>
    <w:p w14:paraId="5849167C" w14:textId="77777777" w:rsidR="00537A4D" w:rsidRPr="0052538D" w:rsidRDefault="00537A4D" w:rsidP="003E1045">
      <w:pPr>
        <w:pStyle w:val="Tekstpodstawowy"/>
        <w:spacing w:after="40" w:line="264" w:lineRule="auto"/>
        <w:ind w:left="567" w:hanging="283"/>
        <w:jc w:val="both"/>
        <w:rPr>
          <w:rFonts w:eastAsia="Times New Roman" w:cs="Times New Roman"/>
          <w:bCs/>
          <w:sz w:val="22"/>
          <w:szCs w:val="22"/>
          <w:lang w:eastAsia="ar-SA"/>
        </w:rPr>
      </w:pPr>
      <w:r w:rsidRPr="0052538D">
        <w:rPr>
          <w:rFonts w:eastAsia="Times New Roman" w:cs="Times New Roman"/>
          <w:bCs/>
          <w:sz w:val="22"/>
          <w:szCs w:val="22"/>
          <w:lang w:eastAsia="ar-SA"/>
        </w:rPr>
        <w:t>5)</w:t>
      </w:r>
      <w:r w:rsidRPr="0052538D">
        <w:rPr>
          <w:rFonts w:eastAsia="Times New Roman" w:cs="Times New Roman"/>
          <w:bCs/>
          <w:sz w:val="22"/>
          <w:szCs w:val="22"/>
          <w:lang w:eastAsia="ar-SA"/>
        </w:rPr>
        <w:tab/>
        <w:t xml:space="preserve">jeżeli zamawiający może stwierdzić, na podstawie wiarygodnych przesłanek, że wykonawca zawarł </w:t>
      </w:r>
      <w:r w:rsidR="009B38F2" w:rsidRPr="0052538D">
        <w:rPr>
          <w:rFonts w:eastAsia="Times New Roman" w:cs="Times New Roman"/>
          <w:bCs/>
          <w:sz w:val="22"/>
          <w:szCs w:val="22"/>
          <w:lang w:eastAsia="ar-SA"/>
        </w:rPr>
        <w:br/>
      </w:r>
      <w:r w:rsidRPr="0052538D">
        <w:rPr>
          <w:rFonts w:eastAsia="Times New Roman" w:cs="Times New Roman"/>
          <w:bCs/>
          <w:sz w:val="22"/>
          <w:szCs w:val="22"/>
          <w:lang w:eastAsia="ar-SA"/>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6F069E4" w14:textId="77777777" w:rsidR="00537A4D" w:rsidRPr="0052538D" w:rsidRDefault="00537A4D" w:rsidP="003E1045">
      <w:pPr>
        <w:pStyle w:val="Tekstpodstawowy"/>
        <w:spacing w:after="40" w:line="264" w:lineRule="auto"/>
        <w:ind w:left="567" w:hanging="283"/>
        <w:jc w:val="both"/>
        <w:rPr>
          <w:rFonts w:eastAsia="Times New Roman" w:cs="Times New Roman"/>
          <w:bCs/>
          <w:sz w:val="22"/>
          <w:szCs w:val="22"/>
          <w:lang w:eastAsia="ar-SA"/>
        </w:rPr>
      </w:pPr>
      <w:r w:rsidRPr="0052538D">
        <w:rPr>
          <w:rFonts w:eastAsia="Times New Roman" w:cs="Times New Roman"/>
          <w:bCs/>
          <w:sz w:val="22"/>
          <w:szCs w:val="22"/>
          <w:lang w:eastAsia="ar-SA"/>
        </w:rPr>
        <w:t>6)</w:t>
      </w:r>
      <w:r w:rsidRPr="0052538D">
        <w:rPr>
          <w:rFonts w:eastAsia="Times New Roman" w:cs="Times New Roman"/>
          <w:bCs/>
          <w:sz w:val="22"/>
          <w:szCs w:val="22"/>
          <w:lang w:eastAsia="ar-SA"/>
        </w:rPr>
        <w:tab/>
        <w:t xml:space="preserve">jeżeli, w przypadkach, o których mowa w art. 85 ust. 1, doszło do zakłócenia konkurencji wynikającego </w:t>
      </w:r>
      <w:r w:rsidR="007402DB" w:rsidRPr="0052538D">
        <w:rPr>
          <w:rFonts w:eastAsia="Times New Roman" w:cs="Times New Roman"/>
          <w:bCs/>
          <w:sz w:val="22"/>
          <w:szCs w:val="22"/>
          <w:lang w:eastAsia="ar-SA"/>
        </w:rPr>
        <w:br/>
      </w:r>
      <w:r w:rsidRPr="0052538D">
        <w:rPr>
          <w:rFonts w:eastAsia="Times New Roman" w:cs="Times New Roman"/>
          <w:bCs/>
          <w:sz w:val="22"/>
          <w:szCs w:val="22"/>
          <w:lang w:eastAsia="ar-SA"/>
        </w:rPr>
        <w:t xml:space="preserve">z wcześniejszego zaangażowania tego wykonawcy lub podmiotu, który należy z wykonawcą do tej samej grupy kapitałowej w rozumieniu ustawy z dnia 16 lutego 2007 r. o ochronie konkurencji </w:t>
      </w:r>
      <w:r w:rsidR="009A3FE5" w:rsidRPr="0052538D">
        <w:rPr>
          <w:rFonts w:eastAsia="Times New Roman" w:cs="Times New Roman"/>
          <w:bCs/>
          <w:sz w:val="22"/>
          <w:szCs w:val="22"/>
          <w:lang w:eastAsia="ar-SA"/>
        </w:rPr>
        <w:br/>
      </w:r>
      <w:r w:rsidRPr="0052538D">
        <w:rPr>
          <w:rFonts w:eastAsia="Times New Roman" w:cs="Times New Roman"/>
          <w:bCs/>
          <w:sz w:val="22"/>
          <w:szCs w:val="22"/>
          <w:lang w:eastAsia="ar-SA"/>
        </w:rPr>
        <w:t xml:space="preserve">i konsumentów, chyba że spowodowane tym zakłócenie konkurencji może być wyeliminowane w inny sposób niż przez wykluczenie wykonawcy z udziału w postępowaniu o udzielenie zamówienia. </w:t>
      </w:r>
    </w:p>
    <w:p w14:paraId="501B174F" w14:textId="77777777" w:rsidR="001902D6" w:rsidRPr="0052538D" w:rsidRDefault="001902D6" w:rsidP="00811405">
      <w:pPr>
        <w:pStyle w:val="Tekstpodstawowy"/>
        <w:numPr>
          <w:ilvl w:val="0"/>
          <w:numId w:val="123"/>
        </w:numPr>
        <w:spacing w:after="40" w:line="264" w:lineRule="auto"/>
        <w:ind w:left="567" w:hanging="283"/>
        <w:jc w:val="both"/>
        <w:rPr>
          <w:rFonts w:eastAsia="Times New Roman" w:cs="Times New Roman"/>
          <w:bCs/>
          <w:i/>
          <w:iCs/>
          <w:sz w:val="22"/>
          <w:szCs w:val="22"/>
          <w:lang w:eastAsia="ar-SA"/>
        </w:rPr>
      </w:pPr>
      <w:r w:rsidRPr="0052538D">
        <w:rPr>
          <w:rFonts w:eastAsia="Times New Roman" w:cs="Times New Roman"/>
          <w:bCs/>
          <w:sz w:val="22"/>
          <w:szCs w:val="22"/>
          <w:lang w:eastAsia="ar-SA"/>
        </w:rPr>
        <w:t xml:space="preserve">wykonawcę oraz uczestnika konkursu wymienionego w wykazach określonych w rozporządzeniu </w:t>
      </w:r>
      <w:r w:rsidRPr="0052538D">
        <w:rPr>
          <w:rFonts w:eastAsia="Times New Roman" w:cs="Times New Roman"/>
          <w:bCs/>
          <w:i/>
          <w:iCs/>
          <w:sz w:val="22"/>
          <w:szCs w:val="22"/>
          <w:lang w:eastAsia="ar-SA"/>
        </w:rPr>
        <w:t xml:space="preserve">Rady (WE) nr 765/2006 z dnia 18 maja 2006 r. dotyczącego środków ograniczających w związku z sytuacją na Białorusi i udziałem Białorusi w agresji Rosji wobec Ukrainy </w:t>
      </w:r>
      <w:r w:rsidRPr="0052538D">
        <w:rPr>
          <w:rFonts w:eastAsia="Times New Roman" w:cs="Times New Roman"/>
          <w:bCs/>
          <w:sz w:val="22"/>
          <w:szCs w:val="22"/>
          <w:lang w:eastAsia="ar-SA"/>
        </w:rPr>
        <w:t>i rozporządzeniu</w:t>
      </w:r>
      <w:r w:rsidRPr="0052538D">
        <w:t xml:space="preserve"> </w:t>
      </w:r>
      <w:r w:rsidRPr="0052538D">
        <w:rPr>
          <w:rFonts w:eastAsia="Times New Roman" w:cs="Times New Roman"/>
          <w:bCs/>
          <w:i/>
          <w:iCs/>
          <w:sz w:val="22"/>
          <w:szCs w:val="22"/>
          <w:lang w:eastAsia="ar-SA"/>
        </w:rPr>
        <w:t xml:space="preserve">Rady (UE) nr 269/2014 z dnia 17 marca 2014 r. w sprawie środków ograniczających w odniesieniu do działań podważających integralność terytorialną, suwerenność i niezależność Ukrainy lub im zagrażających </w:t>
      </w:r>
      <w:r w:rsidRPr="0052538D">
        <w:rPr>
          <w:rFonts w:eastAsia="Times New Roman" w:cs="Times New Roman"/>
          <w:bCs/>
          <w:sz w:val="22"/>
          <w:szCs w:val="22"/>
          <w:lang w:eastAsia="ar-SA"/>
        </w:rPr>
        <w:t>albo wpisanego na listę na podstawie decyzji w sprawie wpisu na listę rozstrzygającej o zastosowaniu środka, o którym mowa w art. 1 pkt 3</w:t>
      </w:r>
      <w:r w:rsidRPr="0052538D">
        <w:t xml:space="preserve"> </w:t>
      </w:r>
      <w:r w:rsidRPr="0052538D">
        <w:rPr>
          <w:rFonts w:eastAsia="Times New Roman" w:cs="Times New Roman"/>
          <w:bCs/>
          <w:sz w:val="22"/>
          <w:szCs w:val="22"/>
          <w:lang w:eastAsia="ar-SA"/>
        </w:rPr>
        <w:t xml:space="preserve">ustawy z dnia 13 kwietnia 2022 r. o szczególnych rozwiązaniach w zakresie przeciwdziałania wspieraniu agresji na Ukrainę oraz służących ochronie bezpieczeństwa narodowego </w:t>
      </w:r>
      <w:r w:rsidRPr="0052538D">
        <w:rPr>
          <w:rFonts w:eastAsia="Times New Roman" w:cs="Times New Roman"/>
          <w:bCs/>
          <w:i/>
          <w:iCs/>
          <w:sz w:val="22"/>
          <w:szCs w:val="22"/>
          <w:lang w:eastAsia="ar-SA"/>
        </w:rPr>
        <w:t>(Dz. U. 2022 poz. 835).</w:t>
      </w:r>
    </w:p>
    <w:p w14:paraId="3A5A167A" w14:textId="77777777" w:rsidR="001902D6" w:rsidRPr="0052538D" w:rsidRDefault="001902D6" w:rsidP="00811405">
      <w:pPr>
        <w:pStyle w:val="Tekstpodstawowy"/>
        <w:numPr>
          <w:ilvl w:val="0"/>
          <w:numId w:val="123"/>
        </w:numPr>
        <w:spacing w:after="40" w:line="264" w:lineRule="auto"/>
        <w:ind w:left="567" w:hanging="283"/>
        <w:jc w:val="both"/>
        <w:rPr>
          <w:rFonts w:eastAsia="Times New Roman" w:cs="Times New Roman"/>
          <w:bCs/>
          <w:i/>
          <w:iCs/>
          <w:sz w:val="22"/>
          <w:szCs w:val="22"/>
          <w:lang w:eastAsia="ar-SA"/>
        </w:rPr>
      </w:pPr>
      <w:r w:rsidRPr="0052538D">
        <w:rPr>
          <w:rFonts w:eastAsia="Times New Roman" w:cs="Times New Roman"/>
          <w:bCs/>
          <w:sz w:val="22"/>
          <w:szCs w:val="22"/>
          <w:lang w:eastAsia="ar-SA"/>
        </w:rPr>
        <w:t xml:space="preserve">wykonawcę oraz uczestnika konkursu, którego beneficjentem rzeczywistym w rozumieniu ustawy z dnia 1 marca 2018 r. o przeciwdziałaniu praniu pieniędzy oraz finansowaniu terroryzmu </w:t>
      </w:r>
      <w:r w:rsidRPr="0052538D">
        <w:rPr>
          <w:rFonts w:eastAsia="Times New Roman" w:cs="Times New Roman"/>
          <w:bCs/>
          <w:i/>
          <w:iCs/>
          <w:sz w:val="22"/>
          <w:szCs w:val="22"/>
          <w:lang w:eastAsia="ar-SA"/>
        </w:rPr>
        <w:t xml:space="preserve">(Dz. U. z 2022 r. poz. 593 i 655) </w:t>
      </w:r>
      <w:r w:rsidRPr="0052538D">
        <w:rPr>
          <w:rFonts w:eastAsia="Times New Roman" w:cs="Times New Roman"/>
          <w:bCs/>
          <w:sz w:val="22"/>
          <w:szCs w:val="22"/>
          <w:lang w:eastAsia="ar-SA"/>
        </w:rPr>
        <w:t>jest osoba wymieniona w wykazach określonych w rozporządzeniu</w:t>
      </w:r>
      <w:r w:rsidRPr="0052538D">
        <w:t xml:space="preserve"> </w:t>
      </w:r>
      <w:r w:rsidRPr="0052538D">
        <w:rPr>
          <w:rFonts w:eastAsia="Times New Roman" w:cs="Times New Roman"/>
          <w:bCs/>
          <w:i/>
          <w:iCs/>
          <w:sz w:val="22"/>
          <w:szCs w:val="22"/>
          <w:lang w:eastAsia="ar-SA"/>
        </w:rPr>
        <w:t>Rady (WE) nr 765/2006 z dnia 18 maja 2006 r. dotyczącego środków ograniczających w związku z sytuacją na Białorusi i udziałem Białorusi w agresji Rosji wobec Ukrainy</w:t>
      </w:r>
      <w:r w:rsidRPr="0052538D">
        <w:rPr>
          <w:rFonts w:eastAsia="Times New Roman" w:cs="Times New Roman"/>
          <w:bCs/>
          <w:sz w:val="22"/>
          <w:szCs w:val="22"/>
          <w:lang w:eastAsia="ar-SA"/>
        </w:rPr>
        <w:t xml:space="preserve"> i rozporządzeniu </w:t>
      </w:r>
      <w:r w:rsidRPr="0052538D">
        <w:rPr>
          <w:rFonts w:eastAsia="Times New Roman" w:cs="Times New Roman"/>
          <w:bCs/>
          <w:i/>
          <w:iCs/>
          <w:sz w:val="22"/>
          <w:szCs w:val="22"/>
          <w:lang w:eastAsia="ar-SA"/>
        </w:rPr>
        <w:t>Rady (UE) nr 269/2014 z dnia 17 marca 2014 r. w sprawie środków ograniczających w odniesieniu do działań podważających integralność terytorialną, suwerenność i niezależność Ukrainy lub im zagrażających</w:t>
      </w:r>
      <w:r w:rsidRPr="0052538D">
        <w:rPr>
          <w:rFonts w:eastAsia="Times New Roman" w:cs="Times New Roman"/>
          <w:bCs/>
          <w:sz w:val="22"/>
          <w:szCs w:val="22"/>
          <w:lang w:eastAsia="ar-SA"/>
        </w:rPr>
        <w:t xml:space="preserve"> albo wpisana na listę lub będąca takim beneficjentem rzeczywistym od dnia 24 lutego 2022 r., o ile została wpisana na listę na podstawie decyzji w sprawie wpisu na listę rozstrzygającej o zastosowaniu środka, o którym mowa w art. 1 pkt 3</w:t>
      </w:r>
      <w:r w:rsidRPr="0052538D">
        <w:t xml:space="preserve"> </w:t>
      </w:r>
      <w:r w:rsidRPr="0052538D">
        <w:rPr>
          <w:rFonts w:eastAsia="Times New Roman" w:cs="Times New Roman"/>
          <w:bCs/>
          <w:sz w:val="22"/>
          <w:szCs w:val="22"/>
          <w:lang w:eastAsia="ar-SA"/>
        </w:rPr>
        <w:t xml:space="preserve">ustawy z dnia 13 kwietnia 2022 r. o szczególnych rozwiązaniach w zakresie przeciwdziałania wspieraniu agresji na Ukrainę oraz służących ochronie bezpieczeństwa narodowego </w:t>
      </w:r>
      <w:r w:rsidRPr="0052538D">
        <w:rPr>
          <w:rFonts w:eastAsia="Times New Roman" w:cs="Times New Roman"/>
          <w:bCs/>
          <w:i/>
          <w:iCs/>
          <w:sz w:val="22"/>
          <w:szCs w:val="22"/>
          <w:lang w:eastAsia="ar-SA"/>
        </w:rPr>
        <w:t>(Dz. U. 2022 poz. 835)</w:t>
      </w:r>
      <w:r w:rsidRPr="0052538D">
        <w:rPr>
          <w:rFonts w:eastAsia="Times New Roman" w:cs="Times New Roman"/>
          <w:bCs/>
          <w:sz w:val="22"/>
          <w:szCs w:val="22"/>
          <w:lang w:eastAsia="ar-SA"/>
        </w:rPr>
        <w:t>;</w:t>
      </w:r>
    </w:p>
    <w:p w14:paraId="2D1D2BED" w14:textId="77777777" w:rsidR="001902D6" w:rsidRPr="0052538D" w:rsidRDefault="001902D6" w:rsidP="00811405">
      <w:pPr>
        <w:pStyle w:val="Tekstpodstawowy"/>
        <w:numPr>
          <w:ilvl w:val="0"/>
          <w:numId w:val="123"/>
        </w:numPr>
        <w:spacing w:after="40" w:line="264" w:lineRule="auto"/>
        <w:ind w:left="567" w:hanging="283"/>
        <w:jc w:val="both"/>
        <w:rPr>
          <w:rFonts w:eastAsia="Times New Roman" w:cs="Times New Roman"/>
          <w:bCs/>
          <w:sz w:val="22"/>
          <w:szCs w:val="22"/>
          <w:lang w:eastAsia="ar-SA"/>
        </w:rPr>
      </w:pPr>
      <w:r w:rsidRPr="0052538D">
        <w:rPr>
          <w:rFonts w:eastAsia="Times New Roman" w:cs="Times New Roman"/>
          <w:bCs/>
          <w:sz w:val="22"/>
          <w:szCs w:val="22"/>
          <w:lang w:eastAsia="ar-SA"/>
        </w:rPr>
        <w:t xml:space="preserve">wykonawcę oraz uczestnika konkursu, którego jednostką dominującą w rozumieniu art. 3 ust. 1 pkt 37 ustawy z dnia 29 września 1994 r. o rachunkowości </w:t>
      </w:r>
      <w:r w:rsidRPr="0052538D">
        <w:rPr>
          <w:rFonts w:eastAsia="Times New Roman" w:cs="Times New Roman"/>
          <w:bCs/>
          <w:i/>
          <w:iCs/>
          <w:sz w:val="22"/>
          <w:szCs w:val="22"/>
          <w:lang w:eastAsia="ar-SA"/>
        </w:rPr>
        <w:t>(Dz. U. z 2021 r. poz. 217, 2105 i 2106)</w:t>
      </w:r>
      <w:r w:rsidRPr="0052538D">
        <w:rPr>
          <w:rFonts w:eastAsia="Times New Roman" w:cs="Times New Roman"/>
          <w:bCs/>
          <w:sz w:val="22"/>
          <w:szCs w:val="22"/>
          <w:lang w:eastAsia="ar-SA"/>
        </w:rPr>
        <w:t xml:space="preserve"> jest podmiot wymieniony w wykazach określonych w rozporządzeniu </w:t>
      </w:r>
      <w:r w:rsidRPr="0052538D">
        <w:rPr>
          <w:rFonts w:eastAsia="Times New Roman" w:cs="Times New Roman"/>
          <w:bCs/>
          <w:i/>
          <w:iCs/>
          <w:sz w:val="22"/>
          <w:szCs w:val="22"/>
          <w:lang w:eastAsia="ar-SA"/>
        </w:rPr>
        <w:t xml:space="preserve">Rady (WE) nr 765/2006 z dnia 18 maja 2006 r. dotyczącego środków ograniczających w związku z sytuacją na Białorusi i udziałem Białorusi </w:t>
      </w:r>
      <w:r w:rsidRPr="0052538D">
        <w:rPr>
          <w:rFonts w:eastAsia="Times New Roman" w:cs="Times New Roman"/>
          <w:bCs/>
          <w:i/>
          <w:iCs/>
          <w:sz w:val="22"/>
          <w:szCs w:val="22"/>
          <w:lang w:eastAsia="ar-SA"/>
        </w:rPr>
        <w:br/>
        <w:t xml:space="preserve">w agresji Rosji wobec Ukrainy </w:t>
      </w:r>
      <w:r w:rsidRPr="0052538D">
        <w:rPr>
          <w:rFonts w:eastAsia="Times New Roman" w:cs="Times New Roman"/>
          <w:bCs/>
          <w:sz w:val="22"/>
          <w:szCs w:val="22"/>
          <w:lang w:eastAsia="ar-SA"/>
        </w:rPr>
        <w:t xml:space="preserve">i rozporządzeniu </w:t>
      </w:r>
      <w:r w:rsidRPr="0052538D">
        <w:rPr>
          <w:rFonts w:eastAsia="Times New Roman" w:cs="Times New Roman"/>
          <w:bCs/>
          <w:i/>
          <w:iCs/>
          <w:sz w:val="22"/>
          <w:szCs w:val="22"/>
          <w:lang w:eastAsia="ar-SA"/>
        </w:rPr>
        <w:t xml:space="preserve">Rady (UE) nr 269/2014 z dnia 17 marca 2014 r. </w:t>
      </w:r>
      <w:r w:rsidRPr="0052538D">
        <w:rPr>
          <w:rFonts w:eastAsia="Times New Roman" w:cs="Times New Roman"/>
          <w:bCs/>
          <w:i/>
          <w:iCs/>
          <w:sz w:val="22"/>
          <w:szCs w:val="22"/>
          <w:lang w:eastAsia="ar-SA"/>
        </w:rPr>
        <w:br/>
        <w:t>w sprawie środków ograniczających w odniesieniu do działań podważających integralność terytorialną, suwerenność i niezależność Ukrainy lub im zagrażających</w:t>
      </w:r>
      <w:r w:rsidRPr="0052538D">
        <w:rPr>
          <w:rFonts w:eastAsia="Times New Roman" w:cs="Times New Roman"/>
          <w:bCs/>
          <w:sz w:val="22"/>
          <w:szCs w:val="22"/>
          <w:lang w:eastAsia="ar-SA"/>
        </w:rPr>
        <w:t xml:space="preserve"> albo wpisany na listę lub będący taką jednostką dominującą od dnia 24 lutego 2022 r., o ile został wpisany na listę na podstawie decyzji </w:t>
      </w:r>
      <w:r w:rsidRPr="0052538D">
        <w:rPr>
          <w:rFonts w:eastAsia="Times New Roman" w:cs="Times New Roman"/>
          <w:bCs/>
          <w:sz w:val="22"/>
          <w:szCs w:val="22"/>
          <w:lang w:eastAsia="ar-SA"/>
        </w:rPr>
        <w:br/>
        <w:t xml:space="preserve">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Pr="0052538D">
        <w:rPr>
          <w:rFonts w:eastAsia="Times New Roman" w:cs="Times New Roman"/>
          <w:bCs/>
          <w:i/>
          <w:iCs/>
          <w:sz w:val="22"/>
          <w:szCs w:val="22"/>
          <w:lang w:eastAsia="ar-SA"/>
        </w:rPr>
        <w:t>(Dz. U. 2022 poz. 835)</w:t>
      </w:r>
      <w:r w:rsidRPr="0052538D">
        <w:rPr>
          <w:rFonts w:eastAsia="Times New Roman" w:cs="Times New Roman"/>
          <w:bCs/>
          <w:sz w:val="22"/>
          <w:szCs w:val="22"/>
          <w:lang w:eastAsia="ar-SA"/>
        </w:rPr>
        <w:t>.</w:t>
      </w:r>
    </w:p>
    <w:p w14:paraId="532AE243" w14:textId="77777777" w:rsidR="005D082C" w:rsidRPr="0052538D" w:rsidRDefault="00537A4D" w:rsidP="00617E03">
      <w:pPr>
        <w:pStyle w:val="Tekstpodstawowy"/>
        <w:spacing w:after="40" w:line="264" w:lineRule="auto"/>
        <w:ind w:left="284" w:hanging="284"/>
        <w:jc w:val="both"/>
        <w:rPr>
          <w:rFonts w:eastAsia="Times New Roman" w:cs="Times New Roman"/>
          <w:bCs/>
          <w:sz w:val="22"/>
          <w:szCs w:val="22"/>
          <w:lang w:eastAsia="ar-SA"/>
        </w:rPr>
      </w:pPr>
      <w:r w:rsidRPr="0052538D">
        <w:rPr>
          <w:rFonts w:eastAsia="Times New Roman" w:cs="Times New Roman"/>
          <w:bCs/>
          <w:sz w:val="22"/>
          <w:szCs w:val="22"/>
          <w:lang w:eastAsia="ar-SA"/>
        </w:rPr>
        <w:t>2.</w:t>
      </w:r>
      <w:r w:rsidRPr="0052538D">
        <w:rPr>
          <w:rFonts w:eastAsia="Times New Roman" w:cs="Times New Roman"/>
          <w:bCs/>
          <w:sz w:val="22"/>
          <w:szCs w:val="22"/>
          <w:lang w:eastAsia="ar-SA"/>
        </w:rPr>
        <w:tab/>
      </w:r>
      <w:bookmarkStart w:id="1" w:name="_Hlk65414403"/>
      <w:r w:rsidRPr="0052538D">
        <w:rPr>
          <w:rFonts w:eastAsia="Times New Roman" w:cs="Times New Roman"/>
          <w:bCs/>
          <w:sz w:val="22"/>
          <w:szCs w:val="22"/>
          <w:lang w:eastAsia="ar-SA"/>
        </w:rPr>
        <w:t>W przypadku Wykonawców wspólnie ubiegających się o udzielenie zamówienia, żaden z wykonawców nie może podlegać wykluczeniu w oparciu o przesłanki określone w ust. 1 powyżej.</w:t>
      </w:r>
    </w:p>
    <w:p w14:paraId="2F3702E7" w14:textId="77777777" w:rsidR="005D082C" w:rsidRPr="0052538D" w:rsidRDefault="005D082C" w:rsidP="00811405">
      <w:pPr>
        <w:pStyle w:val="Tekstpodstawowy"/>
        <w:numPr>
          <w:ilvl w:val="0"/>
          <w:numId w:val="98"/>
        </w:numPr>
        <w:spacing w:after="40" w:line="264" w:lineRule="auto"/>
        <w:ind w:left="284" w:hanging="284"/>
        <w:jc w:val="both"/>
        <w:rPr>
          <w:rFonts w:eastAsia="Times New Roman" w:cs="Times New Roman"/>
          <w:bCs/>
          <w:sz w:val="22"/>
          <w:szCs w:val="22"/>
          <w:lang w:eastAsia="ar-SA"/>
        </w:rPr>
      </w:pPr>
      <w:r w:rsidRPr="0052538D">
        <w:rPr>
          <w:rFonts w:cs="Times New Roman"/>
          <w:sz w:val="22"/>
          <w:szCs w:val="22"/>
          <w:lang w:eastAsia="ar-SA"/>
        </w:rPr>
        <w:t>Samooczyszczenie – w okolicznościach określonych w art. 108 ust. 1 pkt 1,2,5</w:t>
      </w:r>
      <w:r w:rsidR="000C3068" w:rsidRPr="0052538D">
        <w:rPr>
          <w:rFonts w:cs="Times New Roman"/>
          <w:sz w:val="22"/>
          <w:szCs w:val="22"/>
          <w:lang w:eastAsia="ar-SA"/>
        </w:rPr>
        <w:t xml:space="preserve"> </w:t>
      </w:r>
      <w:r w:rsidRPr="0052538D">
        <w:rPr>
          <w:rFonts w:cs="Times New Roman"/>
          <w:sz w:val="22"/>
          <w:szCs w:val="22"/>
          <w:lang w:eastAsia="ar-SA"/>
        </w:rPr>
        <w:t xml:space="preserve"> lub art. 109 ust. 1 pkt 2-5 </w:t>
      </w:r>
      <w:r w:rsidR="007402DB" w:rsidRPr="0052538D">
        <w:rPr>
          <w:rFonts w:cs="Times New Roman"/>
          <w:sz w:val="22"/>
          <w:szCs w:val="22"/>
          <w:lang w:eastAsia="ar-SA"/>
        </w:rPr>
        <w:br/>
      </w:r>
      <w:r w:rsidRPr="0052538D">
        <w:rPr>
          <w:rFonts w:cs="Times New Roman"/>
          <w:sz w:val="22"/>
          <w:szCs w:val="22"/>
          <w:lang w:eastAsia="ar-SA"/>
        </w:rPr>
        <w:t>i 7-10 ustawy Pzp, Wykonawca nie podlega wykluczeniu</w:t>
      </w:r>
      <w:r w:rsidR="009B38F2" w:rsidRPr="0052538D">
        <w:rPr>
          <w:rFonts w:cs="Times New Roman"/>
          <w:sz w:val="22"/>
          <w:szCs w:val="22"/>
          <w:lang w:eastAsia="ar-SA"/>
        </w:rPr>
        <w:t>,</w:t>
      </w:r>
      <w:r w:rsidRPr="0052538D">
        <w:rPr>
          <w:rFonts w:cs="Times New Roman"/>
          <w:sz w:val="22"/>
          <w:szCs w:val="22"/>
          <w:lang w:eastAsia="ar-SA"/>
        </w:rPr>
        <w:t xml:space="preserve"> jeżeli udowodni Zamawiającemu, że spełnił łącznie przesłanki wskazane w art. 110 ust. 2 pkt 1-3 ustawy Pzp. Zamawiający ocenia, czy podjęte przez Wykonawcę czynności są wystarczające do wykazania jego rzetelności, uwzględniając wagę i szczególne okoliczności czynu wykonawcy, a jeżeli uzna, że nie są wystarczające, wyklucza Wykonawcę.</w:t>
      </w:r>
    </w:p>
    <w:bookmarkEnd w:id="1"/>
    <w:p w14:paraId="6C77143C" w14:textId="77777777" w:rsidR="005D082C" w:rsidRPr="0052538D" w:rsidRDefault="005D082C" w:rsidP="00537A4D">
      <w:pPr>
        <w:pStyle w:val="Tekstpodstawowy"/>
        <w:spacing w:after="40" w:line="264" w:lineRule="auto"/>
        <w:jc w:val="both"/>
        <w:rPr>
          <w:rFonts w:eastAsia="Times New Roman" w:cs="Times New Roman"/>
          <w:bCs/>
          <w:sz w:val="22"/>
          <w:szCs w:val="22"/>
          <w:lang w:eastAsia="ar-SA"/>
        </w:rPr>
      </w:pPr>
    </w:p>
    <w:p w14:paraId="2F50241B" w14:textId="77777777" w:rsidR="00655204" w:rsidRPr="0052538D" w:rsidRDefault="00655204" w:rsidP="00973E39">
      <w:pPr>
        <w:pStyle w:val="Tekstpodstawowy"/>
        <w:rPr>
          <w:rFonts w:eastAsia="Times New Roman" w:cs="Times New Roman"/>
          <w:b/>
          <w:bCs/>
          <w:sz w:val="22"/>
          <w:szCs w:val="22"/>
          <w:lang w:eastAsia="ar-SA"/>
        </w:rPr>
      </w:pPr>
      <w:r w:rsidRPr="0052538D">
        <w:rPr>
          <w:rFonts w:eastAsia="Times New Roman" w:cs="Times New Roman"/>
          <w:b/>
          <w:bCs/>
          <w:sz w:val="22"/>
          <w:szCs w:val="22"/>
          <w:lang w:eastAsia="ar-SA"/>
        </w:rPr>
        <w:t>XI</w:t>
      </w:r>
      <w:r w:rsidR="00D86B0E" w:rsidRPr="0052538D">
        <w:rPr>
          <w:rFonts w:eastAsia="Times New Roman" w:cs="Times New Roman"/>
          <w:b/>
          <w:bCs/>
          <w:sz w:val="22"/>
          <w:szCs w:val="22"/>
          <w:lang w:eastAsia="ar-SA"/>
        </w:rPr>
        <w:t>I</w:t>
      </w:r>
      <w:r w:rsidRPr="0052538D">
        <w:rPr>
          <w:rFonts w:eastAsia="Times New Roman" w:cs="Times New Roman"/>
          <w:b/>
          <w:bCs/>
          <w:sz w:val="22"/>
          <w:szCs w:val="22"/>
          <w:lang w:eastAsia="ar-SA"/>
        </w:rPr>
        <w:t>. Podstawy wykluczenia, o których mowa w art. 10</w:t>
      </w:r>
      <w:r w:rsidR="008D6722" w:rsidRPr="0052538D">
        <w:rPr>
          <w:rFonts w:eastAsia="Times New Roman" w:cs="Times New Roman"/>
          <w:b/>
          <w:bCs/>
          <w:sz w:val="22"/>
          <w:szCs w:val="22"/>
          <w:lang w:eastAsia="ar-SA"/>
        </w:rPr>
        <w:t>9 ust. 1</w:t>
      </w:r>
      <w:r w:rsidRPr="0052538D">
        <w:rPr>
          <w:rFonts w:eastAsia="Times New Roman" w:cs="Times New Roman"/>
          <w:b/>
          <w:bCs/>
          <w:sz w:val="22"/>
          <w:szCs w:val="22"/>
          <w:lang w:eastAsia="ar-SA"/>
        </w:rPr>
        <w:t xml:space="preserve"> </w:t>
      </w:r>
      <w:r w:rsidR="000D0E65" w:rsidRPr="0052538D">
        <w:rPr>
          <w:rFonts w:eastAsia="Times New Roman" w:cs="Times New Roman"/>
          <w:b/>
          <w:bCs/>
          <w:sz w:val="22"/>
          <w:szCs w:val="22"/>
          <w:lang w:eastAsia="ar-SA"/>
        </w:rPr>
        <w:t xml:space="preserve">(pkt 1, 4, 5 i 7) </w:t>
      </w:r>
      <w:r w:rsidR="00E07077" w:rsidRPr="0052538D">
        <w:rPr>
          <w:rFonts w:eastAsia="Times New Roman" w:cs="Times New Roman"/>
          <w:b/>
          <w:bCs/>
          <w:sz w:val="22"/>
          <w:szCs w:val="22"/>
          <w:lang w:eastAsia="ar-SA"/>
        </w:rPr>
        <w:t>ustawy Pzp</w:t>
      </w:r>
    </w:p>
    <w:p w14:paraId="3085DF46" w14:textId="77777777" w:rsidR="008D6722" w:rsidRPr="0052538D" w:rsidRDefault="009318A0" w:rsidP="00811405">
      <w:pPr>
        <w:pStyle w:val="Standard"/>
        <w:numPr>
          <w:ilvl w:val="0"/>
          <w:numId w:val="99"/>
        </w:numPr>
        <w:spacing w:after="60" w:line="264" w:lineRule="auto"/>
        <w:ind w:left="284" w:hanging="284"/>
        <w:jc w:val="both"/>
        <w:rPr>
          <w:rFonts w:eastAsia="Times New Roman" w:cs="Times New Roman"/>
          <w:color w:val="000000" w:themeColor="text1"/>
          <w:sz w:val="22"/>
          <w:szCs w:val="22"/>
          <w:lang w:eastAsia="ar-SA"/>
        </w:rPr>
      </w:pPr>
      <w:r w:rsidRPr="0052538D">
        <w:rPr>
          <w:rFonts w:eastAsia="Times New Roman" w:cs="Times New Roman"/>
          <w:color w:val="000000" w:themeColor="text1"/>
          <w:sz w:val="22"/>
          <w:szCs w:val="22"/>
          <w:lang w:eastAsia="ar-SA"/>
        </w:rPr>
        <w:t xml:space="preserve">Zamawiający wykluczy z postępowania </w:t>
      </w:r>
      <w:r w:rsidR="008D6722" w:rsidRPr="0052538D">
        <w:rPr>
          <w:rFonts w:eastAsia="Times New Roman" w:cs="Times New Roman"/>
          <w:color w:val="000000" w:themeColor="text1"/>
          <w:sz w:val="22"/>
          <w:szCs w:val="22"/>
          <w:lang w:eastAsia="ar-SA"/>
        </w:rPr>
        <w:t xml:space="preserve">Wykonawcę: </w:t>
      </w:r>
    </w:p>
    <w:p w14:paraId="1AD35480" w14:textId="77777777" w:rsidR="009318A0" w:rsidRPr="0052538D" w:rsidRDefault="005D2BEF" w:rsidP="00811405">
      <w:pPr>
        <w:pStyle w:val="Standard"/>
        <w:numPr>
          <w:ilvl w:val="0"/>
          <w:numId w:val="79"/>
        </w:numPr>
        <w:spacing w:after="60" w:line="264" w:lineRule="auto"/>
        <w:ind w:left="709" w:hanging="369"/>
        <w:jc w:val="both"/>
        <w:rPr>
          <w:rFonts w:eastAsia="Times New Roman" w:cs="Times New Roman"/>
          <w:color w:val="000000" w:themeColor="text1"/>
          <w:sz w:val="22"/>
          <w:szCs w:val="22"/>
          <w:lang w:eastAsia="ar-SA"/>
        </w:rPr>
      </w:pPr>
      <w:r w:rsidRPr="0052538D">
        <w:rPr>
          <w:rFonts w:cs="Times New Roman"/>
          <w:sz w:val="22"/>
          <w:szCs w:val="22"/>
        </w:rPr>
        <w:t>który naruszył obowiązki dotyczące płatności podatków, opłat lub składek na ubezpieczenia społeczne lub zdrowotne, z</w:t>
      </w:r>
      <w:r w:rsidR="00B0763C" w:rsidRPr="0052538D">
        <w:rPr>
          <w:rFonts w:cs="Times New Roman"/>
          <w:sz w:val="22"/>
          <w:szCs w:val="22"/>
        </w:rPr>
        <w:t xml:space="preserve"> </w:t>
      </w:r>
      <w:r w:rsidRPr="0052538D">
        <w:rPr>
          <w:rFonts w:cs="Times New Roman"/>
          <w:sz w:val="22"/>
          <w:szCs w:val="22"/>
        </w:rPr>
        <w:t>wyjątkiem przypadku, o</w:t>
      </w:r>
      <w:r w:rsidR="00B0763C" w:rsidRPr="0052538D">
        <w:rPr>
          <w:rFonts w:cs="Times New Roman"/>
          <w:sz w:val="22"/>
          <w:szCs w:val="22"/>
        </w:rPr>
        <w:t xml:space="preserve"> </w:t>
      </w:r>
      <w:r w:rsidRPr="0052538D">
        <w:rPr>
          <w:rFonts w:cs="Times New Roman"/>
          <w:sz w:val="22"/>
          <w:szCs w:val="22"/>
        </w:rPr>
        <w:t>którym mowa wart.108</w:t>
      </w:r>
      <w:r w:rsidR="00B0763C" w:rsidRPr="0052538D">
        <w:rPr>
          <w:rFonts w:cs="Times New Roman"/>
          <w:sz w:val="22"/>
          <w:szCs w:val="22"/>
        </w:rPr>
        <w:t xml:space="preserve"> </w:t>
      </w:r>
      <w:r w:rsidRPr="0052538D">
        <w:rPr>
          <w:rFonts w:cs="Times New Roman"/>
          <w:sz w:val="22"/>
          <w:szCs w:val="22"/>
        </w:rPr>
        <w:t>ust.</w:t>
      </w:r>
      <w:r w:rsidR="00B0763C" w:rsidRPr="0052538D">
        <w:rPr>
          <w:rFonts w:cs="Times New Roman"/>
          <w:sz w:val="22"/>
          <w:szCs w:val="22"/>
        </w:rPr>
        <w:t xml:space="preserve"> </w:t>
      </w:r>
      <w:r w:rsidRPr="0052538D">
        <w:rPr>
          <w:rFonts w:cs="Times New Roman"/>
          <w:sz w:val="22"/>
          <w:szCs w:val="22"/>
        </w:rPr>
        <w:t>1</w:t>
      </w:r>
      <w:r w:rsidR="00B0763C" w:rsidRPr="0052538D">
        <w:rPr>
          <w:rFonts w:cs="Times New Roman"/>
          <w:sz w:val="22"/>
          <w:szCs w:val="22"/>
        </w:rPr>
        <w:t xml:space="preserve"> </w:t>
      </w:r>
      <w:r w:rsidRPr="0052538D">
        <w:rPr>
          <w:rFonts w:cs="Times New Roman"/>
          <w:sz w:val="22"/>
          <w:szCs w:val="22"/>
        </w:rPr>
        <w:t>pkt</w:t>
      </w:r>
      <w:r w:rsidR="00B0763C" w:rsidRPr="0052538D">
        <w:rPr>
          <w:rFonts w:cs="Times New Roman"/>
          <w:sz w:val="22"/>
          <w:szCs w:val="22"/>
        </w:rPr>
        <w:t xml:space="preserve"> </w:t>
      </w:r>
      <w:r w:rsidRPr="0052538D">
        <w:rPr>
          <w:rFonts w:cs="Times New Roman"/>
          <w:sz w:val="22"/>
          <w:szCs w:val="22"/>
        </w:rPr>
        <w:t>3, chyba że wykonawca odpowiednio przed upływem terminu do składania wniosków o</w:t>
      </w:r>
      <w:r w:rsidR="00B0763C" w:rsidRPr="0052538D">
        <w:rPr>
          <w:rFonts w:cs="Times New Roman"/>
          <w:sz w:val="22"/>
          <w:szCs w:val="22"/>
        </w:rPr>
        <w:t xml:space="preserve"> </w:t>
      </w:r>
      <w:r w:rsidRPr="0052538D">
        <w:rPr>
          <w:rFonts w:cs="Times New Roman"/>
          <w:sz w:val="22"/>
          <w:szCs w:val="22"/>
        </w:rPr>
        <w:t xml:space="preserve">dopuszczenie do udziału </w:t>
      </w:r>
      <w:r w:rsidR="009A3FE5" w:rsidRPr="0052538D">
        <w:rPr>
          <w:rFonts w:cs="Times New Roman"/>
          <w:sz w:val="22"/>
          <w:szCs w:val="22"/>
        </w:rPr>
        <w:br/>
      </w:r>
      <w:r w:rsidRPr="0052538D">
        <w:rPr>
          <w:rFonts w:cs="Times New Roman"/>
          <w:sz w:val="22"/>
          <w:szCs w:val="22"/>
        </w:rPr>
        <w:t>w</w:t>
      </w:r>
      <w:r w:rsidR="00B0763C" w:rsidRPr="0052538D">
        <w:rPr>
          <w:rFonts w:cs="Times New Roman"/>
          <w:sz w:val="22"/>
          <w:szCs w:val="22"/>
        </w:rPr>
        <w:t xml:space="preserve"> </w:t>
      </w:r>
      <w:r w:rsidRPr="0052538D">
        <w:rPr>
          <w:rFonts w:cs="Times New Roman"/>
          <w:sz w:val="22"/>
          <w:szCs w:val="22"/>
        </w:rPr>
        <w:t>postępowaniu albo przed upływem terminu składania ofert</w:t>
      </w:r>
      <w:r w:rsidR="00B0763C" w:rsidRPr="0052538D">
        <w:rPr>
          <w:rFonts w:cs="Times New Roman"/>
          <w:sz w:val="22"/>
          <w:szCs w:val="22"/>
        </w:rPr>
        <w:t xml:space="preserve"> </w:t>
      </w:r>
      <w:r w:rsidRPr="0052538D">
        <w:rPr>
          <w:rFonts w:cs="Times New Roman"/>
          <w:sz w:val="22"/>
          <w:szCs w:val="22"/>
        </w:rPr>
        <w:t>dokonał płatności należnych podatków, opłat lub składek na ubezpieczenia społeczne lub zdrowotne wraz z</w:t>
      </w:r>
      <w:r w:rsidR="00B0763C" w:rsidRPr="0052538D">
        <w:rPr>
          <w:rFonts w:cs="Times New Roman"/>
          <w:sz w:val="22"/>
          <w:szCs w:val="22"/>
        </w:rPr>
        <w:t xml:space="preserve"> </w:t>
      </w:r>
      <w:r w:rsidRPr="0052538D">
        <w:rPr>
          <w:rFonts w:cs="Times New Roman"/>
          <w:sz w:val="22"/>
          <w:szCs w:val="22"/>
        </w:rPr>
        <w:t>odsetkami lub grzywnami lub zawarł wiążące porozumienie w</w:t>
      </w:r>
      <w:r w:rsidR="00B0763C" w:rsidRPr="0052538D">
        <w:rPr>
          <w:rFonts w:cs="Times New Roman"/>
          <w:sz w:val="22"/>
          <w:szCs w:val="22"/>
        </w:rPr>
        <w:t xml:space="preserve"> </w:t>
      </w:r>
      <w:r w:rsidRPr="0052538D">
        <w:rPr>
          <w:rFonts w:cs="Times New Roman"/>
          <w:sz w:val="22"/>
          <w:szCs w:val="22"/>
        </w:rPr>
        <w:t>sprawie spłaty tych należności</w:t>
      </w:r>
      <w:r w:rsidR="002C5604" w:rsidRPr="0052538D">
        <w:rPr>
          <w:rFonts w:eastAsia="Arial" w:cs="Times New Roman"/>
          <w:color w:val="000000" w:themeColor="text1"/>
          <w:sz w:val="22"/>
          <w:szCs w:val="22"/>
        </w:rPr>
        <w:t xml:space="preserve"> – </w:t>
      </w:r>
      <w:r w:rsidR="002C5604" w:rsidRPr="0052538D">
        <w:rPr>
          <w:rFonts w:eastAsia="Arial" w:cs="Times New Roman"/>
          <w:b/>
          <w:bCs/>
          <w:i/>
          <w:iCs/>
          <w:color w:val="000000" w:themeColor="text1"/>
          <w:sz w:val="22"/>
          <w:szCs w:val="22"/>
        </w:rPr>
        <w:t>art. 109 ust. 1 pkt 1 ustawy Pzp</w:t>
      </w:r>
      <w:r w:rsidR="002C5604" w:rsidRPr="0052538D">
        <w:rPr>
          <w:rFonts w:eastAsia="Arial" w:cs="Times New Roman"/>
          <w:color w:val="000000" w:themeColor="text1"/>
          <w:sz w:val="22"/>
          <w:szCs w:val="22"/>
        </w:rPr>
        <w:t>;</w:t>
      </w:r>
    </w:p>
    <w:p w14:paraId="385D84B2" w14:textId="77777777" w:rsidR="009318A0" w:rsidRPr="0052538D" w:rsidRDefault="005E1888" w:rsidP="00811405">
      <w:pPr>
        <w:pStyle w:val="Standard"/>
        <w:numPr>
          <w:ilvl w:val="0"/>
          <w:numId w:val="79"/>
        </w:numPr>
        <w:spacing w:after="60" w:line="264" w:lineRule="auto"/>
        <w:ind w:left="709" w:hanging="369"/>
        <w:jc w:val="both"/>
        <w:rPr>
          <w:rFonts w:eastAsia="Times New Roman" w:cs="Times New Roman"/>
          <w:color w:val="000000" w:themeColor="text1"/>
          <w:sz w:val="22"/>
          <w:szCs w:val="22"/>
          <w:lang w:eastAsia="ar-SA"/>
        </w:rPr>
      </w:pPr>
      <w:r w:rsidRPr="0052538D">
        <w:rPr>
          <w:rFonts w:cs="Times New Roman"/>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2C5604" w:rsidRPr="0052538D">
        <w:rPr>
          <w:rFonts w:eastAsia="Arial" w:cs="Times New Roman"/>
          <w:color w:val="000000" w:themeColor="text1"/>
          <w:sz w:val="22"/>
          <w:szCs w:val="22"/>
        </w:rPr>
        <w:t xml:space="preserve"> – </w:t>
      </w:r>
      <w:r w:rsidR="002C5604" w:rsidRPr="0052538D">
        <w:rPr>
          <w:rFonts w:eastAsia="Arial" w:cs="Times New Roman"/>
          <w:b/>
          <w:bCs/>
          <w:i/>
          <w:iCs/>
          <w:color w:val="000000" w:themeColor="text1"/>
          <w:sz w:val="22"/>
          <w:szCs w:val="22"/>
        </w:rPr>
        <w:t>art. 109 ust. 1 pkt 4 ustawy Pzp</w:t>
      </w:r>
      <w:r w:rsidR="002C5604" w:rsidRPr="0052538D">
        <w:rPr>
          <w:rFonts w:eastAsia="Arial" w:cs="Times New Roman"/>
          <w:color w:val="000000" w:themeColor="text1"/>
          <w:sz w:val="22"/>
          <w:szCs w:val="22"/>
        </w:rPr>
        <w:t>;</w:t>
      </w:r>
    </w:p>
    <w:p w14:paraId="76B88477" w14:textId="77777777" w:rsidR="008428D0" w:rsidRPr="0052538D" w:rsidRDefault="008428D0" w:rsidP="00811405">
      <w:pPr>
        <w:pStyle w:val="Standard"/>
        <w:numPr>
          <w:ilvl w:val="0"/>
          <w:numId w:val="79"/>
        </w:numPr>
        <w:spacing w:after="60" w:line="264" w:lineRule="auto"/>
        <w:ind w:left="709" w:hanging="369"/>
        <w:jc w:val="both"/>
        <w:rPr>
          <w:rFonts w:eastAsia="Times New Roman" w:cs="Times New Roman"/>
          <w:color w:val="000000" w:themeColor="text1"/>
          <w:sz w:val="22"/>
          <w:szCs w:val="22"/>
          <w:lang w:eastAsia="ar-SA"/>
        </w:rPr>
      </w:pPr>
      <w:r w:rsidRPr="0052538D">
        <w:rPr>
          <w:rFonts w:cs="Times New Roman"/>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w:t>
      </w:r>
      <w:r w:rsidR="000D0E65" w:rsidRPr="0052538D">
        <w:rPr>
          <w:rFonts w:cs="Times New Roman"/>
          <w:sz w:val="22"/>
          <w:szCs w:val="22"/>
        </w:rPr>
        <w:t>dowodów</w:t>
      </w:r>
      <w:r w:rsidR="002C5604" w:rsidRPr="0052538D">
        <w:rPr>
          <w:rFonts w:eastAsia="Times New Roman" w:cs="Times New Roman"/>
          <w:color w:val="000000" w:themeColor="text1"/>
          <w:sz w:val="22"/>
          <w:szCs w:val="22"/>
          <w:lang w:eastAsia="ar-SA"/>
        </w:rPr>
        <w:t xml:space="preserve"> – </w:t>
      </w:r>
      <w:r w:rsidR="002C5604" w:rsidRPr="0052538D">
        <w:rPr>
          <w:rFonts w:eastAsia="Times New Roman" w:cs="Times New Roman"/>
          <w:b/>
          <w:bCs/>
          <w:i/>
          <w:iCs/>
          <w:color w:val="000000" w:themeColor="text1"/>
          <w:sz w:val="22"/>
          <w:szCs w:val="22"/>
          <w:lang w:eastAsia="ar-SA"/>
        </w:rPr>
        <w:t>art. 109 ust. 1 pkt 5 ustawy Pzp</w:t>
      </w:r>
      <w:r w:rsidR="002C5604" w:rsidRPr="0052538D">
        <w:rPr>
          <w:rFonts w:eastAsia="Times New Roman" w:cs="Times New Roman"/>
          <w:color w:val="000000" w:themeColor="text1"/>
          <w:sz w:val="22"/>
          <w:szCs w:val="22"/>
          <w:lang w:eastAsia="ar-SA"/>
        </w:rPr>
        <w:t>;</w:t>
      </w:r>
    </w:p>
    <w:p w14:paraId="1FBEC756" w14:textId="77777777" w:rsidR="000D0E65" w:rsidRPr="0052538D" w:rsidRDefault="000D0E65" w:rsidP="00811405">
      <w:pPr>
        <w:pStyle w:val="Standard"/>
        <w:numPr>
          <w:ilvl w:val="0"/>
          <w:numId w:val="79"/>
        </w:numPr>
        <w:spacing w:after="60" w:line="264" w:lineRule="auto"/>
        <w:ind w:left="709" w:hanging="369"/>
        <w:jc w:val="both"/>
        <w:rPr>
          <w:rFonts w:eastAsia="Times New Roman" w:cs="Times New Roman"/>
          <w:color w:val="000000" w:themeColor="text1"/>
          <w:sz w:val="22"/>
          <w:szCs w:val="22"/>
          <w:lang w:eastAsia="ar-SA"/>
        </w:rPr>
      </w:pPr>
      <w:r w:rsidRPr="0052538D">
        <w:rPr>
          <w:rFonts w:cs="Times New Roman"/>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w:t>
      </w:r>
      <w:r w:rsidRPr="0052538D">
        <w:rPr>
          <w:rFonts w:eastAsia="Times New Roman" w:cs="Times New Roman"/>
          <w:color w:val="000000" w:themeColor="text1"/>
          <w:sz w:val="22"/>
          <w:szCs w:val="22"/>
          <w:lang w:eastAsia="ar-SA"/>
        </w:rPr>
        <w:t>lub umowy koncesji, co doprowadziło do wypowiedzenia lub odstąpienia od umowy, odszkodowania, wykonania zastępczego lub realizacji uprawnień w tytułu rękojmi za wady</w:t>
      </w:r>
      <w:r w:rsidR="002C5604" w:rsidRPr="0052538D">
        <w:rPr>
          <w:rFonts w:eastAsia="Times New Roman" w:cs="Times New Roman"/>
          <w:color w:val="000000" w:themeColor="text1"/>
          <w:sz w:val="22"/>
          <w:szCs w:val="22"/>
          <w:lang w:eastAsia="ar-SA"/>
        </w:rPr>
        <w:t xml:space="preserve"> – </w:t>
      </w:r>
      <w:r w:rsidR="002C5604" w:rsidRPr="0052538D">
        <w:rPr>
          <w:rFonts w:eastAsia="Times New Roman" w:cs="Times New Roman"/>
          <w:b/>
          <w:bCs/>
          <w:i/>
          <w:iCs/>
          <w:color w:val="000000" w:themeColor="text1"/>
          <w:sz w:val="22"/>
          <w:szCs w:val="22"/>
          <w:lang w:eastAsia="ar-SA"/>
        </w:rPr>
        <w:t>art. 109 ust. 1 pkt 7 ustawy Pzp</w:t>
      </w:r>
      <w:r w:rsidR="002C5604" w:rsidRPr="0052538D">
        <w:rPr>
          <w:rFonts w:eastAsia="Times New Roman" w:cs="Times New Roman"/>
          <w:color w:val="000000" w:themeColor="text1"/>
          <w:sz w:val="22"/>
          <w:szCs w:val="22"/>
          <w:lang w:eastAsia="ar-SA"/>
        </w:rPr>
        <w:t>.</w:t>
      </w:r>
    </w:p>
    <w:p w14:paraId="74F1FCB0" w14:textId="77777777" w:rsidR="00F4286A" w:rsidRPr="0052538D" w:rsidRDefault="00F4286A" w:rsidP="00811405">
      <w:pPr>
        <w:pStyle w:val="Tekstpodstawowy"/>
        <w:numPr>
          <w:ilvl w:val="0"/>
          <w:numId w:val="100"/>
        </w:numPr>
        <w:spacing w:after="40" w:line="264" w:lineRule="auto"/>
        <w:ind w:left="426"/>
        <w:jc w:val="both"/>
        <w:rPr>
          <w:rFonts w:eastAsia="Times New Roman" w:cs="Times New Roman"/>
          <w:bCs/>
          <w:sz w:val="22"/>
          <w:szCs w:val="22"/>
          <w:lang w:eastAsia="ar-SA"/>
        </w:rPr>
      </w:pPr>
      <w:r w:rsidRPr="0052538D">
        <w:rPr>
          <w:rFonts w:eastAsia="Times New Roman" w:cs="Times New Roman"/>
          <w:bCs/>
          <w:sz w:val="22"/>
          <w:szCs w:val="22"/>
          <w:lang w:eastAsia="ar-SA"/>
        </w:rPr>
        <w:t>W przypadku Wykonawców wspólnie ubiegających się o udzielenie zamówienia, żaden z wykonawców nie może podlegać wykluczeniu w oparciu o przesłanki określone w ust. 1 powyżej.</w:t>
      </w:r>
    </w:p>
    <w:p w14:paraId="0277F2F6" w14:textId="77777777" w:rsidR="00723B7E" w:rsidRPr="0052538D" w:rsidRDefault="00723B7E" w:rsidP="00A27DCD">
      <w:pPr>
        <w:pStyle w:val="Standard"/>
        <w:spacing w:after="120" w:line="264" w:lineRule="auto"/>
        <w:ind w:left="425" w:hanging="425"/>
        <w:jc w:val="both"/>
        <w:rPr>
          <w:rFonts w:eastAsia="Arial"/>
          <w:color w:val="000000" w:themeColor="text1"/>
          <w:sz w:val="22"/>
          <w:szCs w:val="22"/>
        </w:rPr>
      </w:pPr>
    </w:p>
    <w:p w14:paraId="4EB08721" w14:textId="77777777" w:rsidR="00E93137" w:rsidRPr="0052538D" w:rsidRDefault="00E14FB1" w:rsidP="00A27DCD">
      <w:pPr>
        <w:pStyle w:val="Standard"/>
        <w:spacing w:after="120" w:line="264" w:lineRule="auto"/>
        <w:ind w:left="425" w:hanging="425"/>
        <w:jc w:val="both"/>
        <w:rPr>
          <w:rFonts w:eastAsia="Times New Roman" w:cs="Times New Roman"/>
          <w:b/>
          <w:sz w:val="22"/>
          <w:szCs w:val="22"/>
          <w:lang w:eastAsia="ar-SA"/>
        </w:rPr>
      </w:pPr>
      <w:r w:rsidRPr="0052538D">
        <w:rPr>
          <w:rFonts w:eastAsia="Times New Roman" w:cs="Times New Roman"/>
          <w:b/>
          <w:sz w:val="22"/>
          <w:szCs w:val="22"/>
          <w:lang w:eastAsia="ar-SA"/>
        </w:rPr>
        <w:t>X</w:t>
      </w:r>
      <w:r w:rsidR="00723B7E" w:rsidRPr="0052538D">
        <w:rPr>
          <w:rFonts w:eastAsia="Times New Roman" w:cs="Times New Roman"/>
          <w:b/>
          <w:sz w:val="22"/>
          <w:szCs w:val="22"/>
          <w:lang w:eastAsia="ar-SA"/>
        </w:rPr>
        <w:t>II</w:t>
      </w:r>
      <w:r w:rsidR="00D86B0E" w:rsidRPr="0052538D">
        <w:rPr>
          <w:rFonts w:eastAsia="Times New Roman" w:cs="Times New Roman"/>
          <w:b/>
          <w:sz w:val="22"/>
          <w:szCs w:val="22"/>
          <w:lang w:eastAsia="ar-SA"/>
        </w:rPr>
        <w:t>I</w:t>
      </w:r>
      <w:r w:rsidR="009E1F3A" w:rsidRPr="0052538D">
        <w:rPr>
          <w:rFonts w:eastAsia="Times New Roman" w:cs="Times New Roman"/>
          <w:b/>
          <w:sz w:val="22"/>
          <w:szCs w:val="22"/>
          <w:lang w:eastAsia="ar-SA"/>
        </w:rPr>
        <w:t xml:space="preserve"> Informacja o</w:t>
      </w:r>
      <w:r w:rsidRPr="0052538D">
        <w:rPr>
          <w:rFonts w:eastAsia="Times New Roman" w:cs="Times New Roman"/>
          <w:b/>
          <w:sz w:val="22"/>
          <w:szCs w:val="22"/>
          <w:lang w:eastAsia="ar-SA"/>
        </w:rPr>
        <w:t xml:space="preserve"> </w:t>
      </w:r>
      <w:r w:rsidR="00762666" w:rsidRPr="0052538D">
        <w:rPr>
          <w:rFonts w:eastAsia="Times New Roman" w:cs="Times New Roman"/>
          <w:b/>
          <w:sz w:val="22"/>
          <w:szCs w:val="22"/>
          <w:lang w:eastAsia="ar-SA"/>
        </w:rPr>
        <w:t xml:space="preserve">podmiotowych </w:t>
      </w:r>
      <w:r w:rsidR="009E1F3A" w:rsidRPr="0052538D">
        <w:rPr>
          <w:rFonts w:eastAsia="Times New Roman" w:cs="Times New Roman"/>
          <w:b/>
          <w:sz w:val="22"/>
          <w:szCs w:val="22"/>
          <w:lang w:eastAsia="ar-SA"/>
        </w:rPr>
        <w:t xml:space="preserve">środkach </w:t>
      </w:r>
      <w:r w:rsidR="00762666" w:rsidRPr="0052538D">
        <w:rPr>
          <w:rFonts w:eastAsia="Times New Roman" w:cs="Times New Roman"/>
          <w:b/>
          <w:sz w:val="22"/>
          <w:szCs w:val="22"/>
          <w:lang w:eastAsia="ar-SA"/>
        </w:rPr>
        <w:t>dowodowych</w:t>
      </w:r>
    </w:p>
    <w:p w14:paraId="653CECEE" w14:textId="77777777" w:rsidR="00296072" w:rsidRPr="0052538D" w:rsidRDefault="00296072" w:rsidP="00811405">
      <w:pPr>
        <w:pStyle w:val="Standard"/>
        <w:numPr>
          <w:ilvl w:val="0"/>
          <w:numId w:val="94"/>
        </w:numPr>
        <w:spacing w:after="40"/>
        <w:jc w:val="both"/>
        <w:rPr>
          <w:rFonts w:cs="Times New Roman"/>
          <w:sz w:val="22"/>
          <w:szCs w:val="22"/>
          <w:lang w:eastAsia="ar-SA"/>
        </w:rPr>
      </w:pPr>
      <w:r w:rsidRPr="0052538D">
        <w:rPr>
          <w:rFonts w:cs="Times New Roman"/>
          <w:sz w:val="22"/>
          <w:szCs w:val="22"/>
          <w:lang w:eastAsia="ar-SA"/>
        </w:rPr>
        <w:t>Zgodnie z art. 274 ust. 1 ustawy Pzp,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6D5A6589" w14:textId="77777777" w:rsidR="00296072" w:rsidRPr="0052538D" w:rsidRDefault="00296072" w:rsidP="00811405">
      <w:pPr>
        <w:pStyle w:val="Standard"/>
        <w:numPr>
          <w:ilvl w:val="0"/>
          <w:numId w:val="93"/>
        </w:numPr>
        <w:spacing w:after="40" w:line="264" w:lineRule="auto"/>
        <w:ind w:left="567"/>
        <w:jc w:val="both"/>
        <w:rPr>
          <w:rFonts w:cs="Times New Roman"/>
          <w:sz w:val="22"/>
          <w:szCs w:val="22"/>
          <w:lang w:eastAsia="ar-SA"/>
        </w:rPr>
      </w:pPr>
      <w:r w:rsidRPr="0052538D">
        <w:rPr>
          <w:rFonts w:cs="Times New Roman"/>
          <w:sz w:val="22"/>
          <w:szCs w:val="22"/>
          <w:lang w:eastAsia="ar-SA"/>
        </w:rPr>
        <w:t>Potwierdzających spełnienie warunków udziału w postępowaniu:</w:t>
      </w:r>
    </w:p>
    <w:p w14:paraId="3FF63B5F" w14:textId="77777777" w:rsidR="00D85801" w:rsidRPr="0052538D" w:rsidRDefault="00D85801" w:rsidP="00811405">
      <w:pPr>
        <w:pStyle w:val="Standard"/>
        <w:numPr>
          <w:ilvl w:val="0"/>
          <w:numId w:val="95"/>
        </w:numPr>
        <w:spacing w:after="40" w:line="264" w:lineRule="auto"/>
        <w:jc w:val="both"/>
        <w:rPr>
          <w:rFonts w:cs="Times New Roman"/>
          <w:sz w:val="22"/>
          <w:szCs w:val="22"/>
          <w:lang w:eastAsia="ar-SA"/>
        </w:rPr>
      </w:pPr>
      <w:r w:rsidRPr="0052538D">
        <w:rPr>
          <w:rFonts w:cs="Times New Roman"/>
          <w:b/>
          <w:bCs/>
          <w:sz w:val="22"/>
          <w:szCs w:val="22"/>
        </w:rPr>
        <w:t>informacji banku lub spółdzielczej kasy oszczędnościowo-kredytowej</w:t>
      </w:r>
      <w:r w:rsidRPr="0052538D">
        <w:rPr>
          <w:rFonts w:cs="Times New Roman"/>
          <w:sz w:val="22"/>
          <w:szCs w:val="22"/>
        </w:rPr>
        <w:t xml:space="preserve"> potwierdzającej wysokość posiadanych środków finansowych lub zdolność kredytową wykonawcy, w</w:t>
      </w:r>
      <w:r w:rsidR="007965B7" w:rsidRPr="0052538D">
        <w:rPr>
          <w:rFonts w:cs="Times New Roman"/>
          <w:sz w:val="22"/>
          <w:szCs w:val="22"/>
        </w:rPr>
        <w:t xml:space="preserve"> </w:t>
      </w:r>
      <w:r w:rsidRPr="0052538D">
        <w:rPr>
          <w:rFonts w:cs="Times New Roman"/>
          <w:sz w:val="22"/>
          <w:szCs w:val="22"/>
        </w:rPr>
        <w:t>okresie nie wcześniejszym niż 3</w:t>
      </w:r>
      <w:r w:rsidR="00281D25" w:rsidRPr="0052538D">
        <w:rPr>
          <w:rFonts w:cs="Times New Roman"/>
          <w:sz w:val="22"/>
          <w:szCs w:val="22"/>
        </w:rPr>
        <w:t xml:space="preserve"> </w:t>
      </w:r>
      <w:r w:rsidRPr="0052538D">
        <w:rPr>
          <w:rFonts w:cs="Times New Roman"/>
          <w:sz w:val="22"/>
          <w:szCs w:val="22"/>
        </w:rPr>
        <w:t>miesiące przed jej złożeniem;</w:t>
      </w:r>
    </w:p>
    <w:p w14:paraId="64507610" w14:textId="77777777" w:rsidR="009F400E" w:rsidRPr="0052538D" w:rsidRDefault="00DD35E0" w:rsidP="00811405">
      <w:pPr>
        <w:pStyle w:val="Standard"/>
        <w:numPr>
          <w:ilvl w:val="0"/>
          <w:numId w:val="95"/>
        </w:numPr>
        <w:spacing w:after="40" w:line="264" w:lineRule="auto"/>
        <w:jc w:val="both"/>
        <w:rPr>
          <w:rFonts w:cs="Times New Roman"/>
          <w:sz w:val="22"/>
          <w:szCs w:val="22"/>
          <w:lang w:eastAsia="ar-SA"/>
        </w:rPr>
      </w:pPr>
      <w:r w:rsidRPr="0052538D">
        <w:rPr>
          <w:rFonts w:cs="Times New Roman"/>
          <w:b/>
          <w:bCs/>
          <w:sz w:val="22"/>
          <w:szCs w:val="22"/>
        </w:rPr>
        <w:t>wykazu usług wykonanych, a w przypadku świadczeń powtarzających się lub ciągłych również wykonywanych</w:t>
      </w:r>
      <w:r w:rsidRPr="0052538D">
        <w:rPr>
          <w:rFonts w:cs="Times New Roman"/>
          <w:sz w:val="22"/>
          <w:szCs w:val="22"/>
        </w:rPr>
        <w:t>, w okresie ostatnich 3 lat, a jeżeli okres prowadzenia działalności jest krótszy –</w:t>
      </w:r>
      <w:r w:rsidR="004F3F99" w:rsidRPr="0052538D">
        <w:rPr>
          <w:rFonts w:cs="Times New Roman"/>
          <w:sz w:val="22"/>
          <w:szCs w:val="22"/>
        </w:rPr>
        <w:t xml:space="preserve"> </w:t>
      </w:r>
      <w:r w:rsidRPr="0052538D">
        <w:rPr>
          <w:rFonts w:cs="Times New Roman"/>
          <w:sz w:val="22"/>
          <w:szCs w:val="22"/>
        </w:rPr>
        <w:t xml:space="preserve">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w:t>
      </w:r>
      <w:r w:rsidR="004F3F99" w:rsidRPr="0052538D">
        <w:rPr>
          <w:rFonts w:cs="Times New Roman"/>
          <w:sz w:val="22"/>
          <w:szCs w:val="22"/>
        </w:rPr>
        <w:br/>
      </w:r>
      <w:r w:rsidRPr="0052538D">
        <w:rPr>
          <w:rFonts w:cs="Times New Roman"/>
          <w:sz w:val="22"/>
          <w:szCs w:val="22"/>
        </w:rPr>
        <w:t>3</w:t>
      </w:r>
      <w:r w:rsidR="004F3F99" w:rsidRPr="0052538D">
        <w:rPr>
          <w:rFonts w:cs="Times New Roman"/>
          <w:sz w:val="22"/>
          <w:szCs w:val="22"/>
        </w:rPr>
        <w:t xml:space="preserve"> </w:t>
      </w:r>
      <w:r w:rsidRPr="0052538D">
        <w:rPr>
          <w:rFonts w:cs="Times New Roman"/>
          <w:sz w:val="22"/>
          <w:szCs w:val="22"/>
        </w:rPr>
        <w:t>miesięcy</w:t>
      </w:r>
      <w:r w:rsidR="00D85801" w:rsidRPr="0052538D">
        <w:rPr>
          <w:rFonts w:cs="Times New Roman"/>
          <w:sz w:val="22"/>
          <w:szCs w:val="22"/>
        </w:rPr>
        <w:t>;</w:t>
      </w:r>
    </w:p>
    <w:p w14:paraId="7DCE39BF" w14:textId="77777777" w:rsidR="00296072" w:rsidRPr="0052538D" w:rsidRDefault="00296072" w:rsidP="00811405">
      <w:pPr>
        <w:pStyle w:val="Standard"/>
        <w:numPr>
          <w:ilvl w:val="0"/>
          <w:numId w:val="93"/>
        </w:numPr>
        <w:spacing w:after="40" w:line="264" w:lineRule="auto"/>
        <w:ind w:left="567"/>
        <w:jc w:val="both"/>
        <w:rPr>
          <w:rFonts w:cs="Times New Roman"/>
          <w:sz w:val="22"/>
          <w:szCs w:val="22"/>
          <w:lang w:eastAsia="ar-SA"/>
        </w:rPr>
      </w:pPr>
      <w:r w:rsidRPr="0052538D">
        <w:rPr>
          <w:rFonts w:cs="Times New Roman"/>
          <w:sz w:val="22"/>
          <w:szCs w:val="22"/>
          <w:lang w:eastAsia="ar-SA"/>
        </w:rPr>
        <w:t>Potwierdzających brak podstaw wykluczenia:</w:t>
      </w:r>
    </w:p>
    <w:p w14:paraId="6B8A50D7" w14:textId="77777777" w:rsidR="00BD0391" w:rsidRPr="0052538D" w:rsidRDefault="0036232D" w:rsidP="00811405">
      <w:pPr>
        <w:pStyle w:val="Standard"/>
        <w:numPr>
          <w:ilvl w:val="0"/>
          <w:numId w:val="96"/>
        </w:numPr>
        <w:spacing w:after="40" w:line="264" w:lineRule="auto"/>
        <w:jc w:val="both"/>
        <w:rPr>
          <w:rFonts w:cs="Times New Roman"/>
          <w:sz w:val="22"/>
          <w:szCs w:val="22"/>
          <w:lang w:eastAsia="ar-SA"/>
        </w:rPr>
      </w:pPr>
      <w:r w:rsidRPr="0052538D">
        <w:rPr>
          <w:rFonts w:cs="Times New Roman"/>
          <w:b/>
          <w:bCs/>
          <w:sz w:val="22"/>
          <w:szCs w:val="22"/>
        </w:rPr>
        <w:t>zaświadczenia właściwego naczelnika urzędu skarbowego</w:t>
      </w:r>
      <w:r w:rsidRPr="0052538D">
        <w:rPr>
          <w:rFonts w:cs="Times New Roman"/>
          <w:sz w:val="22"/>
          <w:szCs w:val="22"/>
        </w:rPr>
        <w:t xml:space="preserve"> potwierdzającego, że wykonawca nie zalega z</w:t>
      </w:r>
      <w:r w:rsidR="00D85D45" w:rsidRPr="0052538D">
        <w:rPr>
          <w:rFonts w:cs="Times New Roman"/>
          <w:sz w:val="22"/>
          <w:szCs w:val="22"/>
        </w:rPr>
        <w:t xml:space="preserve"> </w:t>
      </w:r>
      <w:r w:rsidRPr="0052538D">
        <w:rPr>
          <w:rFonts w:cs="Times New Roman"/>
          <w:sz w:val="22"/>
          <w:szCs w:val="22"/>
        </w:rPr>
        <w:t>opłacaniem podatków i</w:t>
      </w:r>
      <w:r w:rsidR="00D85D45" w:rsidRPr="0052538D">
        <w:rPr>
          <w:rFonts w:cs="Times New Roman"/>
          <w:sz w:val="22"/>
          <w:szCs w:val="22"/>
        </w:rPr>
        <w:t xml:space="preserve"> </w:t>
      </w:r>
      <w:r w:rsidRPr="0052538D">
        <w:rPr>
          <w:rFonts w:cs="Times New Roman"/>
          <w:sz w:val="22"/>
          <w:szCs w:val="22"/>
        </w:rPr>
        <w:t>opłat, w</w:t>
      </w:r>
      <w:r w:rsidR="00D85D45" w:rsidRPr="0052538D">
        <w:rPr>
          <w:rFonts w:cs="Times New Roman"/>
          <w:sz w:val="22"/>
          <w:szCs w:val="22"/>
        </w:rPr>
        <w:t xml:space="preserve"> </w:t>
      </w:r>
      <w:r w:rsidRPr="0052538D">
        <w:rPr>
          <w:rFonts w:cs="Times New Roman"/>
          <w:sz w:val="22"/>
          <w:szCs w:val="22"/>
        </w:rPr>
        <w:t>zakresie art.</w:t>
      </w:r>
      <w:r w:rsidR="00ED7D12" w:rsidRPr="0052538D">
        <w:rPr>
          <w:rFonts w:cs="Times New Roman"/>
          <w:sz w:val="22"/>
          <w:szCs w:val="22"/>
        </w:rPr>
        <w:t xml:space="preserve"> </w:t>
      </w:r>
      <w:r w:rsidRPr="0052538D">
        <w:rPr>
          <w:rFonts w:cs="Times New Roman"/>
          <w:sz w:val="22"/>
          <w:szCs w:val="22"/>
        </w:rPr>
        <w:t>109</w:t>
      </w:r>
      <w:r w:rsidR="00D85D45" w:rsidRPr="0052538D">
        <w:rPr>
          <w:rFonts w:cs="Times New Roman"/>
          <w:sz w:val="22"/>
          <w:szCs w:val="22"/>
        </w:rPr>
        <w:t xml:space="preserve"> </w:t>
      </w:r>
      <w:r w:rsidRPr="0052538D">
        <w:rPr>
          <w:rFonts w:cs="Times New Roman"/>
          <w:sz w:val="22"/>
          <w:szCs w:val="22"/>
        </w:rPr>
        <w:t>ust.1</w:t>
      </w:r>
      <w:r w:rsidR="00D85D45" w:rsidRPr="0052538D">
        <w:rPr>
          <w:rFonts w:cs="Times New Roman"/>
          <w:sz w:val="22"/>
          <w:szCs w:val="22"/>
        </w:rPr>
        <w:t xml:space="preserve"> </w:t>
      </w:r>
      <w:r w:rsidRPr="0052538D">
        <w:rPr>
          <w:rFonts w:cs="Times New Roman"/>
          <w:sz w:val="22"/>
          <w:szCs w:val="22"/>
        </w:rPr>
        <w:t>pkt</w:t>
      </w:r>
      <w:r w:rsidR="00D85D45" w:rsidRPr="0052538D">
        <w:rPr>
          <w:rFonts w:cs="Times New Roman"/>
          <w:sz w:val="22"/>
          <w:szCs w:val="22"/>
        </w:rPr>
        <w:t xml:space="preserve"> </w:t>
      </w:r>
      <w:r w:rsidRPr="0052538D">
        <w:rPr>
          <w:rFonts w:cs="Times New Roman"/>
          <w:sz w:val="22"/>
          <w:szCs w:val="22"/>
        </w:rPr>
        <w:t>1 ustawy</w:t>
      </w:r>
      <w:r w:rsidR="00D85D45" w:rsidRPr="0052538D">
        <w:rPr>
          <w:rFonts w:cs="Times New Roman"/>
          <w:sz w:val="22"/>
          <w:szCs w:val="22"/>
        </w:rPr>
        <w:t xml:space="preserve"> Pzp</w:t>
      </w:r>
      <w:r w:rsidRPr="0052538D">
        <w:rPr>
          <w:rFonts w:cs="Times New Roman"/>
          <w:sz w:val="22"/>
          <w:szCs w:val="22"/>
        </w:rPr>
        <w:t>, wystawionego nie wcześniej niż 3</w:t>
      </w:r>
      <w:r w:rsidR="00D85D45" w:rsidRPr="0052538D">
        <w:rPr>
          <w:rFonts w:cs="Times New Roman"/>
          <w:sz w:val="22"/>
          <w:szCs w:val="22"/>
        </w:rPr>
        <w:t xml:space="preserve"> </w:t>
      </w:r>
      <w:r w:rsidRPr="0052538D">
        <w:rPr>
          <w:rFonts w:cs="Times New Roman"/>
          <w:sz w:val="22"/>
          <w:szCs w:val="22"/>
        </w:rPr>
        <w:t>miesiące przed jego złożeniem, a</w:t>
      </w:r>
      <w:r w:rsidR="00D85D45" w:rsidRPr="0052538D">
        <w:rPr>
          <w:rFonts w:cs="Times New Roman"/>
          <w:sz w:val="22"/>
          <w:szCs w:val="22"/>
        </w:rPr>
        <w:t xml:space="preserve"> </w:t>
      </w:r>
      <w:r w:rsidRPr="0052538D">
        <w:rPr>
          <w:rFonts w:cs="Times New Roman"/>
          <w:sz w:val="22"/>
          <w:szCs w:val="22"/>
        </w:rPr>
        <w:t>w</w:t>
      </w:r>
      <w:r w:rsidR="00D85D45" w:rsidRPr="0052538D">
        <w:rPr>
          <w:rFonts w:cs="Times New Roman"/>
          <w:sz w:val="22"/>
          <w:szCs w:val="22"/>
        </w:rPr>
        <w:t xml:space="preserve"> </w:t>
      </w:r>
      <w:r w:rsidRPr="0052538D">
        <w:rPr>
          <w:rFonts w:cs="Times New Roman"/>
          <w:sz w:val="22"/>
          <w:szCs w:val="22"/>
        </w:rPr>
        <w:t xml:space="preserve">przypadku zalegania </w:t>
      </w:r>
      <w:r w:rsidR="00037B5B" w:rsidRPr="0052538D">
        <w:rPr>
          <w:rFonts w:cs="Times New Roman"/>
          <w:sz w:val="22"/>
          <w:szCs w:val="22"/>
        </w:rPr>
        <w:br/>
      </w:r>
      <w:r w:rsidRPr="0052538D">
        <w:rPr>
          <w:rFonts w:cs="Times New Roman"/>
          <w:sz w:val="22"/>
          <w:szCs w:val="22"/>
        </w:rPr>
        <w:t>z</w:t>
      </w:r>
      <w:r w:rsidR="00D85D45" w:rsidRPr="0052538D">
        <w:rPr>
          <w:rFonts w:cs="Times New Roman"/>
          <w:sz w:val="22"/>
          <w:szCs w:val="22"/>
        </w:rPr>
        <w:t xml:space="preserve"> </w:t>
      </w:r>
      <w:r w:rsidRPr="0052538D">
        <w:rPr>
          <w:rFonts w:cs="Times New Roman"/>
          <w:sz w:val="22"/>
          <w:szCs w:val="22"/>
        </w:rPr>
        <w:t>opłacaniem podatków lub opłat wraz z</w:t>
      </w:r>
      <w:r w:rsidR="00D85D45" w:rsidRPr="0052538D">
        <w:rPr>
          <w:rFonts w:cs="Times New Roman"/>
          <w:sz w:val="22"/>
          <w:szCs w:val="22"/>
        </w:rPr>
        <w:t xml:space="preserve"> </w:t>
      </w:r>
      <w:r w:rsidRPr="0052538D">
        <w:rPr>
          <w:rFonts w:cs="Times New Roman"/>
          <w:sz w:val="22"/>
          <w:szCs w:val="22"/>
        </w:rPr>
        <w:t>zaświadczeniem zamawiający żąda złożenia dokumentów potwierdzających, że odpowiednio przed upływem terminu składania wniosków o</w:t>
      </w:r>
      <w:r w:rsidR="00D85D45" w:rsidRPr="0052538D">
        <w:rPr>
          <w:rFonts w:cs="Times New Roman"/>
          <w:sz w:val="22"/>
          <w:szCs w:val="22"/>
        </w:rPr>
        <w:t xml:space="preserve"> </w:t>
      </w:r>
      <w:r w:rsidRPr="0052538D">
        <w:rPr>
          <w:rFonts w:cs="Times New Roman"/>
          <w:sz w:val="22"/>
          <w:szCs w:val="22"/>
        </w:rPr>
        <w:t>dopuszczenie do udziału w</w:t>
      </w:r>
      <w:r w:rsidR="00D85D45" w:rsidRPr="0052538D">
        <w:rPr>
          <w:rFonts w:cs="Times New Roman"/>
          <w:sz w:val="22"/>
          <w:szCs w:val="22"/>
        </w:rPr>
        <w:t xml:space="preserve"> </w:t>
      </w:r>
      <w:r w:rsidRPr="0052538D">
        <w:rPr>
          <w:rFonts w:cs="Times New Roman"/>
          <w:sz w:val="22"/>
          <w:szCs w:val="22"/>
        </w:rPr>
        <w:t>postępowaniu albo przed upływem terminu składania ofert wykonawca dokonał płatności należnych podatków lub opłat wraz z</w:t>
      </w:r>
      <w:r w:rsidR="00D85D45" w:rsidRPr="0052538D">
        <w:rPr>
          <w:rFonts w:cs="Times New Roman"/>
          <w:sz w:val="22"/>
          <w:szCs w:val="22"/>
        </w:rPr>
        <w:t xml:space="preserve"> </w:t>
      </w:r>
      <w:r w:rsidRPr="0052538D">
        <w:rPr>
          <w:rFonts w:cs="Times New Roman"/>
          <w:sz w:val="22"/>
          <w:szCs w:val="22"/>
        </w:rPr>
        <w:t>odsetkami lub grzywnami lub zawarł wiążące porozumienie w</w:t>
      </w:r>
      <w:r w:rsidR="00D85D45" w:rsidRPr="0052538D">
        <w:rPr>
          <w:rFonts w:cs="Times New Roman"/>
          <w:sz w:val="22"/>
          <w:szCs w:val="22"/>
        </w:rPr>
        <w:t xml:space="preserve"> </w:t>
      </w:r>
      <w:r w:rsidRPr="0052538D">
        <w:rPr>
          <w:rFonts w:cs="Times New Roman"/>
          <w:sz w:val="22"/>
          <w:szCs w:val="22"/>
        </w:rPr>
        <w:t>sprawie spłat tych należności;</w:t>
      </w:r>
    </w:p>
    <w:p w14:paraId="344C3D12" w14:textId="4CD21454" w:rsidR="00296072" w:rsidRPr="0052538D" w:rsidRDefault="00BD0391" w:rsidP="00811405">
      <w:pPr>
        <w:pStyle w:val="Standard"/>
        <w:numPr>
          <w:ilvl w:val="0"/>
          <w:numId w:val="96"/>
        </w:numPr>
        <w:spacing w:after="40" w:line="264" w:lineRule="auto"/>
        <w:jc w:val="both"/>
        <w:rPr>
          <w:rFonts w:cs="Times New Roman"/>
          <w:sz w:val="22"/>
          <w:szCs w:val="22"/>
          <w:lang w:eastAsia="ar-SA"/>
        </w:rPr>
      </w:pPr>
      <w:r w:rsidRPr="0052538D">
        <w:rPr>
          <w:rFonts w:cs="Times New Roman"/>
          <w:b/>
          <w:bCs/>
          <w:sz w:val="22"/>
          <w:szCs w:val="22"/>
        </w:rPr>
        <w:t>zaświadczenia albo innego dokumentu właściwej terenowej jednostki organizacyjnej Zakładu Ubezpieczeń Społecznych lub właściwego oddziału regionalnego lub właściwej placówki terenowej Kasy Rolniczego Ubezpieczenia Społecznego</w:t>
      </w:r>
      <w:r w:rsidRPr="0052538D">
        <w:rPr>
          <w:rFonts w:cs="Times New Roman"/>
          <w:sz w:val="22"/>
          <w:szCs w:val="22"/>
        </w:rPr>
        <w:t xml:space="preserve"> potwierdzającego, </w:t>
      </w:r>
      <w:r w:rsidR="00AA4623" w:rsidRPr="0052538D">
        <w:rPr>
          <w:rFonts w:cs="Times New Roman"/>
          <w:sz w:val="22"/>
          <w:szCs w:val="22"/>
        </w:rPr>
        <w:br/>
      </w:r>
      <w:r w:rsidRPr="0052538D">
        <w:rPr>
          <w:rFonts w:cs="Times New Roman"/>
          <w:sz w:val="22"/>
          <w:szCs w:val="22"/>
        </w:rPr>
        <w:t>że wykonawca nie zalega z</w:t>
      </w:r>
      <w:r w:rsidR="00D85D45" w:rsidRPr="0052538D">
        <w:rPr>
          <w:rFonts w:cs="Times New Roman"/>
          <w:sz w:val="22"/>
          <w:szCs w:val="22"/>
        </w:rPr>
        <w:t xml:space="preserve"> </w:t>
      </w:r>
      <w:r w:rsidRPr="0052538D">
        <w:rPr>
          <w:rFonts w:cs="Times New Roman"/>
          <w:sz w:val="22"/>
          <w:szCs w:val="22"/>
        </w:rPr>
        <w:t>opłacaniem składek na ubezpieczenia społeczne i</w:t>
      </w:r>
      <w:r w:rsidR="00D85D45" w:rsidRPr="0052538D">
        <w:rPr>
          <w:rFonts w:cs="Times New Roman"/>
          <w:sz w:val="22"/>
          <w:szCs w:val="22"/>
        </w:rPr>
        <w:t xml:space="preserve"> </w:t>
      </w:r>
      <w:r w:rsidRPr="0052538D">
        <w:rPr>
          <w:rFonts w:cs="Times New Roman"/>
          <w:sz w:val="22"/>
          <w:szCs w:val="22"/>
        </w:rPr>
        <w:t xml:space="preserve">zdrowotne, </w:t>
      </w:r>
      <w:r w:rsidR="00AA4623" w:rsidRPr="0052538D">
        <w:rPr>
          <w:rFonts w:cs="Times New Roman"/>
          <w:sz w:val="22"/>
          <w:szCs w:val="22"/>
        </w:rPr>
        <w:br/>
      </w:r>
      <w:r w:rsidRPr="0052538D">
        <w:rPr>
          <w:rFonts w:cs="Times New Roman"/>
          <w:sz w:val="22"/>
          <w:szCs w:val="22"/>
        </w:rPr>
        <w:t>w</w:t>
      </w:r>
      <w:r w:rsidR="00D85D45" w:rsidRPr="0052538D">
        <w:rPr>
          <w:rFonts w:cs="Times New Roman"/>
          <w:sz w:val="22"/>
          <w:szCs w:val="22"/>
        </w:rPr>
        <w:t xml:space="preserve"> </w:t>
      </w:r>
      <w:r w:rsidRPr="0052538D">
        <w:rPr>
          <w:rFonts w:cs="Times New Roman"/>
          <w:sz w:val="22"/>
          <w:szCs w:val="22"/>
        </w:rPr>
        <w:t>zakresie art.</w:t>
      </w:r>
      <w:r w:rsidR="00D85D45" w:rsidRPr="0052538D">
        <w:rPr>
          <w:rFonts w:cs="Times New Roman"/>
          <w:sz w:val="22"/>
          <w:szCs w:val="22"/>
        </w:rPr>
        <w:t xml:space="preserve"> </w:t>
      </w:r>
      <w:r w:rsidRPr="0052538D">
        <w:rPr>
          <w:rFonts w:cs="Times New Roman"/>
          <w:sz w:val="22"/>
          <w:szCs w:val="22"/>
        </w:rPr>
        <w:t>109</w:t>
      </w:r>
      <w:r w:rsidR="00D85D45" w:rsidRPr="0052538D">
        <w:rPr>
          <w:rFonts w:cs="Times New Roman"/>
          <w:sz w:val="22"/>
          <w:szCs w:val="22"/>
        </w:rPr>
        <w:t xml:space="preserve"> </w:t>
      </w:r>
      <w:r w:rsidRPr="0052538D">
        <w:rPr>
          <w:rFonts w:cs="Times New Roman"/>
          <w:sz w:val="22"/>
          <w:szCs w:val="22"/>
        </w:rPr>
        <w:t>ust.</w:t>
      </w:r>
      <w:r w:rsidR="00D85D45" w:rsidRPr="0052538D">
        <w:rPr>
          <w:rFonts w:cs="Times New Roman"/>
          <w:sz w:val="22"/>
          <w:szCs w:val="22"/>
        </w:rPr>
        <w:t xml:space="preserve"> </w:t>
      </w:r>
      <w:r w:rsidRPr="0052538D">
        <w:rPr>
          <w:rFonts w:cs="Times New Roman"/>
          <w:sz w:val="22"/>
          <w:szCs w:val="22"/>
        </w:rPr>
        <w:t>1</w:t>
      </w:r>
      <w:r w:rsidR="00D85D45" w:rsidRPr="0052538D">
        <w:rPr>
          <w:rFonts w:cs="Times New Roman"/>
          <w:sz w:val="22"/>
          <w:szCs w:val="22"/>
        </w:rPr>
        <w:t xml:space="preserve"> </w:t>
      </w:r>
      <w:r w:rsidRPr="0052538D">
        <w:rPr>
          <w:rFonts w:cs="Times New Roman"/>
          <w:sz w:val="22"/>
          <w:szCs w:val="22"/>
        </w:rPr>
        <w:t>pkt</w:t>
      </w:r>
      <w:r w:rsidR="00D85D45" w:rsidRPr="0052538D">
        <w:rPr>
          <w:rFonts w:cs="Times New Roman"/>
          <w:sz w:val="22"/>
          <w:szCs w:val="22"/>
        </w:rPr>
        <w:t xml:space="preserve"> </w:t>
      </w:r>
      <w:r w:rsidRPr="0052538D">
        <w:rPr>
          <w:rFonts w:cs="Times New Roman"/>
          <w:sz w:val="22"/>
          <w:szCs w:val="22"/>
        </w:rPr>
        <w:t>1 ustawy</w:t>
      </w:r>
      <w:r w:rsidR="00ED7D12" w:rsidRPr="0052538D">
        <w:rPr>
          <w:rFonts w:cs="Times New Roman"/>
          <w:sz w:val="22"/>
          <w:szCs w:val="22"/>
        </w:rPr>
        <w:t xml:space="preserve"> Pzp</w:t>
      </w:r>
      <w:r w:rsidRPr="0052538D">
        <w:rPr>
          <w:rFonts w:cs="Times New Roman"/>
          <w:sz w:val="22"/>
          <w:szCs w:val="22"/>
        </w:rPr>
        <w:t>, wystawionego nie wcześniej niż 3</w:t>
      </w:r>
      <w:r w:rsidR="00D85D45" w:rsidRPr="0052538D">
        <w:rPr>
          <w:rFonts w:cs="Times New Roman"/>
          <w:sz w:val="22"/>
          <w:szCs w:val="22"/>
        </w:rPr>
        <w:t xml:space="preserve"> </w:t>
      </w:r>
      <w:r w:rsidRPr="0052538D">
        <w:rPr>
          <w:rFonts w:cs="Times New Roman"/>
          <w:sz w:val="22"/>
          <w:szCs w:val="22"/>
        </w:rPr>
        <w:t>miesiące przed jego złożeniem,</w:t>
      </w:r>
      <w:r w:rsidR="00D85D45" w:rsidRPr="0052538D">
        <w:rPr>
          <w:rFonts w:cs="Times New Roman"/>
          <w:sz w:val="22"/>
          <w:szCs w:val="22"/>
        </w:rPr>
        <w:t xml:space="preserve"> </w:t>
      </w:r>
      <w:r w:rsidRPr="0052538D">
        <w:rPr>
          <w:rFonts w:cs="Times New Roman"/>
          <w:sz w:val="22"/>
          <w:szCs w:val="22"/>
        </w:rPr>
        <w:t>a</w:t>
      </w:r>
      <w:r w:rsidR="00D85D45" w:rsidRPr="0052538D">
        <w:rPr>
          <w:rFonts w:cs="Times New Roman"/>
          <w:sz w:val="22"/>
          <w:szCs w:val="22"/>
        </w:rPr>
        <w:t xml:space="preserve"> </w:t>
      </w:r>
      <w:r w:rsidRPr="0052538D">
        <w:rPr>
          <w:rFonts w:cs="Times New Roman"/>
          <w:sz w:val="22"/>
          <w:szCs w:val="22"/>
        </w:rPr>
        <w:t>w przypadku zalegania z</w:t>
      </w:r>
      <w:r w:rsidR="00D85D45" w:rsidRPr="0052538D">
        <w:rPr>
          <w:rFonts w:cs="Times New Roman"/>
          <w:sz w:val="22"/>
          <w:szCs w:val="22"/>
        </w:rPr>
        <w:t xml:space="preserve"> </w:t>
      </w:r>
      <w:r w:rsidRPr="0052538D">
        <w:rPr>
          <w:rFonts w:cs="Times New Roman"/>
          <w:sz w:val="22"/>
          <w:szCs w:val="22"/>
        </w:rPr>
        <w:t>opłacaniem składek na ubezpieczenia</w:t>
      </w:r>
      <w:r w:rsidR="00D85D45" w:rsidRPr="0052538D">
        <w:rPr>
          <w:rFonts w:cs="Times New Roman"/>
          <w:sz w:val="22"/>
          <w:szCs w:val="22"/>
        </w:rPr>
        <w:t xml:space="preserve"> </w:t>
      </w:r>
      <w:r w:rsidRPr="0052538D">
        <w:rPr>
          <w:rFonts w:cs="Times New Roman"/>
          <w:sz w:val="22"/>
          <w:szCs w:val="22"/>
        </w:rPr>
        <w:t>społeczne lub zdrowotne wraz z</w:t>
      </w:r>
      <w:r w:rsidR="00D85D45" w:rsidRPr="0052538D">
        <w:rPr>
          <w:rFonts w:cs="Times New Roman"/>
          <w:sz w:val="22"/>
          <w:szCs w:val="22"/>
        </w:rPr>
        <w:t xml:space="preserve"> </w:t>
      </w:r>
      <w:r w:rsidRPr="0052538D">
        <w:rPr>
          <w:rFonts w:cs="Times New Roman"/>
          <w:sz w:val="22"/>
          <w:szCs w:val="22"/>
        </w:rPr>
        <w:t>zaświadczeniem albo innym dokumentem zamawiający żąda złożenia dokumentów potwierdzających, że odpowiednio przed upływem terminu składania wniosków o</w:t>
      </w:r>
      <w:r w:rsidR="00D85D45" w:rsidRPr="0052538D">
        <w:rPr>
          <w:rFonts w:cs="Times New Roman"/>
          <w:sz w:val="22"/>
          <w:szCs w:val="22"/>
        </w:rPr>
        <w:t xml:space="preserve"> </w:t>
      </w:r>
      <w:r w:rsidRPr="0052538D">
        <w:rPr>
          <w:rFonts w:cs="Times New Roman"/>
          <w:sz w:val="22"/>
          <w:szCs w:val="22"/>
        </w:rPr>
        <w:t>dopuszczenie do udziału w</w:t>
      </w:r>
      <w:r w:rsidR="00D85D45" w:rsidRPr="0052538D">
        <w:rPr>
          <w:rFonts w:cs="Times New Roman"/>
          <w:sz w:val="22"/>
          <w:szCs w:val="22"/>
        </w:rPr>
        <w:t xml:space="preserve"> </w:t>
      </w:r>
      <w:r w:rsidRPr="0052538D">
        <w:rPr>
          <w:rFonts w:cs="Times New Roman"/>
          <w:sz w:val="22"/>
          <w:szCs w:val="22"/>
        </w:rPr>
        <w:t>postępowaniu albo przed upływem terminu składania ofert wykonawca dokonał płatności należnych składek na ubezpieczenia społeczne lub zdrowotne wraz odsetkami lub grzywnami lub zawarł wiążące porozumienie w</w:t>
      </w:r>
      <w:r w:rsidR="00D85D45" w:rsidRPr="0052538D">
        <w:rPr>
          <w:rFonts w:cs="Times New Roman"/>
          <w:sz w:val="22"/>
          <w:szCs w:val="22"/>
        </w:rPr>
        <w:t xml:space="preserve"> </w:t>
      </w:r>
      <w:r w:rsidRPr="0052538D">
        <w:rPr>
          <w:rFonts w:cs="Times New Roman"/>
          <w:sz w:val="22"/>
          <w:szCs w:val="22"/>
        </w:rPr>
        <w:t>sprawie spłat tych należności</w:t>
      </w:r>
      <w:r w:rsidR="00037B5B" w:rsidRPr="0052538D">
        <w:rPr>
          <w:rFonts w:cs="Times New Roman"/>
          <w:sz w:val="22"/>
          <w:szCs w:val="22"/>
        </w:rPr>
        <w:t>;</w:t>
      </w:r>
    </w:p>
    <w:p w14:paraId="6BCFA3D8" w14:textId="721D76DF" w:rsidR="00BD0391" w:rsidRPr="0052538D" w:rsidRDefault="00DD35E0" w:rsidP="00811405">
      <w:pPr>
        <w:pStyle w:val="Standard"/>
        <w:numPr>
          <w:ilvl w:val="0"/>
          <w:numId w:val="96"/>
        </w:numPr>
        <w:spacing w:after="40" w:line="264" w:lineRule="auto"/>
        <w:jc w:val="both"/>
        <w:rPr>
          <w:rFonts w:cs="Times New Roman"/>
          <w:sz w:val="22"/>
          <w:szCs w:val="22"/>
          <w:lang w:eastAsia="ar-SA"/>
        </w:rPr>
      </w:pPr>
      <w:r w:rsidRPr="0052538D">
        <w:rPr>
          <w:rFonts w:cs="Times New Roman"/>
          <w:b/>
          <w:bCs/>
          <w:sz w:val="22"/>
          <w:szCs w:val="22"/>
        </w:rPr>
        <w:t xml:space="preserve">odpisu lub informacji z Krajowego Rejestru Sądowego lub z Centralnej Ewidencji </w:t>
      </w:r>
      <w:r w:rsidR="00AA4623" w:rsidRPr="0052538D">
        <w:rPr>
          <w:rFonts w:cs="Times New Roman"/>
          <w:b/>
          <w:bCs/>
          <w:sz w:val="22"/>
          <w:szCs w:val="22"/>
        </w:rPr>
        <w:br/>
      </w:r>
      <w:r w:rsidRPr="0052538D">
        <w:rPr>
          <w:rFonts w:cs="Times New Roman"/>
          <w:b/>
          <w:bCs/>
          <w:sz w:val="22"/>
          <w:szCs w:val="22"/>
        </w:rPr>
        <w:t>i Informacji o Działalności Gospodarczej</w:t>
      </w:r>
      <w:r w:rsidRPr="0052538D">
        <w:rPr>
          <w:rFonts w:cs="Times New Roman"/>
          <w:sz w:val="22"/>
          <w:szCs w:val="22"/>
        </w:rPr>
        <w:t>, w zakresie art.</w:t>
      </w:r>
      <w:r w:rsidR="0032362D" w:rsidRPr="0052538D">
        <w:rPr>
          <w:rFonts w:cs="Times New Roman"/>
          <w:sz w:val="22"/>
          <w:szCs w:val="22"/>
        </w:rPr>
        <w:t xml:space="preserve"> </w:t>
      </w:r>
      <w:r w:rsidRPr="0052538D">
        <w:rPr>
          <w:rFonts w:cs="Times New Roman"/>
          <w:sz w:val="22"/>
          <w:szCs w:val="22"/>
        </w:rPr>
        <w:t>109</w:t>
      </w:r>
      <w:r w:rsidR="00EA240C" w:rsidRPr="0052538D">
        <w:rPr>
          <w:rFonts w:cs="Times New Roman"/>
          <w:sz w:val="22"/>
          <w:szCs w:val="22"/>
        </w:rPr>
        <w:t xml:space="preserve"> </w:t>
      </w:r>
      <w:r w:rsidRPr="0052538D">
        <w:rPr>
          <w:rFonts w:cs="Times New Roman"/>
          <w:sz w:val="22"/>
          <w:szCs w:val="22"/>
        </w:rPr>
        <w:t>ust.1</w:t>
      </w:r>
      <w:r w:rsidR="0032362D" w:rsidRPr="0052538D">
        <w:rPr>
          <w:rFonts w:cs="Times New Roman"/>
          <w:sz w:val="22"/>
          <w:szCs w:val="22"/>
        </w:rPr>
        <w:t xml:space="preserve"> </w:t>
      </w:r>
      <w:r w:rsidRPr="0052538D">
        <w:rPr>
          <w:rFonts w:cs="Times New Roman"/>
          <w:sz w:val="22"/>
          <w:szCs w:val="22"/>
        </w:rPr>
        <w:t>pkt</w:t>
      </w:r>
      <w:r w:rsidR="00EA240C" w:rsidRPr="0052538D">
        <w:rPr>
          <w:rFonts w:cs="Times New Roman"/>
          <w:sz w:val="22"/>
          <w:szCs w:val="22"/>
        </w:rPr>
        <w:t xml:space="preserve"> </w:t>
      </w:r>
      <w:r w:rsidRPr="0052538D">
        <w:rPr>
          <w:rFonts w:cs="Times New Roman"/>
          <w:sz w:val="22"/>
          <w:szCs w:val="22"/>
        </w:rPr>
        <w:t>4 ustawy, sporządzonych nie wcześniej niż 3</w:t>
      </w:r>
      <w:r w:rsidR="00EA240C" w:rsidRPr="0052538D">
        <w:rPr>
          <w:rFonts w:cs="Times New Roman"/>
          <w:sz w:val="22"/>
          <w:szCs w:val="22"/>
        </w:rPr>
        <w:t xml:space="preserve"> </w:t>
      </w:r>
      <w:r w:rsidRPr="0052538D">
        <w:rPr>
          <w:rFonts w:cs="Times New Roman"/>
          <w:sz w:val="22"/>
          <w:szCs w:val="22"/>
        </w:rPr>
        <w:t>miesiące</w:t>
      </w:r>
      <w:r w:rsidR="00EA240C" w:rsidRPr="0052538D">
        <w:rPr>
          <w:rFonts w:cs="Times New Roman"/>
          <w:sz w:val="22"/>
          <w:szCs w:val="22"/>
        </w:rPr>
        <w:t xml:space="preserve"> </w:t>
      </w:r>
      <w:r w:rsidRPr="0052538D">
        <w:rPr>
          <w:rFonts w:cs="Times New Roman"/>
          <w:sz w:val="22"/>
          <w:szCs w:val="22"/>
        </w:rPr>
        <w:t>przed jej złożeniem, jeżeli odrębne przepisy wymagają wpisu do rejestru lub ewidencji</w:t>
      </w:r>
      <w:r w:rsidR="002C5604" w:rsidRPr="0052538D">
        <w:rPr>
          <w:rFonts w:cs="Times New Roman"/>
          <w:sz w:val="22"/>
          <w:szCs w:val="22"/>
        </w:rPr>
        <w:t>;</w:t>
      </w:r>
    </w:p>
    <w:p w14:paraId="17CD7A2D" w14:textId="77777777" w:rsidR="002C5604" w:rsidRPr="0052538D" w:rsidRDefault="002C5604" w:rsidP="00811405">
      <w:pPr>
        <w:pStyle w:val="Standard"/>
        <w:numPr>
          <w:ilvl w:val="0"/>
          <w:numId w:val="96"/>
        </w:numPr>
        <w:spacing w:after="40" w:line="264" w:lineRule="auto"/>
        <w:jc w:val="both"/>
        <w:rPr>
          <w:rFonts w:cs="Times New Roman"/>
          <w:sz w:val="22"/>
          <w:szCs w:val="22"/>
          <w:lang w:eastAsia="ar-SA"/>
        </w:rPr>
      </w:pPr>
      <w:r w:rsidRPr="0052538D">
        <w:rPr>
          <w:rFonts w:cs="Times New Roman"/>
          <w:b/>
          <w:bCs/>
          <w:sz w:val="22"/>
          <w:szCs w:val="22"/>
          <w:lang w:eastAsia="ar-SA"/>
        </w:rPr>
        <w:t>oświadczenia Wykonawcy o aktualności informacji</w:t>
      </w:r>
      <w:r w:rsidRPr="0052538D">
        <w:rPr>
          <w:rFonts w:cs="Times New Roman"/>
          <w:sz w:val="22"/>
          <w:szCs w:val="22"/>
          <w:lang w:eastAsia="ar-SA"/>
        </w:rPr>
        <w:t xml:space="preserve"> zawartych w oświadczeniu, o którym mowa w art. 125 ust. 1 ustawy Pzp w zakresie podstaw wykluczenia, o których mowa w art. 109 ust. 1 pkt 5 i 7 ustawy Pzp </w:t>
      </w:r>
      <w:r w:rsidRPr="0052538D">
        <w:rPr>
          <w:rFonts w:eastAsia="Times New Roman" w:cs="Times New Roman"/>
          <w:sz w:val="22"/>
          <w:szCs w:val="22"/>
          <w:lang w:eastAsia="ar-SA"/>
        </w:rPr>
        <w:t xml:space="preserve">oraz art. 7 ust. 1 pkt 1) – 3) ustawy z dnia 13 kwietnia 2022 r. </w:t>
      </w:r>
      <w:r w:rsidRPr="0052538D">
        <w:rPr>
          <w:rFonts w:eastAsia="Times New Roman" w:cs="Times New Roman"/>
          <w:sz w:val="22"/>
          <w:szCs w:val="22"/>
          <w:lang w:eastAsia="ar-SA"/>
        </w:rPr>
        <w:br/>
        <w:t xml:space="preserve">o szczególnych rozwiązaniach w zakresie przeciwdziałania wspieraniu agresji na Ukrainę oraz służących ochronie bezpieczeństwa narodowego </w:t>
      </w:r>
      <w:r w:rsidRPr="0052538D">
        <w:rPr>
          <w:rFonts w:eastAsia="Times New Roman" w:cs="Times New Roman"/>
          <w:i/>
          <w:iCs/>
          <w:sz w:val="22"/>
          <w:szCs w:val="22"/>
          <w:lang w:eastAsia="ar-SA"/>
        </w:rPr>
        <w:t>(Dz. U. 2022 poz. 835).</w:t>
      </w:r>
    </w:p>
    <w:p w14:paraId="40D4C89E" w14:textId="0606D386" w:rsidR="00EA240C" w:rsidRPr="0052538D" w:rsidRDefault="00296072" w:rsidP="00811405">
      <w:pPr>
        <w:pStyle w:val="Standard"/>
        <w:numPr>
          <w:ilvl w:val="0"/>
          <w:numId w:val="97"/>
        </w:numPr>
        <w:spacing w:after="40" w:line="264" w:lineRule="auto"/>
        <w:ind w:left="284" w:hanging="284"/>
        <w:jc w:val="both"/>
        <w:rPr>
          <w:rFonts w:cs="Times New Roman"/>
          <w:sz w:val="22"/>
          <w:szCs w:val="22"/>
          <w:lang w:eastAsia="ar-SA"/>
        </w:rPr>
      </w:pPr>
      <w:r w:rsidRPr="0052538D">
        <w:rPr>
          <w:rFonts w:cs="Times New Roman"/>
          <w:sz w:val="22"/>
          <w:szCs w:val="22"/>
          <w:lang w:eastAsia="ar-SA"/>
        </w:rPr>
        <w:t xml:space="preserve">Jeżeli Wykonawca ma siedzibę lub miejsce zamieszkania poza terytorium Rzeczypospolitej Polskiej, zamiast dokumentu, o których mowa w ust. </w:t>
      </w:r>
      <w:r w:rsidR="00715E3E" w:rsidRPr="0052538D">
        <w:rPr>
          <w:rFonts w:cs="Times New Roman"/>
          <w:sz w:val="22"/>
          <w:szCs w:val="22"/>
          <w:lang w:eastAsia="ar-SA"/>
        </w:rPr>
        <w:t xml:space="preserve">1 pkt 2) lit. </w:t>
      </w:r>
      <w:r w:rsidR="00EA240C" w:rsidRPr="0052538D">
        <w:rPr>
          <w:rFonts w:cs="Times New Roman"/>
          <w:sz w:val="22"/>
          <w:szCs w:val="22"/>
          <w:lang w:eastAsia="ar-SA"/>
        </w:rPr>
        <w:t>a</w:t>
      </w:r>
      <w:r w:rsidR="00715E3E" w:rsidRPr="0052538D">
        <w:rPr>
          <w:rFonts w:cs="Times New Roman"/>
          <w:sz w:val="22"/>
          <w:szCs w:val="22"/>
          <w:lang w:eastAsia="ar-SA"/>
        </w:rPr>
        <w:t>)</w:t>
      </w:r>
      <w:r w:rsidR="000C3671" w:rsidRPr="0052538D">
        <w:rPr>
          <w:rFonts w:cs="Times New Roman"/>
          <w:sz w:val="22"/>
          <w:szCs w:val="22"/>
          <w:lang w:eastAsia="ar-SA"/>
        </w:rPr>
        <w:t xml:space="preserve">, </w:t>
      </w:r>
      <w:r w:rsidR="00EA240C" w:rsidRPr="0052538D">
        <w:rPr>
          <w:rFonts w:cs="Times New Roman"/>
          <w:sz w:val="22"/>
          <w:szCs w:val="22"/>
          <w:lang w:eastAsia="ar-SA"/>
        </w:rPr>
        <w:t>b</w:t>
      </w:r>
      <w:r w:rsidR="00715E3E" w:rsidRPr="0052538D">
        <w:rPr>
          <w:rFonts w:cs="Times New Roman"/>
          <w:sz w:val="22"/>
          <w:szCs w:val="22"/>
          <w:lang w:eastAsia="ar-SA"/>
        </w:rPr>
        <w:t>)</w:t>
      </w:r>
      <w:r w:rsidR="000C3671" w:rsidRPr="0052538D">
        <w:rPr>
          <w:rFonts w:cs="Times New Roman"/>
          <w:sz w:val="22"/>
          <w:szCs w:val="22"/>
          <w:lang w:eastAsia="ar-SA"/>
        </w:rPr>
        <w:t xml:space="preserve"> i c)</w:t>
      </w:r>
      <w:r w:rsidRPr="0052538D">
        <w:rPr>
          <w:rFonts w:cs="Times New Roman"/>
          <w:sz w:val="22"/>
          <w:szCs w:val="22"/>
          <w:lang w:eastAsia="ar-SA"/>
        </w:rPr>
        <w:t xml:space="preserve">, </w:t>
      </w:r>
      <w:r w:rsidR="00715E3E" w:rsidRPr="0052538D">
        <w:rPr>
          <w:rFonts w:cs="Times New Roman"/>
          <w:sz w:val="22"/>
          <w:szCs w:val="22"/>
          <w:lang w:eastAsia="ar-SA"/>
        </w:rPr>
        <w:t>składa</w:t>
      </w:r>
      <w:r w:rsidR="00715E3E" w:rsidRPr="0052538D">
        <w:rPr>
          <w:rFonts w:cs="Times New Roman"/>
          <w:sz w:val="22"/>
          <w:szCs w:val="22"/>
        </w:rPr>
        <w:t xml:space="preserve"> dokument lub dokumenty wystawione w kraju, w którym wykonawca ma siedzibę lub miejsce zamieszkania, potwierdzające odpowiednio, że </w:t>
      </w:r>
    </w:p>
    <w:p w14:paraId="3E213F0C" w14:textId="77777777" w:rsidR="00EA240C" w:rsidRPr="0052538D" w:rsidRDefault="00715E3E" w:rsidP="00811405">
      <w:pPr>
        <w:pStyle w:val="Standard"/>
        <w:numPr>
          <w:ilvl w:val="0"/>
          <w:numId w:val="101"/>
        </w:numPr>
        <w:spacing w:after="40" w:line="264" w:lineRule="auto"/>
        <w:jc w:val="both"/>
        <w:rPr>
          <w:rFonts w:cs="Times New Roman"/>
          <w:sz w:val="22"/>
          <w:szCs w:val="22"/>
          <w:lang w:eastAsia="ar-SA"/>
        </w:rPr>
      </w:pPr>
      <w:r w:rsidRPr="0052538D">
        <w:rPr>
          <w:rFonts w:cs="Times New Roman"/>
          <w:sz w:val="22"/>
          <w:szCs w:val="22"/>
        </w:rPr>
        <w:t>nie naruszył obowiązków dotyczących płatności podatków, opłat lub składek na ubezpieczenie społeczne lub zdrowotne</w:t>
      </w:r>
      <w:r w:rsidR="00EA240C" w:rsidRPr="0052538D">
        <w:rPr>
          <w:rFonts w:cs="Times New Roman"/>
          <w:sz w:val="22"/>
          <w:szCs w:val="22"/>
        </w:rPr>
        <w:t>,</w:t>
      </w:r>
    </w:p>
    <w:p w14:paraId="1C7C8D8C" w14:textId="77777777" w:rsidR="00EA240C" w:rsidRPr="0052538D" w:rsidRDefault="00EA240C" w:rsidP="00811405">
      <w:pPr>
        <w:pStyle w:val="Standard"/>
        <w:numPr>
          <w:ilvl w:val="0"/>
          <w:numId w:val="101"/>
        </w:numPr>
        <w:spacing w:after="40" w:line="264" w:lineRule="auto"/>
        <w:jc w:val="both"/>
        <w:rPr>
          <w:rFonts w:cs="Times New Roman"/>
          <w:sz w:val="22"/>
          <w:szCs w:val="22"/>
          <w:lang w:eastAsia="ar-SA"/>
        </w:rPr>
      </w:pPr>
      <w:r w:rsidRPr="0052538D">
        <w:rPr>
          <w:rFonts w:cs="Times New Roman"/>
          <w:sz w:val="22"/>
          <w:szCs w:val="22"/>
        </w:rPr>
        <w:t>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w:t>
      </w:r>
    </w:p>
    <w:p w14:paraId="714EF3B2" w14:textId="77777777" w:rsidR="00296072" w:rsidRPr="0052538D" w:rsidRDefault="00296072" w:rsidP="00EA240C">
      <w:pPr>
        <w:pStyle w:val="Standard"/>
        <w:spacing w:after="40" w:line="264" w:lineRule="auto"/>
        <w:ind w:left="644"/>
        <w:jc w:val="both"/>
        <w:rPr>
          <w:rFonts w:cs="Times New Roman"/>
          <w:sz w:val="22"/>
          <w:szCs w:val="22"/>
          <w:lang w:eastAsia="ar-SA"/>
        </w:rPr>
      </w:pPr>
      <w:r w:rsidRPr="0052538D">
        <w:rPr>
          <w:rFonts w:cs="Times New Roman"/>
          <w:sz w:val="22"/>
          <w:szCs w:val="22"/>
          <w:lang w:eastAsia="ar-SA"/>
        </w:rPr>
        <w:t>Dokument</w:t>
      </w:r>
      <w:r w:rsidR="00EA240C" w:rsidRPr="0052538D">
        <w:rPr>
          <w:rFonts w:cs="Times New Roman"/>
          <w:sz w:val="22"/>
          <w:szCs w:val="22"/>
          <w:lang w:eastAsia="ar-SA"/>
        </w:rPr>
        <w:t>y</w:t>
      </w:r>
      <w:r w:rsidRPr="0052538D">
        <w:rPr>
          <w:rFonts w:cs="Times New Roman"/>
          <w:sz w:val="22"/>
          <w:szCs w:val="22"/>
          <w:lang w:eastAsia="ar-SA"/>
        </w:rPr>
        <w:t>, o który</w:t>
      </w:r>
      <w:r w:rsidR="00EA240C" w:rsidRPr="0052538D">
        <w:rPr>
          <w:rFonts w:cs="Times New Roman"/>
          <w:sz w:val="22"/>
          <w:szCs w:val="22"/>
          <w:lang w:eastAsia="ar-SA"/>
        </w:rPr>
        <w:t>ch</w:t>
      </w:r>
      <w:r w:rsidRPr="0052538D">
        <w:rPr>
          <w:rFonts w:cs="Times New Roman"/>
          <w:sz w:val="22"/>
          <w:szCs w:val="22"/>
          <w:lang w:eastAsia="ar-SA"/>
        </w:rPr>
        <w:t xml:space="preserve"> mowa powyżej, powin</w:t>
      </w:r>
      <w:r w:rsidR="00EA240C" w:rsidRPr="0052538D">
        <w:rPr>
          <w:rFonts w:cs="Times New Roman"/>
          <w:sz w:val="22"/>
          <w:szCs w:val="22"/>
          <w:lang w:eastAsia="ar-SA"/>
        </w:rPr>
        <w:t>ny</w:t>
      </w:r>
      <w:r w:rsidRPr="0052538D">
        <w:rPr>
          <w:rFonts w:cs="Times New Roman"/>
          <w:sz w:val="22"/>
          <w:szCs w:val="22"/>
          <w:lang w:eastAsia="ar-SA"/>
        </w:rPr>
        <w:t xml:space="preserve"> być wystawion</w:t>
      </w:r>
      <w:r w:rsidR="00EA240C" w:rsidRPr="0052538D">
        <w:rPr>
          <w:rFonts w:cs="Times New Roman"/>
          <w:sz w:val="22"/>
          <w:szCs w:val="22"/>
          <w:lang w:eastAsia="ar-SA"/>
        </w:rPr>
        <w:t>e</w:t>
      </w:r>
      <w:r w:rsidRPr="0052538D">
        <w:rPr>
          <w:rFonts w:cs="Times New Roman"/>
          <w:sz w:val="22"/>
          <w:szCs w:val="22"/>
          <w:lang w:eastAsia="ar-SA"/>
        </w:rPr>
        <w:t xml:space="preserve"> nie wcześniej niż </w:t>
      </w:r>
      <w:r w:rsidR="00715E3E" w:rsidRPr="0052538D">
        <w:rPr>
          <w:rFonts w:cs="Times New Roman"/>
          <w:sz w:val="22"/>
          <w:szCs w:val="22"/>
          <w:lang w:eastAsia="ar-SA"/>
        </w:rPr>
        <w:t>3</w:t>
      </w:r>
      <w:r w:rsidRPr="0052538D">
        <w:rPr>
          <w:rFonts w:cs="Times New Roman"/>
          <w:sz w:val="22"/>
          <w:szCs w:val="22"/>
          <w:lang w:eastAsia="ar-SA"/>
        </w:rPr>
        <w:t xml:space="preserve"> miesięcy przed </w:t>
      </w:r>
      <w:r w:rsidR="00715E3E" w:rsidRPr="0052538D">
        <w:rPr>
          <w:rFonts w:cs="Times New Roman"/>
          <w:sz w:val="22"/>
          <w:szCs w:val="22"/>
          <w:lang w:eastAsia="ar-SA"/>
        </w:rPr>
        <w:t>ich złożeniem</w:t>
      </w:r>
      <w:r w:rsidRPr="0052538D">
        <w:rPr>
          <w:rFonts w:cs="Times New Roman"/>
          <w:sz w:val="22"/>
          <w:szCs w:val="22"/>
          <w:lang w:eastAsia="ar-SA"/>
        </w:rPr>
        <w:t>.</w:t>
      </w:r>
    </w:p>
    <w:p w14:paraId="7CE7EA92" w14:textId="77777777" w:rsidR="000C5767" w:rsidRPr="0052538D" w:rsidRDefault="000C5767" w:rsidP="00811405">
      <w:pPr>
        <w:pStyle w:val="Standard"/>
        <w:numPr>
          <w:ilvl w:val="0"/>
          <w:numId w:val="97"/>
        </w:numPr>
        <w:spacing w:after="40" w:line="264" w:lineRule="auto"/>
        <w:ind w:left="284" w:hanging="284"/>
        <w:jc w:val="both"/>
        <w:rPr>
          <w:rFonts w:cs="Times New Roman"/>
          <w:sz w:val="22"/>
          <w:szCs w:val="22"/>
          <w:lang w:eastAsia="ar-SA"/>
        </w:rPr>
      </w:pPr>
      <w:r w:rsidRPr="0052538D">
        <w:rPr>
          <w:rFonts w:cs="Times New Roman"/>
          <w:sz w:val="22"/>
          <w:szCs w:val="22"/>
        </w:rPr>
        <w:t>Jeżeli w</w:t>
      </w:r>
      <w:r w:rsidR="0039072D" w:rsidRPr="0052538D">
        <w:rPr>
          <w:rFonts w:cs="Times New Roman"/>
          <w:sz w:val="22"/>
          <w:szCs w:val="22"/>
        </w:rPr>
        <w:t xml:space="preserve"> </w:t>
      </w:r>
      <w:r w:rsidRPr="0052538D">
        <w:rPr>
          <w:rFonts w:cs="Times New Roman"/>
          <w:sz w:val="22"/>
          <w:szCs w:val="22"/>
        </w:rPr>
        <w:t>kraju, w</w:t>
      </w:r>
      <w:r w:rsidR="0039072D" w:rsidRPr="0052538D">
        <w:rPr>
          <w:rFonts w:cs="Times New Roman"/>
          <w:sz w:val="22"/>
          <w:szCs w:val="22"/>
        </w:rPr>
        <w:t xml:space="preserve"> </w:t>
      </w:r>
      <w:r w:rsidRPr="0052538D">
        <w:rPr>
          <w:rFonts w:cs="Times New Roman"/>
          <w:sz w:val="22"/>
          <w:szCs w:val="22"/>
        </w:rPr>
        <w:t>którym wykonawca ma siedzibę lub miejsce zamieszkania, nie wydaje się dokumentów, o</w:t>
      </w:r>
      <w:r w:rsidR="0039072D" w:rsidRPr="0052538D">
        <w:rPr>
          <w:rFonts w:cs="Times New Roman"/>
          <w:sz w:val="22"/>
          <w:szCs w:val="22"/>
        </w:rPr>
        <w:t xml:space="preserve"> </w:t>
      </w:r>
      <w:r w:rsidRPr="0052538D">
        <w:rPr>
          <w:rFonts w:cs="Times New Roman"/>
          <w:sz w:val="22"/>
          <w:szCs w:val="22"/>
        </w:rPr>
        <w:t>których mowa w</w:t>
      </w:r>
      <w:r w:rsidR="0039072D" w:rsidRPr="0052538D">
        <w:rPr>
          <w:rFonts w:cs="Times New Roman"/>
          <w:sz w:val="22"/>
          <w:szCs w:val="22"/>
        </w:rPr>
        <w:t xml:space="preserve"> </w:t>
      </w:r>
      <w:r w:rsidRPr="0052538D">
        <w:rPr>
          <w:rFonts w:cs="Times New Roman"/>
          <w:sz w:val="22"/>
          <w:szCs w:val="22"/>
        </w:rPr>
        <w:t>ust.1</w:t>
      </w:r>
      <w:r w:rsidR="0039072D" w:rsidRPr="0052538D">
        <w:rPr>
          <w:rFonts w:cs="Times New Roman"/>
          <w:sz w:val="22"/>
          <w:szCs w:val="22"/>
        </w:rPr>
        <w:t xml:space="preserve"> pkt 2 lit. a)-</w:t>
      </w:r>
      <w:r w:rsidR="00EA240C" w:rsidRPr="0052538D">
        <w:rPr>
          <w:rFonts w:cs="Times New Roman"/>
          <w:sz w:val="22"/>
          <w:szCs w:val="22"/>
        </w:rPr>
        <w:t>b</w:t>
      </w:r>
      <w:r w:rsidR="0039072D" w:rsidRPr="0052538D">
        <w:rPr>
          <w:rFonts w:cs="Times New Roman"/>
          <w:sz w:val="22"/>
          <w:szCs w:val="22"/>
        </w:rPr>
        <w:t>)</w:t>
      </w:r>
      <w:r w:rsidRPr="0052538D">
        <w:rPr>
          <w:rFonts w:cs="Times New Roman"/>
          <w:sz w:val="22"/>
          <w:szCs w:val="22"/>
        </w:rPr>
        <w:t>, lub gdy dokumenty te nie odnoszą się do wszystkich przypadków, o</w:t>
      </w:r>
      <w:r w:rsidR="0039072D" w:rsidRPr="0052538D">
        <w:rPr>
          <w:rFonts w:cs="Times New Roman"/>
          <w:sz w:val="22"/>
          <w:szCs w:val="22"/>
        </w:rPr>
        <w:t xml:space="preserve"> </w:t>
      </w:r>
      <w:r w:rsidRPr="0052538D">
        <w:rPr>
          <w:rFonts w:cs="Times New Roman"/>
          <w:sz w:val="22"/>
          <w:szCs w:val="22"/>
        </w:rPr>
        <w:t>których mowa w</w:t>
      </w:r>
      <w:r w:rsidR="0039072D" w:rsidRPr="0052538D">
        <w:rPr>
          <w:rFonts w:cs="Times New Roman"/>
          <w:sz w:val="22"/>
          <w:szCs w:val="22"/>
        </w:rPr>
        <w:t xml:space="preserve"> </w:t>
      </w:r>
      <w:r w:rsidRPr="0052538D">
        <w:rPr>
          <w:rFonts w:cs="Times New Roman"/>
          <w:sz w:val="22"/>
          <w:szCs w:val="22"/>
        </w:rPr>
        <w:t>art.</w:t>
      </w:r>
      <w:r w:rsidR="0039072D" w:rsidRPr="0052538D">
        <w:rPr>
          <w:rFonts w:cs="Times New Roman"/>
          <w:sz w:val="22"/>
          <w:szCs w:val="22"/>
        </w:rPr>
        <w:t xml:space="preserve"> </w:t>
      </w:r>
      <w:r w:rsidRPr="0052538D">
        <w:rPr>
          <w:rFonts w:cs="Times New Roman"/>
          <w:sz w:val="22"/>
          <w:szCs w:val="22"/>
        </w:rPr>
        <w:t>art.</w:t>
      </w:r>
      <w:r w:rsidR="0039072D" w:rsidRPr="0052538D">
        <w:rPr>
          <w:rFonts w:cs="Times New Roman"/>
          <w:sz w:val="22"/>
          <w:szCs w:val="22"/>
        </w:rPr>
        <w:t xml:space="preserve"> </w:t>
      </w:r>
      <w:r w:rsidRPr="0052538D">
        <w:rPr>
          <w:rFonts w:cs="Times New Roman"/>
          <w:sz w:val="22"/>
          <w:szCs w:val="22"/>
        </w:rPr>
        <w:t>109</w:t>
      </w:r>
      <w:r w:rsidR="0039072D" w:rsidRPr="0052538D">
        <w:rPr>
          <w:rFonts w:cs="Times New Roman"/>
          <w:sz w:val="22"/>
          <w:szCs w:val="22"/>
        </w:rPr>
        <w:t xml:space="preserve"> </w:t>
      </w:r>
      <w:r w:rsidRPr="0052538D">
        <w:rPr>
          <w:rFonts w:cs="Times New Roman"/>
          <w:sz w:val="22"/>
          <w:szCs w:val="22"/>
        </w:rPr>
        <w:t>ust.</w:t>
      </w:r>
      <w:r w:rsidR="0039072D" w:rsidRPr="0052538D">
        <w:rPr>
          <w:rFonts w:cs="Times New Roman"/>
          <w:sz w:val="22"/>
          <w:szCs w:val="22"/>
        </w:rPr>
        <w:t xml:space="preserve"> </w:t>
      </w:r>
      <w:r w:rsidRPr="0052538D">
        <w:rPr>
          <w:rFonts w:cs="Times New Roman"/>
          <w:sz w:val="22"/>
          <w:szCs w:val="22"/>
        </w:rPr>
        <w:t>1</w:t>
      </w:r>
      <w:r w:rsidR="0039072D" w:rsidRPr="0052538D">
        <w:rPr>
          <w:rFonts w:cs="Times New Roman"/>
          <w:sz w:val="22"/>
          <w:szCs w:val="22"/>
        </w:rPr>
        <w:t xml:space="preserve"> </w:t>
      </w:r>
      <w:r w:rsidRPr="0052538D">
        <w:rPr>
          <w:rFonts w:cs="Times New Roman"/>
          <w:sz w:val="22"/>
          <w:szCs w:val="22"/>
        </w:rPr>
        <w:t>pkt</w:t>
      </w:r>
      <w:r w:rsidR="0039072D" w:rsidRPr="0052538D">
        <w:rPr>
          <w:rFonts w:cs="Times New Roman"/>
          <w:sz w:val="22"/>
          <w:szCs w:val="22"/>
        </w:rPr>
        <w:t xml:space="preserve"> </w:t>
      </w:r>
      <w:r w:rsidRPr="0052538D">
        <w:rPr>
          <w:rFonts w:cs="Times New Roman"/>
          <w:sz w:val="22"/>
          <w:szCs w:val="22"/>
        </w:rPr>
        <w:t>1, ustawy</w:t>
      </w:r>
      <w:r w:rsidR="0039072D" w:rsidRPr="0052538D">
        <w:rPr>
          <w:rFonts w:cs="Times New Roman"/>
          <w:sz w:val="22"/>
          <w:szCs w:val="22"/>
        </w:rPr>
        <w:t xml:space="preserve"> Pzp</w:t>
      </w:r>
      <w:r w:rsidRPr="0052538D">
        <w:rPr>
          <w:rFonts w:cs="Times New Roman"/>
          <w:sz w:val="22"/>
          <w:szCs w:val="22"/>
        </w:rPr>
        <w:t>, zastępuje się je odpowiednio w</w:t>
      </w:r>
      <w:r w:rsidR="0039072D" w:rsidRPr="0052538D">
        <w:rPr>
          <w:rFonts w:cs="Times New Roman"/>
          <w:sz w:val="22"/>
          <w:szCs w:val="22"/>
        </w:rPr>
        <w:t xml:space="preserve"> </w:t>
      </w:r>
      <w:r w:rsidRPr="0052538D">
        <w:rPr>
          <w:rFonts w:cs="Times New Roman"/>
          <w:sz w:val="22"/>
          <w:szCs w:val="22"/>
        </w:rPr>
        <w:t>całości lub w</w:t>
      </w:r>
      <w:r w:rsidR="0039072D" w:rsidRPr="0052538D">
        <w:rPr>
          <w:rFonts w:cs="Times New Roman"/>
          <w:sz w:val="22"/>
          <w:szCs w:val="22"/>
        </w:rPr>
        <w:t xml:space="preserve"> </w:t>
      </w:r>
      <w:r w:rsidRPr="0052538D">
        <w:rPr>
          <w:rFonts w:cs="Times New Roman"/>
          <w:sz w:val="22"/>
          <w:szCs w:val="22"/>
        </w:rPr>
        <w:t>części dokumentem zawierającym odpowiednio oświadczenie wykonawcy, ze wskazaniem osoby albo osób uprawnionych do jego reprezentacji, lub oświadczenie osoby, której dokument miał dotyczyć, złożone pod przysięgą, lub, jeżeli w</w:t>
      </w:r>
      <w:r w:rsidR="0039072D" w:rsidRPr="0052538D">
        <w:rPr>
          <w:rFonts w:cs="Times New Roman"/>
          <w:sz w:val="22"/>
          <w:szCs w:val="22"/>
        </w:rPr>
        <w:t xml:space="preserve"> </w:t>
      </w:r>
      <w:r w:rsidRPr="0052538D">
        <w:rPr>
          <w:rFonts w:cs="Times New Roman"/>
          <w:sz w:val="22"/>
          <w:szCs w:val="22"/>
        </w:rPr>
        <w:t>kraju, w</w:t>
      </w:r>
      <w:r w:rsidR="0039072D" w:rsidRPr="0052538D">
        <w:rPr>
          <w:rFonts w:cs="Times New Roman"/>
          <w:sz w:val="22"/>
          <w:szCs w:val="22"/>
        </w:rPr>
        <w:t xml:space="preserve"> </w:t>
      </w:r>
      <w:r w:rsidRPr="0052538D">
        <w:rPr>
          <w:rFonts w:cs="Times New Roman"/>
          <w:sz w:val="22"/>
          <w:szCs w:val="22"/>
        </w:rPr>
        <w:t>którym wykonawca ma siedzibę lub miejsce zamieszkania nie ma przepisów o</w:t>
      </w:r>
      <w:r w:rsidR="0039072D" w:rsidRPr="0052538D">
        <w:rPr>
          <w:rFonts w:cs="Times New Roman"/>
          <w:sz w:val="22"/>
          <w:szCs w:val="22"/>
        </w:rPr>
        <w:t xml:space="preserve"> </w:t>
      </w:r>
      <w:r w:rsidRPr="0052538D">
        <w:rPr>
          <w:rFonts w:cs="Times New Roman"/>
          <w:sz w:val="22"/>
          <w:szCs w:val="22"/>
        </w:rPr>
        <w:t>oświadczeniu pod przysięgą, złożone przed organem sądowym lub administracyjnym, notariuszem, organem samorządu zawodowego lub gospodarczego, właściwym ze względu na siedzibę lub miejsce zamieszkania wykonawcy</w:t>
      </w:r>
      <w:r w:rsidR="0039072D" w:rsidRPr="0052538D">
        <w:rPr>
          <w:rFonts w:cs="Times New Roman"/>
          <w:sz w:val="22"/>
          <w:szCs w:val="22"/>
        </w:rPr>
        <w:t>.</w:t>
      </w:r>
    </w:p>
    <w:p w14:paraId="681EED6E" w14:textId="77777777" w:rsidR="00296072" w:rsidRPr="0052538D" w:rsidRDefault="0072015D" w:rsidP="00811405">
      <w:pPr>
        <w:pStyle w:val="Standard"/>
        <w:numPr>
          <w:ilvl w:val="0"/>
          <w:numId w:val="97"/>
        </w:numPr>
        <w:spacing w:after="40" w:line="264" w:lineRule="auto"/>
        <w:ind w:left="284" w:hanging="284"/>
        <w:jc w:val="both"/>
        <w:rPr>
          <w:rFonts w:cs="Times New Roman"/>
          <w:sz w:val="22"/>
          <w:szCs w:val="22"/>
          <w:lang w:eastAsia="ar-SA"/>
        </w:rPr>
      </w:pPr>
      <w:r w:rsidRPr="0052538D">
        <w:rPr>
          <w:rFonts w:cs="Times New Roman"/>
          <w:b/>
          <w:bCs/>
          <w:sz w:val="22"/>
          <w:szCs w:val="22"/>
          <w:lang w:eastAsia="ar-SA"/>
        </w:rPr>
        <w:t>Wszystkie podmiotowe środki dowodowe należy złożyć</w:t>
      </w:r>
      <w:r w:rsidR="00296072" w:rsidRPr="0052538D">
        <w:rPr>
          <w:rFonts w:cs="Times New Roman"/>
          <w:b/>
          <w:bCs/>
          <w:sz w:val="22"/>
          <w:szCs w:val="22"/>
          <w:lang w:eastAsia="ar-SA"/>
        </w:rPr>
        <w:t xml:space="preserve"> pod rygorem nieważności w formie elektronicznej lub w postaci elektronicznej opatrzonej podpisem zaufanym lub podpisem osobistym</w:t>
      </w:r>
      <w:r w:rsidRPr="0052538D">
        <w:rPr>
          <w:rFonts w:cs="Times New Roman"/>
          <w:sz w:val="22"/>
          <w:szCs w:val="22"/>
          <w:lang w:eastAsia="ar-SA"/>
        </w:rPr>
        <w:t>.</w:t>
      </w:r>
    </w:p>
    <w:p w14:paraId="058781B0" w14:textId="77777777" w:rsidR="00296072" w:rsidRPr="0052538D" w:rsidRDefault="00296072" w:rsidP="00811405">
      <w:pPr>
        <w:pStyle w:val="Standard"/>
        <w:numPr>
          <w:ilvl w:val="0"/>
          <w:numId w:val="97"/>
        </w:numPr>
        <w:spacing w:after="40" w:line="264" w:lineRule="auto"/>
        <w:ind w:left="284" w:hanging="284"/>
        <w:jc w:val="both"/>
        <w:rPr>
          <w:rFonts w:cs="Times New Roman"/>
          <w:sz w:val="22"/>
          <w:szCs w:val="22"/>
          <w:lang w:eastAsia="ar-SA"/>
        </w:rPr>
      </w:pPr>
      <w:r w:rsidRPr="0052538D">
        <w:rPr>
          <w:rFonts w:cs="Times New Roman"/>
          <w:sz w:val="22"/>
          <w:szCs w:val="22"/>
          <w:lang w:eastAsia="ar-SA"/>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p>
    <w:p w14:paraId="3A86DF8E" w14:textId="77777777" w:rsidR="000A188B" w:rsidRPr="0052538D" w:rsidRDefault="000A188B" w:rsidP="00A27DCD">
      <w:pPr>
        <w:pStyle w:val="Standard"/>
        <w:spacing w:after="120" w:line="264" w:lineRule="auto"/>
        <w:ind w:left="425" w:hanging="425"/>
        <w:jc w:val="both"/>
        <w:rPr>
          <w:rFonts w:eastAsia="Times New Roman" w:cs="Times New Roman"/>
          <w:bCs/>
          <w:sz w:val="22"/>
          <w:szCs w:val="22"/>
          <w:lang w:eastAsia="ar-SA"/>
        </w:rPr>
      </w:pPr>
    </w:p>
    <w:p w14:paraId="633B2147" w14:textId="77777777" w:rsidR="000A188B" w:rsidRPr="0052538D" w:rsidRDefault="003E56D7" w:rsidP="00A27DCD">
      <w:pPr>
        <w:pStyle w:val="Standard"/>
        <w:spacing w:after="120" w:line="264" w:lineRule="auto"/>
        <w:ind w:left="425" w:hanging="425"/>
        <w:jc w:val="both"/>
        <w:rPr>
          <w:rFonts w:eastAsia="Times New Roman" w:cs="Times New Roman"/>
          <w:b/>
          <w:sz w:val="22"/>
          <w:szCs w:val="22"/>
          <w:lang w:eastAsia="ar-SA"/>
        </w:rPr>
      </w:pPr>
      <w:r w:rsidRPr="0052538D">
        <w:rPr>
          <w:rFonts w:eastAsia="Times New Roman" w:cs="Times New Roman"/>
          <w:b/>
          <w:sz w:val="22"/>
          <w:szCs w:val="22"/>
          <w:lang w:eastAsia="ar-SA"/>
        </w:rPr>
        <w:t>XIV</w:t>
      </w:r>
      <w:r w:rsidR="001B39FA" w:rsidRPr="0052538D">
        <w:rPr>
          <w:rFonts w:eastAsia="Times New Roman" w:cs="Times New Roman"/>
          <w:b/>
          <w:sz w:val="22"/>
          <w:szCs w:val="22"/>
          <w:lang w:eastAsia="ar-SA"/>
        </w:rPr>
        <w:t>.</w:t>
      </w:r>
      <w:r w:rsidRPr="0052538D">
        <w:rPr>
          <w:rFonts w:eastAsia="Times New Roman" w:cs="Times New Roman"/>
          <w:b/>
          <w:sz w:val="22"/>
          <w:szCs w:val="22"/>
          <w:lang w:eastAsia="ar-SA"/>
        </w:rPr>
        <w:t xml:space="preserve"> Sposób przygotowania oferty</w:t>
      </w:r>
    </w:p>
    <w:p w14:paraId="6E7880B3" w14:textId="77777777" w:rsidR="003E56D7" w:rsidRPr="0052538D" w:rsidRDefault="003E56D7" w:rsidP="003E56D7">
      <w:pPr>
        <w:pStyle w:val="Standard"/>
        <w:numPr>
          <w:ilvl w:val="0"/>
          <w:numId w:val="58"/>
        </w:numPr>
        <w:spacing w:after="40" w:line="264" w:lineRule="auto"/>
        <w:jc w:val="both"/>
        <w:rPr>
          <w:rFonts w:cs="Times New Roman"/>
          <w:sz w:val="22"/>
          <w:szCs w:val="22"/>
          <w:lang w:eastAsia="ar-SA"/>
        </w:rPr>
      </w:pPr>
      <w:r w:rsidRPr="0052538D">
        <w:rPr>
          <w:rFonts w:cs="Times New Roman"/>
          <w:sz w:val="22"/>
          <w:szCs w:val="22"/>
          <w:lang w:eastAsia="ar-SA"/>
        </w:rPr>
        <w:t>Oferta oraz dokumenty składane wraz z ofertą:</w:t>
      </w:r>
    </w:p>
    <w:p w14:paraId="1FEE400D" w14:textId="77777777" w:rsidR="003E56D7" w:rsidRPr="0052538D" w:rsidRDefault="003E56D7" w:rsidP="00811405">
      <w:pPr>
        <w:pStyle w:val="Standard"/>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Oferta składana jest pod rygorem nieważności w formie elektronicznej lub w postaci elektronicznej opatrzonej podpisem zaufanym lub podpisem osobistym.</w:t>
      </w:r>
    </w:p>
    <w:p w14:paraId="121BF14A" w14:textId="23409D69" w:rsidR="001B28A6" w:rsidRPr="0052538D" w:rsidRDefault="001B28A6" w:rsidP="00811405">
      <w:pPr>
        <w:pStyle w:val="Standard"/>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 xml:space="preserve">Formularz oferty (pobrany, wypełniony i podpisany na zasadach określonych w rozdz. XXI), którego wzór stanowi załącznik nr </w:t>
      </w:r>
      <w:r w:rsidR="003D4A4F" w:rsidRPr="0052538D">
        <w:rPr>
          <w:rFonts w:cs="Times New Roman"/>
          <w:sz w:val="22"/>
          <w:szCs w:val="22"/>
          <w:lang w:eastAsia="ar-SA"/>
        </w:rPr>
        <w:t>2</w:t>
      </w:r>
      <w:r w:rsidRPr="0052538D">
        <w:rPr>
          <w:rFonts w:cs="Times New Roman"/>
          <w:sz w:val="22"/>
          <w:szCs w:val="22"/>
          <w:lang w:eastAsia="ar-SA"/>
        </w:rPr>
        <w:t xml:space="preserve"> do SWZ</w:t>
      </w:r>
      <w:r w:rsidR="00420B00">
        <w:rPr>
          <w:rFonts w:cs="Times New Roman"/>
          <w:sz w:val="22"/>
          <w:szCs w:val="22"/>
          <w:lang w:eastAsia="ar-SA"/>
        </w:rPr>
        <w:t xml:space="preserve"> – </w:t>
      </w:r>
      <w:r w:rsidR="00420B00" w:rsidRPr="004017D6">
        <w:rPr>
          <w:rFonts w:cs="Times New Roman"/>
          <w:sz w:val="22"/>
          <w:szCs w:val="22"/>
          <w:lang w:eastAsia="ar-SA"/>
        </w:rPr>
        <w:t>wygenerowany na platformie e-Zamówienia</w:t>
      </w:r>
      <w:r w:rsidRPr="00561D79">
        <w:rPr>
          <w:rFonts w:cs="Times New Roman"/>
          <w:sz w:val="22"/>
          <w:szCs w:val="22"/>
          <w:lang w:eastAsia="ar-SA"/>
        </w:rPr>
        <w:t>.</w:t>
      </w:r>
      <w:r w:rsidR="003D4A4F" w:rsidRPr="0052538D">
        <w:rPr>
          <w:rFonts w:cs="Times New Roman"/>
          <w:sz w:val="22"/>
          <w:szCs w:val="22"/>
          <w:lang w:eastAsia="ar-SA"/>
        </w:rPr>
        <w:t xml:space="preserve"> Formularz oferty </w:t>
      </w:r>
      <w:r w:rsidR="00AF3095" w:rsidRPr="0052538D">
        <w:rPr>
          <w:rFonts w:cs="Times New Roman"/>
          <w:sz w:val="22"/>
          <w:szCs w:val="22"/>
          <w:lang w:eastAsia="ar-SA"/>
        </w:rPr>
        <w:t>nie</w:t>
      </w:r>
      <w:r w:rsidR="003D4A4F" w:rsidRPr="0052538D">
        <w:rPr>
          <w:rFonts w:cs="Times New Roman"/>
          <w:sz w:val="22"/>
          <w:szCs w:val="22"/>
          <w:lang w:eastAsia="ar-SA"/>
        </w:rPr>
        <w:t xml:space="preserve"> podlega uzupełnianiu.</w:t>
      </w:r>
    </w:p>
    <w:p w14:paraId="5504710F" w14:textId="77777777" w:rsidR="003E56D7" w:rsidRPr="0052538D" w:rsidRDefault="003E56D7" w:rsidP="00811405">
      <w:pPr>
        <w:pStyle w:val="Standard"/>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 xml:space="preserve">Wykonawca dołącza do oferty </w:t>
      </w:r>
      <w:r w:rsidRPr="0052538D">
        <w:rPr>
          <w:rFonts w:cs="Times New Roman"/>
          <w:b/>
          <w:bCs/>
          <w:sz w:val="22"/>
          <w:szCs w:val="22"/>
          <w:lang w:eastAsia="ar-SA"/>
        </w:rPr>
        <w:t>oświadczenie o niepodleganiu wykluczeniu oraz spełnianiu warunków udziału w postępowaniu</w:t>
      </w:r>
      <w:r w:rsidRPr="0052538D">
        <w:rPr>
          <w:rFonts w:cs="Times New Roman"/>
          <w:sz w:val="22"/>
          <w:szCs w:val="22"/>
          <w:lang w:eastAsia="ar-SA"/>
        </w:rPr>
        <w:t xml:space="preserve"> w zakresie wskazanym w rozdz. X</w:t>
      </w:r>
      <w:r w:rsidR="00F17B4D" w:rsidRPr="0052538D">
        <w:rPr>
          <w:rFonts w:cs="Times New Roman"/>
          <w:sz w:val="22"/>
          <w:szCs w:val="22"/>
          <w:lang w:eastAsia="ar-SA"/>
        </w:rPr>
        <w:t>,</w:t>
      </w:r>
      <w:r w:rsidRPr="0052538D">
        <w:rPr>
          <w:rFonts w:cs="Times New Roman"/>
          <w:sz w:val="22"/>
          <w:szCs w:val="22"/>
          <w:lang w:eastAsia="ar-SA"/>
        </w:rPr>
        <w:t xml:space="preserve"> XI</w:t>
      </w:r>
      <w:r w:rsidR="00F17B4D" w:rsidRPr="0052538D">
        <w:rPr>
          <w:rFonts w:cs="Times New Roman"/>
          <w:sz w:val="22"/>
          <w:szCs w:val="22"/>
          <w:lang w:eastAsia="ar-SA"/>
        </w:rPr>
        <w:t xml:space="preserve"> XII</w:t>
      </w:r>
      <w:r w:rsidRPr="0052538D">
        <w:rPr>
          <w:rFonts w:cs="Times New Roman"/>
          <w:sz w:val="22"/>
          <w:szCs w:val="22"/>
          <w:lang w:eastAsia="ar-SA"/>
        </w:rPr>
        <w:t xml:space="preserve"> SWZ. Oświadczenie </w:t>
      </w:r>
      <w:r w:rsidR="008F6303" w:rsidRPr="0052538D">
        <w:rPr>
          <w:rFonts w:cs="Times New Roman"/>
          <w:sz w:val="22"/>
          <w:szCs w:val="22"/>
          <w:lang w:eastAsia="ar-SA"/>
        </w:rPr>
        <w:t xml:space="preserve">to </w:t>
      </w:r>
      <w:r w:rsidRPr="0052538D">
        <w:rPr>
          <w:rFonts w:cs="Times New Roman"/>
          <w:sz w:val="22"/>
          <w:szCs w:val="22"/>
          <w:lang w:eastAsia="ar-SA"/>
        </w:rPr>
        <w:t>stanowi dowód potwierdzający brak podstaw wykluczenia oraz spełnianie warunków udziału w</w:t>
      </w:r>
      <w:r w:rsidR="00F17B4D" w:rsidRPr="0052538D">
        <w:rPr>
          <w:rFonts w:cs="Times New Roman"/>
          <w:sz w:val="22"/>
          <w:szCs w:val="22"/>
          <w:lang w:eastAsia="ar-SA"/>
        </w:rPr>
        <w:t> </w:t>
      </w:r>
      <w:r w:rsidRPr="0052538D">
        <w:rPr>
          <w:rFonts w:cs="Times New Roman"/>
          <w:sz w:val="22"/>
          <w:szCs w:val="22"/>
          <w:lang w:eastAsia="ar-SA"/>
        </w:rPr>
        <w:t>postępowaniu na dzień składania ofert, tymczasowo zastępujący wymagane podmiotowe środku dowodowe, wskazane w rozdz. XI</w:t>
      </w:r>
      <w:r w:rsidR="00F17B4D" w:rsidRPr="0052538D">
        <w:rPr>
          <w:rFonts w:cs="Times New Roman"/>
          <w:sz w:val="22"/>
          <w:szCs w:val="22"/>
          <w:lang w:eastAsia="ar-SA"/>
        </w:rPr>
        <w:t>I</w:t>
      </w:r>
      <w:r w:rsidRPr="0052538D">
        <w:rPr>
          <w:rFonts w:cs="Times New Roman"/>
          <w:sz w:val="22"/>
          <w:szCs w:val="22"/>
          <w:lang w:eastAsia="ar-SA"/>
        </w:rPr>
        <w:t xml:space="preserve">I </w:t>
      </w:r>
      <w:r w:rsidR="00001BF6" w:rsidRPr="0052538D">
        <w:rPr>
          <w:rFonts w:cs="Times New Roman"/>
          <w:sz w:val="22"/>
          <w:szCs w:val="22"/>
          <w:lang w:eastAsia="ar-SA"/>
        </w:rPr>
        <w:t>ust.</w:t>
      </w:r>
      <w:r w:rsidRPr="0052538D">
        <w:rPr>
          <w:rFonts w:cs="Times New Roman"/>
          <w:sz w:val="22"/>
          <w:szCs w:val="22"/>
          <w:lang w:eastAsia="ar-SA"/>
        </w:rPr>
        <w:t xml:space="preserve"> </w:t>
      </w:r>
      <w:r w:rsidR="00F17B4D" w:rsidRPr="0052538D">
        <w:rPr>
          <w:rFonts w:cs="Times New Roman"/>
          <w:sz w:val="22"/>
          <w:szCs w:val="22"/>
          <w:lang w:eastAsia="ar-SA"/>
        </w:rPr>
        <w:t>1 p</w:t>
      </w:r>
      <w:r w:rsidR="00001BF6" w:rsidRPr="0052538D">
        <w:rPr>
          <w:rFonts w:cs="Times New Roman"/>
          <w:sz w:val="22"/>
          <w:szCs w:val="22"/>
          <w:lang w:eastAsia="ar-SA"/>
        </w:rPr>
        <w:t>kt</w:t>
      </w:r>
      <w:r w:rsidR="00F17B4D" w:rsidRPr="0052538D">
        <w:rPr>
          <w:rFonts w:cs="Times New Roman"/>
          <w:sz w:val="22"/>
          <w:szCs w:val="22"/>
          <w:lang w:eastAsia="ar-SA"/>
        </w:rPr>
        <w:t xml:space="preserve"> 1) i 2)</w:t>
      </w:r>
      <w:r w:rsidRPr="0052538D">
        <w:rPr>
          <w:rFonts w:cs="Times New Roman"/>
          <w:sz w:val="22"/>
          <w:szCs w:val="22"/>
          <w:lang w:eastAsia="ar-SA"/>
        </w:rPr>
        <w:t xml:space="preserve"> SWZ.</w:t>
      </w:r>
      <w:r w:rsidR="00001BF6" w:rsidRPr="0052538D">
        <w:rPr>
          <w:rFonts w:cs="Times New Roman"/>
          <w:sz w:val="22"/>
          <w:szCs w:val="22"/>
          <w:lang w:eastAsia="ar-SA"/>
        </w:rPr>
        <w:t xml:space="preserve"> Wzór oświadczenia stanowi zał. nr </w:t>
      </w:r>
      <w:r w:rsidR="00A239E0" w:rsidRPr="0052538D">
        <w:rPr>
          <w:rFonts w:cs="Times New Roman"/>
          <w:sz w:val="22"/>
          <w:szCs w:val="22"/>
          <w:lang w:eastAsia="ar-SA"/>
        </w:rPr>
        <w:t>3</w:t>
      </w:r>
      <w:r w:rsidR="00001BF6" w:rsidRPr="0052538D">
        <w:rPr>
          <w:rFonts w:cs="Times New Roman"/>
          <w:sz w:val="22"/>
          <w:szCs w:val="22"/>
          <w:lang w:eastAsia="ar-SA"/>
        </w:rPr>
        <w:t xml:space="preserve"> do SWZ.</w:t>
      </w:r>
    </w:p>
    <w:p w14:paraId="267229BD" w14:textId="77777777" w:rsidR="003E56D7" w:rsidRPr="0052538D" w:rsidRDefault="003E56D7" w:rsidP="00811405">
      <w:pPr>
        <w:pStyle w:val="Standard"/>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Oświadczenie składane jest pod rygorem nieważności w formie elektronicznej lub w postaci elektronicznej opatrzonej podpisem zaufanym lub podpisem osobistym.</w:t>
      </w:r>
    </w:p>
    <w:p w14:paraId="04B7F09C" w14:textId="77777777" w:rsidR="003E56D7" w:rsidRPr="0052538D" w:rsidRDefault="003E56D7" w:rsidP="00811405">
      <w:pPr>
        <w:pStyle w:val="Standard"/>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Oświadczenia składają odrębnie:</w:t>
      </w:r>
    </w:p>
    <w:p w14:paraId="1F9645F3" w14:textId="77777777" w:rsidR="003E56D7" w:rsidRPr="0052538D" w:rsidRDefault="003E56D7" w:rsidP="00811405">
      <w:pPr>
        <w:pStyle w:val="Standard"/>
        <w:numPr>
          <w:ilvl w:val="0"/>
          <w:numId w:val="84"/>
        </w:numPr>
        <w:spacing w:after="40" w:line="264" w:lineRule="auto"/>
        <w:ind w:left="1134"/>
        <w:jc w:val="both"/>
        <w:rPr>
          <w:rFonts w:cs="Times New Roman"/>
          <w:sz w:val="22"/>
          <w:szCs w:val="22"/>
          <w:lang w:eastAsia="ar-SA"/>
        </w:rPr>
      </w:pPr>
      <w:r w:rsidRPr="0052538D">
        <w:rPr>
          <w:rFonts w:cs="Times New Roman"/>
          <w:sz w:val="22"/>
          <w:szCs w:val="22"/>
          <w:lang w:eastAsia="ar-SA"/>
        </w:rPr>
        <w:t>Wykonawca / każdy spośród Wykonawców wspólnie ubiegających się o udzielenie zamówienia.</w:t>
      </w:r>
      <w:r w:rsidR="00F17B4D" w:rsidRPr="0052538D">
        <w:rPr>
          <w:rFonts w:cs="Times New Roman"/>
          <w:sz w:val="22"/>
          <w:szCs w:val="22"/>
          <w:lang w:eastAsia="ar-SA"/>
        </w:rPr>
        <w:t xml:space="preserve"> </w:t>
      </w:r>
      <w:r w:rsidRPr="0052538D">
        <w:rPr>
          <w:rFonts w:cs="Times New Roman"/>
          <w:sz w:val="22"/>
          <w:szCs w:val="22"/>
          <w:lang w:eastAsia="ar-SA"/>
        </w:rPr>
        <w:t>W takim przypadku oświadczenie potwierdza brak podstaw wykluczenia Wykonawcy oraz spełnianie warunków udziału w postępowaniu w zakresie, w jakim każdy z Wykonawców wykazuje spełnianie warunków udziału w postępowaniu,</w:t>
      </w:r>
    </w:p>
    <w:p w14:paraId="00140A17" w14:textId="59BFAF36" w:rsidR="003E56D7" w:rsidRPr="0052538D" w:rsidRDefault="003E56D7" w:rsidP="00811405">
      <w:pPr>
        <w:pStyle w:val="Standard"/>
        <w:numPr>
          <w:ilvl w:val="0"/>
          <w:numId w:val="84"/>
        </w:numPr>
        <w:spacing w:after="40" w:line="264" w:lineRule="auto"/>
        <w:ind w:left="1134"/>
        <w:jc w:val="both"/>
        <w:rPr>
          <w:rFonts w:cs="Times New Roman"/>
          <w:sz w:val="22"/>
          <w:szCs w:val="22"/>
          <w:lang w:eastAsia="ar-SA"/>
        </w:rPr>
      </w:pPr>
      <w:r w:rsidRPr="0052538D">
        <w:rPr>
          <w:rFonts w:cs="Times New Roman"/>
          <w:sz w:val="22"/>
          <w:szCs w:val="22"/>
          <w:lang w:eastAsia="ar-SA"/>
        </w:rPr>
        <w:t xml:space="preserve">Podmiot </w:t>
      </w:r>
      <w:r w:rsidR="00F17B4D" w:rsidRPr="0052538D">
        <w:rPr>
          <w:rFonts w:cs="Times New Roman"/>
          <w:sz w:val="22"/>
          <w:szCs w:val="22"/>
          <w:lang w:eastAsia="ar-SA"/>
        </w:rPr>
        <w:t>udostępniający</w:t>
      </w:r>
      <w:r w:rsidR="00A60428" w:rsidRPr="0052538D">
        <w:rPr>
          <w:rFonts w:cs="Times New Roman"/>
          <w:sz w:val="22"/>
          <w:szCs w:val="22"/>
          <w:lang w:eastAsia="ar-SA"/>
        </w:rPr>
        <w:t xml:space="preserve"> zasoby</w:t>
      </w:r>
      <w:r w:rsidRPr="0052538D">
        <w:rPr>
          <w:rFonts w:cs="Times New Roman"/>
          <w:sz w:val="22"/>
          <w:szCs w:val="22"/>
          <w:lang w:eastAsia="ar-SA"/>
        </w:rPr>
        <w:t xml:space="preserve">, na którego zasoby powołuje się Wykonawca celem potwierdzenia spełnienia warunków udziału w postępowaniu. W takim przypadku oświadczenie potwierdza brak podstaw wykluczenia Podmiotu </w:t>
      </w:r>
      <w:r w:rsidR="005E72DC" w:rsidRPr="0052538D">
        <w:rPr>
          <w:rFonts w:cs="Times New Roman"/>
          <w:sz w:val="22"/>
          <w:szCs w:val="22"/>
          <w:lang w:eastAsia="ar-SA"/>
        </w:rPr>
        <w:t xml:space="preserve">udostępniającego zasoby </w:t>
      </w:r>
      <w:r w:rsidRPr="0052538D">
        <w:rPr>
          <w:rFonts w:cs="Times New Roman"/>
          <w:sz w:val="22"/>
          <w:szCs w:val="22"/>
          <w:lang w:eastAsia="ar-SA"/>
        </w:rPr>
        <w:t>oraz spełnianie warunków udziału w postępowaniu w</w:t>
      </w:r>
      <w:r w:rsidR="00F17B4D" w:rsidRPr="0052538D">
        <w:rPr>
          <w:rFonts w:cs="Times New Roman"/>
          <w:sz w:val="22"/>
          <w:szCs w:val="22"/>
          <w:lang w:eastAsia="ar-SA"/>
        </w:rPr>
        <w:t> </w:t>
      </w:r>
      <w:r w:rsidRPr="0052538D">
        <w:rPr>
          <w:rFonts w:cs="Times New Roman"/>
          <w:sz w:val="22"/>
          <w:szCs w:val="22"/>
          <w:lang w:eastAsia="ar-SA"/>
        </w:rPr>
        <w:t>zakresie, w jakim Podmiot t</w:t>
      </w:r>
      <w:r w:rsidR="00F17B4D" w:rsidRPr="0052538D">
        <w:rPr>
          <w:rFonts w:cs="Times New Roman"/>
          <w:sz w:val="22"/>
          <w:szCs w:val="22"/>
          <w:lang w:eastAsia="ar-SA"/>
        </w:rPr>
        <w:t>en</w:t>
      </w:r>
      <w:r w:rsidRPr="0052538D">
        <w:rPr>
          <w:rFonts w:cs="Times New Roman"/>
          <w:sz w:val="22"/>
          <w:szCs w:val="22"/>
          <w:lang w:eastAsia="ar-SA"/>
        </w:rPr>
        <w:t xml:space="preserve"> udostępnia swoje zasoby Wykonawcy,</w:t>
      </w:r>
    </w:p>
    <w:p w14:paraId="1BD3C536" w14:textId="77777777" w:rsidR="00F17B4D" w:rsidRPr="0052538D" w:rsidRDefault="00F17B4D" w:rsidP="00811405">
      <w:pPr>
        <w:numPr>
          <w:ilvl w:val="1"/>
          <w:numId w:val="90"/>
        </w:numPr>
        <w:spacing w:after="40" w:line="264" w:lineRule="auto"/>
        <w:ind w:left="709"/>
        <w:jc w:val="both"/>
        <w:rPr>
          <w:rFonts w:cs="Times New Roman"/>
          <w:sz w:val="22"/>
          <w:szCs w:val="22"/>
          <w:lang w:eastAsia="ar-SA"/>
        </w:rPr>
      </w:pPr>
      <w:r w:rsidRPr="0052538D">
        <w:rPr>
          <w:rFonts w:cs="Times New Roman"/>
          <w:sz w:val="22"/>
          <w:szCs w:val="22"/>
          <w:lang w:eastAsia="ar-SA"/>
        </w:rPr>
        <w:t>Do oferty Wykonawca załącza również:</w:t>
      </w:r>
    </w:p>
    <w:p w14:paraId="26416C95" w14:textId="77777777" w:rsidR="00F17B4D" w:rsidRPr="0052538D" w:rsidRDefault="00F17B4D" w:rsidP="00811405">
      <w:pPr>
        <w:numPr>
          <w:ilvl w:val="0"/>
          <w:numId w:val="85"/>
        </w:numPr>
        <w:spacing w:after="40" w:line="264" w:lineRule="auto"/>
        <w:ind w:left="1134"/>
        <w:jc w:val="both"/>
        <w:rPr>
          <w:rFonts w:cs="Times New Roman"/>
          <w:sz w:val="22"/>
          <w:szCs w:val="22"/>
          <w:lang w:eastAsia="ar-SA"/>
        </w:rPr>
      </w:pPr>
      <w:r w:rsidRPr="0052538D">
        <w:rPr>
          <w:rFonts w:cs="Times New Roman"/>
          <w:sz w:val="22"/>
          <w:szCs w:val="22"/>
          <w:lang w:eastAsia="ar-SA"/>
        </w:rPr>
        <w:t xml:space="preserve">Pełnomocnictwo </w:t>
      </w:r>
    </w:p>
    <w:p w14:paraId="36EF4794" w14:textId="77777777" w:rsidR="00F17B4D" w:rsidRPr="0052538D" w:rsidRDefault="00F17B4D" w:rsidP="00F17B4D">
      <w:pPr>
        <w:spacing w:after="40" w:line="264" w:lineRule="auto"/>
        <w:ind w:left="1134"/>
        <w:jc w:val="both"/>
        <w:rPr>
          <w:rFonts w:cs="Times New Roman"/>
          <w:sz w:val="22"/>
          <w:szCs w:val="22"/>
        </w:rPr>
      </w:pPr>
      <w:r w:rsidRPr="0052538D">
        <w:rPr>
          <w:rFonts w:cs="Times New Roman"/>
          <w:sz w:val="22"/>
          <w:szCs w:val="22"/>
          <w:lang w:eastAsia="ar-SA"/>
        </w:rPr>
        <w:t xml:space="preserve">- </w:t>
      </w:r>
      <w:r w:rsidRPr="0052538D">
        <w:rPr>
          <w:rFonts w:cs="Times New Roman"/>
          <w:sz w:val="22"/>
          <w:szCs w:val="22"/>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1499BC21" w14:textId="77777777" w:rsidR="00F17B4D" w:rsidRPr="0052538D" w:rsidRDefault="00F17B4D" w:rsidP="00F17B4D">
      <w:pPr>
        <w:spacing w:after="40" w:line="264" w:lineRule="auto"/>
        <w:ind w:left="1134"/>
        <w:jc w:val="both"/>
        <w:rPr>
          <w:rFonts w:cs="Times New Roman"/>
          <w:sz w:val="22"/>
          <w:szCs w:val="22"/>
        </w:rPr>
      </w:pPr>
      <w:r w:rsidRPr="0052538D">
        <w:rPr>
          <w:rFonts w:cs="Times New Roman"/>
          <w:sz w:val="22"/>
          <w:szCs w:val="22"/>
        </w:rPr>
        <w:t xml:space="preserve">- W przypadku Wykonawców ubiegających się wspólnie o udzielenie zamówienia, Wykonawcy zobowiązani są do ustanowienia Pełnomocnika. Dokument pełnomocnictwa, z treści którego będzie wynikało umocowanie do reprezentowania w postępowaniu o udzielenie zamówienia tych </w:t>
      </w:r>
      <w:r w:rsidR="00923B22" w:rsidRPr="0052538D">
        <w:rPr>
          <w:rFonts w:cs="Times New Roman"/>
          <w:sz w:val="22"/>
          <w:szCs w:val="22"/>
        </w:rPr>
        <w:t xml:space="preserve">Wykonawców </w:t>
      </w:r>
      <w:r w:rsidRPr="0052538D">
        <w:rPr>
          <w:rFonts w:cs="Times New Roman"/>
          <w:sz w:val="22"/>
          <w:szCs w:val="22"/>
        </w:rPr>
        <w:t xml:space="preserve">należy załączyć do oferty. </w:t>
      </w:r>
    </w:p>
    <w:p w14:paraId="68D2FCC7" w14:textId="77777777" w:rsidR="00F17B4D" w:rsidRPr="0052538D" w:rsidRDefault="00F17B4D" w:rsidP="00F17B4D">
      <w:pPr>
        <w:spacing w:after="40" w:line="264" w:lineRule="auto"/>
        <w:ind w:left="1134"/>
        <w:jc w:val="both"/>
        <w:rPr>
          <w:rFonts w:eastAsiaTheme="majorEastAsia" w:cs="Times New Roman"/>
          <w:bCs/>
          <w:sz w:val="22"/>
          <w:szCs w:val="22"/>
          <w:lang w:eastAsia="en-US"/>
        </w:rPr>
      </w:pPr>
      <w:r w:rsidRPr="0052538D">
        <w:rPr>
          <w:rFonts w:cs="Times New Roman"/>
          <w:sz w:val="22"/>
          <w:szCs w:val="22"/>
        </w:rPr>
        <w:t xml:space="preserve">- </w:t>
      </w:r>
      <w:r w:rsidRPr="0052538D">
        <w:rPr>
          <w:rFonts w:eastAsiaTheme="majorEastAsia" w:cs="Times New Roman"/>
          <w:bCs/>
          <w:sz w:val="22"/>
          <w:szCs w:val="22"/>
          <w:lang w:eastAsia="en-US"/>
        </w:rPr>
        <w:t>Pełnomocnictwo powinno być załączone do oferty i powinno zawierać w szczególności wskazanie: postępowania o zamówienie publiczne, którego dotyczy; wszystkich Wykonawców ubiegających się wspólnie o udzielenie zamówienia wymienionych z nazwy z określeniem adresu siedziby; ustanowionego Pełnomocnika oraz zakresu jego umocowani</w:t>
      </w:r>
      <w:r w:rsidR="00D4605D" w:rsidRPr="0052538D">
        <w:rPr>
          <w:rFonts w:eastAsiaTheme="majorEastAsia" w:cs="Times New Roman"/>
          <w:bCs/>
          <w:sz w:val="22"/>
          <w:szCs w:val="22"/>
          <w:lang w:eastAsia="en-US"/>
        </w:rPr>
        <w:t>a</w:t>
      </w:r>
      <w:r w:rsidRPr="0052538D">
        <w:rPr>
          <w:rFonts w:eastAsiaTheme="majorEastAsia" w:cs="Times New Roman"/>
          <w:bCs/>
          <w:sz w:val="22"/>
          <w:szCs w:val="22"/>
          <w:lang w:eastAsia="en-US"/>
        </w:rPr>
        <w:t>.</w:t>
      </w:r>
    </w:p>
    <w:p w14:paraId="01384061" w14:textId="77777777" w:rsidR="00F17B4D" w:rsidRPr="0052538D" w:rsidRDefault="00F17B4D" w:rsidP="00F17B4D">
      <w:pPr>
        <w:spacing w:after="40" w:line="264" w:lineRule="auto"/>
        <w:ind w:left="1134"/>
        <w:jc w:val="both"/>
        <w:rPr>
          <w:rFonts w:eastAsiaTheme="majorEastAsia" w:cs="Times New Roman"/>
          <w:bCs/>
          <w:sz w:val="22"/>
          <w:szCs w:val="22"/>
          <w:lang w:eastAsia="en-US"/>
        </w:rPr>
      </w:pPr>
      <w:r w:rsidRPr="0052538D">
        <w:rPr>
          <w:rFonts w:eastAsiaTheme="majorEastAsia" w:cs="Times New Roman"/>
          <w:bCs/>
          <w:sz w:val="22"/>
          <w:szCs w:val="22"/>
          <w:lang w:eastAsia="en-US"/>
        </w:rPr>
        <w:t xml:space="preserve">- </w:t>
      </w:r>
      <w:r w:rsidRPr="0052538D">
        <w:rPr>
          <w:rFonts w:eastAsiaTheme="majorEastAsia" w:cs="Times New Roman"/>
          <w:bCs/>
          <w:sz w:val="22"/>
          <w:szCs w:val="22"/>
          <w:u w:val="single"/>
          <w:lang w:eastAsia="en-US"/>
        </w:rPr>
        <w:t>Wymagana forma</w:t>
      </w:r>
      <w:r w:rsidRPr="0052538D">
        <w:rPr>
          <w:rFonts w:eastAsiaTheme="majorEastAsia" w:cs="Times New Roman"/>
          <w:bCs/>
          <w:sz w:val="22"/>
          <w:szCs w:val="22"/>
          <w:lang w:eastAsia="en-US"/>
        </w:rPr>
        <w:t xml:space="preserve">: </w:t>
      </w:r>
      <w:r w:rsidRPr="0052538D">
        <w:rPr>
          <w:rFonts w:cs="Times New Roman"/>
          <w:sz w:val="22"/>
          <w:szCs w:val="22"/>
        </w:rPr>
        <w:t>Pełnomocnictwo przekazuje się w postaci elektronicznej i opatruje się kwalifikowanym podpisem elektronicznym, podpisem zaufanym lub podpisem osobistym. W</w:t>
      </w:r>
      <w:r w:rsidR="009C0939" w:rsidRPr="0052538D">
        <w:rPr>
          <w:rFonts w:cs="Times New Roman"/>
          <w:sz w:val="22"/>
          <w:szCs w:val="22"/>
        </w:rPr>
        <w:t> </w:t>
      </w:r>
      <w:r w:rsidRPr="0052538D">
        <w:rPr>
          <w:rFonts w:cs="Times New Roman"/>
          <w:sz w:val="22"/>
          <w:szCs w:val="22"/>
        </w:rPr>
        <w:t xml:space="preserve">przypadku gdy pełnomocnictwo zostało sporządzone jako dokument w postaci papierowej </w:t>
      </w:r>
      <w:r w:rsidR="009C0939" w:rsidRPr="0052538D">
        <w:rPr>
          <w:rFonts w:cs="Times New Roman"/>
          <w:sz w:val="22"/>
          <w:szCs w:val="22"/>
        </w:rPr>
        <w:t> </w:t>
      </w:r>
      <w:r w:rsidRPr="0052538D">
        <w:rPr>
          <w:rFonts w:cs="Times New Roman"/>
          <w:sz w:val="22"/>
          <w:szCs w:val="22"/>
        </w:rPr>
        <w:t>i</w:t>
      </w:r>
      <w:r w:rsidR="009C0939" w:rsidRPr="0052538D">
        <w:rPr>
          <w:rFonts w:cs="Times New Roman"/>
          <w:sz w:val="22"/>
          <w:szCs w:val="22"/>
        </w:rPr>
        <w:t> </w:t>
      </w:r>
      <w:r w:rsidRPr="0052538D">
        <w:rPr>
          <w:rFonts w:cs="Times New Roman"/>
          <w:sz w:val="22"/>
          <w:szCs w:val="22"/>
        </w:rPr>
        <w:t>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660A73CC" w14:textId="77777777" w:rsidR="00F17B4D" w:rsidRPr="0052538D" w:rsidRDefault="00F17B4D" w:rsidP="00F17B4D">
      <w:pPr>
        <w:spacing w:after="40" w:line="264" w:lineRule="auto"/>
        <w:ind w:left="1134"/>
        <w:jc w:val="both"/>
        <w:rPr>
          <w:rFonts w:cs="Times New Roman"/>
          <w:sz w:val="22"/>
          <w:szCs w:val="22"/>
        </w:rPr>
      </w:pPr>
      <w:r w:rsidRPr="0052538D">
        <w:rPr>
          <w:rFonts w:cs="Times New Roman"/>
          <w:sz w:val="22"/>
          <w:szCs w:val="22"/>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3A09398B" w14:textId="77777777" w:rsidR="00F17B4D" w:rsidRPr="0052538D" w:rsidRDefault="00F17B4D" w:rsidP="00811405">
      <w:pPr>
        <w:numPr>
          <w:ilvl w:val="0"/>
          <w:numId w:val="85"/>
        </w:numPr>
        <w:spacing w:after="40" w:line="264" w:lineRule="auto"/>
        <w:ind w:left="1134"/>
        <w:jc w:val="both"/>
        <w:rPr>
          <w:rFonts w:cs="Times New Roman"/>
          <w:sz w:val="22"/>
          <w:szCs w:val="22"/>
          <w:lang w:eastAsia="ar-SA"/>
        </w:rPr>
      </w:pPr>
      <w:r w:rsidRPr="0052538D">
        <w:rPr>
          <w:rFonts w:cs="Times New Roman"/>
          <w:sz w:val="22"/>
          <w:szCs w:val="22"/>
          <w:lang w:eastAsia="ar-SA"/>
        </w:rPr>
        <w:t>Oświadczenie Wykonawców wspólnie ubiegających się o udzielenie zamówienia</w:t>
      </w:r>
    </w:p>
    <w:p w14:paraId="0EF16609" w14:textId="77777777" w:rsidR="00F17B4D" w:rsidRPr="0052538D" w:rsidRDefault="00F17B4D" w:rsidP="00F17B4D">
      <w:pPr>
        <w:suppressAutoHyphens w:val="0"/>
        <w:autoSpaceDN/>
        <w:ind w:left="1134" w:right="20"/>
        <w:jc w:val="both"/>
        <w:textAlignment w:val="auto"/>
        <w:rPr>
          <w:rFonts w:cs="Times New Roman"/>
          <w:sz w:val="22"/>
          <w:szCs w:val="22"/>
        </w:rPr>
      </w:pPr>
      <w:r w:rsidRPr="0052538D">
        <w:rPr>
          <w:rFonts w:cs="Times New Roman"/>
          <w:sz w:val="22"/>
          <w:szCs w:val="22"/>
        </w:rPr>
        <w:t>- Wykonawcy wspólnie ubiegający się o udzielenie zamówienia, spośród których tylko jeden spełnia warunek dotyczący uprawnień, są zobowiązani dołączyć do oferty oświadczenie, z</w:t>
      </w:r>
      <w:r w:rsidR="009C0939" w:rsidRPr="0052538D">
        <w:rPr>
          <w:rFonts w:cs="Times New Roman"/>
          <w:sz w:val="22"/>
          <w:szCs w:val="22"/>
        </w:rPr>
        <w:t> </w:t>
      </w:r>
      <w:r w:rsidRPr="0052538D">
        <w:rPr>
          <w:rFonts w:cs="Times New Roman"/>
          <w:sz w:val="22"/>
          <w:szCs w:val="22"/>
        </w:rPr>
        <w:t>którego wynika, które roboty budowlane, dostawy lub usługi wykonają poszczególni Wykonawcy.</w:t>
      </w:r>
    </w:p>
    <w:p w14:paraId="5DE42742" w14:textId="77777777" w:rsidR="00F17B4D" w:rsidRPr="0052538D" w:rsidRDefault="00F17B4D" w:rsidP="00F17B4D">
      <w:pPr>
        <w:spacing w:after="40" w:line="264" w:lineRule="auto"/>
        <w:ind w:left="1134"/>
        <w:jc w:val="both"/>
        <w:rPr>
          <w:rFonts w:cs="Times New Roman"/>
          <w:sz w:val="22"/>
          <w:szCs w:val="22"/>
        </w:rPr>
      </w:pPr>
      <w:r w:rsidRPr="0052538D">
        <w:rPr>
          <w:rFonts w:cs="Times New Roman"/>
          <w:sz w:val="22"/>
          <w:szCs w:val="22"/>
        </w:rPr>
        <w:t>- 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4C2ED77" w14:textId="07972EA5" w:rsidR="00F17B4D" w:rsidRPr="0052538D" w:rsidRDefault="00F17B4D" w:rsidP="00F17B4D">
      <w:pPr>
        <w:spacing w:after="40" w:line="264" w:lineRule="auto"/>
        <w:ind w:left="1134"/>
        <w:jc w:val="both"/>
        <w:rPr>
          <w:rFonts w:cs="Times New Roman"/>
          <w:sz w:val="22"/>
          <w:szCs w:val="22"/>
        </w:rPr>
      </w:pPr>
      <w:r w:rsidRPr="0052538D">
        <w:rPr>
          <w:rFonts w:cs="Times New Roman"/>
          <w:sz w:val="22"/>
          <w:szCs w:val="22"/>
        </w:rPr>
        <w:t xml:space="preserve">- </w:t>
      </w:r>
      <w:r w:rsidRPr="0052538D">
        <w:rPr>
          <w:rFonts w:cs="Times New Roman"/>
          <w:sz w:val="22"/>
          <w:szCs w:val="22"/>
          <w:u w:val="single"/>
        </w:rPr>
        <w:t>Wymagana forma</w:t>
      </w:r>
      <w:r w:rsidRPr="0052538D">
        <w:rPr>
          <w:rFonts w:cs="Times New Roman"/>
          <w:sz w:val="22"/>
          <w:szCs w:val="22"/>
        </w:rPr>
        <w:t>: 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w:t>
      </w:r>
      <w:r w:rsidR="000C3671" w:rsidRPr="0052538D">
        <w:rPr>
          <w:rFonts w:cs="Times New Roman"/>
          <w:sz w:val="22"/>
          <w:szCs w:val="22"/>
        </w:rPr>
        <w:t xml:space="preserve"> </w:t>
      </w:r>
      <w:r w:rsidRPr="0052538D">
        <w:rPr>
          <w:rFonts w:cs="Times New Roman"/>
          <w:sz w:val="22"/>
          <w:szCs w:val="22"/>
        </w:rPr>
        <w:t>odwzorowania z dokumentem w postaci papierowej, dokonuje odpowiednio Wykonawca lub Wykonawca wspólnie ubiegający się o udzielenie zamówienia lub notariusz.</w:t>
      </w:r>
    </w:p>
    <w:p w14:paraId="151CA395" w14:textId="77777777" w:rsidR="00F17B4D" w:rsidRPr="0052538D" w:rsidRDefault="00F17B4D" w:rsidP="00811405">
      <w:pPr>
        <w:numPr>
          <w:ilvl w:val="0"/>
          <w:numId w:val="85"/>
        </w:numPr>
        <w:spacing w:after="40" w:line="264" w:lineRule="auto"/>
        <w:ind w:left="1134"/>
        <w:jc w:val="both"/>
        <w:rPr>
          <w:rFonts w:cs="Times New Roman"/>
          <w:sz w:val="22"/>
          <w:szCs w:val="22"/>
          <w:lang w:eastAsia="ar-SA"/>
        </w:rPr>
      </w:pPr>
      <w:r w:rsidRPr="0052538D">
        <w:rPr>
          <w:rFonts w:cs="Times New Roman"/>
          <w:sz w:val="22"/>
          <w:szCs w:val="22"/>
          <w:lang w:eastAsia="ar-SA"/>
        </w:rPr>
        <w:t xml:space="preserve">Zobowiązanie Podmiotu udostępniającego zasoby </w:t>
      </w:r>
    </w:p>
    <w:p w14:paraId="06BC4B32" w14:textId="77777777" w:rsidR="00F17B4D" w:rsidRPr="0052538D" w:rsidRDefault="00F17B4D" w:rsidP="003730B9">
      <w:pPr>
        <w:suppressAutoHyphens w:val="0"/>
        <w:autoSpaceDN/>
        <w:spacing w:after="120" w:line="276" w:lineRule="auto"/>
        <w:ind w:left="1134" w:right="20"/>
        <w:jc w:val="both"/>
        <w:textAlignment w:val="auto"/>
        <w:rPr>
          <w:rFonts w:cs="Times New Roman"/>
          <w:sz w:val="22"/>
          <w:szCs w:val="22"/>
        </w:rPr>
      </w:pPr>
      <w:r w:rsidRPr="0052538D">
        <w:rPr>
          <w:rFonts w:cs="Times New Roman"/>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 zakres dostępnych Wykonawcy zasobów Podmiotu udostępniającego zasoby; sposób i okres udostępnienia Wykonawcy i wykorzystania przez niego zasobów Podmiotu udostępniającego te zasoby przy wykonywaniu zamówienia;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09D7C42" w14:textId="77777777" w:rsidR="00F17B4D" w:rsidRPr="0052538D" w:rsidRDefault="00F17B4D" w:rsidP="003730B9">
      <w:pPr>
        <w:suppressAutoHyphens w:val="0"/>
        <w:autoSpaceDN/>
        <w:spacing w:after="120" w:line="276" w:lineRule="auto"/>
        <w:ind w:left="1134" w:right="20"/>
        <w:jc w:val="both"/>
        <w:textAlignment w:val="auto"/>
        <w:rPr>
          <w:rFonts w:cs="Times New Roman"/>
          <w:sz w:val="22"/>
          <w:szCs w:val="22"/>
        </w:rPr>
      </w:pPr>
      <w:r w:rsidRPr="0052538D">
        <w:rPr>
          <w:rFonts w:cs="Times New Roman"/>
          <w:sz w:val="22"/>
          <w:szCs w:val="22"/>
        </w:rPr>
        <w:t xml:space="preserve">- </w:t>
      </w:r>
      <w:r w:rsidRPr="0052538D">
        <w:rPr>
          <w:rFonts w:cs="Times New Roman"/>
          <w:bCs/>
          <w:sz w:val="22"/>
          <w:szCs w:val="22"/>
          <w:u w:val="single"/>
        </w:rPr>
        <w:t>Wymagana forma</w:t>
      </w:r>
      <w:r w:rsidRPr="0052538D">
        <w:rPr>
          <w:rFonts w:cs="Times New Roman"/>
          <w:b/>
          <w:sz w:val="22"/>
          <w:szCs w:val="22"/>
        </w:rPr>
        <w:t>:</w:t>
      </w:r>
      <w:r w:rsidRPr="0052538D">
        <w:rPr>
          <w:rFonts w:cs="Times New Roman"/>
          <w:sz w:val="22"/>
          <w:szCs w:val="22"/>
        </w:rPr>
        <w:t xml:space="preserve"> Zobowiązanie musi być złożone w formie elektronicznej lub w postaci elektronicznej opatrzonej podpisem zaufanym, lub podpisem osobistym. </w:t>
      </w:r>
      <w:r w:rsidRPr="0052538D">
        <w:rPr>
          <w:rFonts w:eastAsia="Calibri" w:cs="Times New Roman"/>
          <w:sz w:val="22"/>
          <w:szCs w:val="22"/>
          <w:lang w:eastAsia="en-US"/>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34B4A135" w14:textId="77777777" w:rsidR="00F17B4D" w:rsidRPr="0052538D" w:rsidRDefault="00F17B4D" w:rsidP="00811405">
      <w:pPr>
        <w:numPr>
          <w:ilvl w:val="0"/>
          <w:numId w:val="85"/>
        </w:numPr>
        <w:spacing w:after="40" w:line="264" w:lineRule="auto"/>
        <w:ind w:left="1134"/>
        <w:jc w:val="both"/>
        <w:rPr>
          <w:rFonts w:cs="Times New Roman"/>
          <w:sz w:val="22"/>
          <w:szCs w:val="22"/>
          <w:lang w:eastAsia="ar-SA"/>
        </w:rPr>
      </w:pPr>
      <w:r w:rsidRPr="0052538D">
        <w:rPr>
          <w:rFonts w:cs="Times New Roman"/>
          <w:sz w:val="22"/>
          <w:szCs w:val="22"/>
          <w:lang w:eastAsia="ar-SA"/>
        </w:rPr>
        <w:t>Zastrzeżenie tajemnicy przedsiębiorstwa</w:t>
      </w:r>
    </w:p>
    <w:p w14:paraId="10992EB2" w14:textId="77777777" w:rsidR="00F17B4D" w:rsidRPr="0052538D" w:rsidRDefault="00F17B4D" w:rsidP="003730B9">
      <w:pPr>
        <w:spacing w:after="40" w:line="276" w:lineRule="auto"/>
        <w:ind w:left="1134"/>
        <w:jc w:val="both"/>
        <w:rPr>
          <w:rFonts w:cs="Times New Roman"/>
          <w:sz w:val="22"/>
          <w:szCs w:val="22"/>
          <w:lang w:eastAsia="ar-SA"/>
        </w:rPr>
      </w:pPr>
      <w:r w:rsidRPr="0052538D">
        <w:rPr>
          <w:rFonts w:cs="Times New Roman"/>
          <w:sz w:val="22"/>
          <w:szCs w:val="22"/>
        </w:rPr>
        <w:t xml:space="preserve">- W sytuacji, gdy oferta lub inne dokumenty składane w toku postępowania będą zawierały tajemnicę przedsiębiorstwa, Wykonawca, wraz z przekazaniem takich informacji, zastrzega, </w:t>
      </w:r>
      <w:r w:rsidRPr="0052538D">
        <w:rPr>
          <w:rFonts w:cs="Times New Roman"/>
          <w:sz w:val="22"/>
          <w:szCs w:val="22"/>
        </w:rPr>
        <w:br/>
        <w:t>że nie mogą być one udostępniane, oraz wykazuje, że zastrzeżone informacje stanowią tajemnicę przedsiębiorstwa w rozumieniu przepisów ustawy z 16 kwietnia 1993 r. o zwalczaniu nieuczciwej konkurencji.</w:t>
      </w:r>
    </w:p>
    <w:p w14:paraId="5FA129BB" w14:textId="77777777" w:rsidR="00F17B4D" w:rsidRPr="0052538D" w:rsidRDefault="00F17B4D" w:rsidP="003730B9">
      <w:pPr>
        <w:spacing w:after="40" w:line="276" w:lineRule="auto"/>
        <w:ind w:left="1134"/>
        <w:jc w:val="both"/>
        <w:rPr>
          <w:rFonts w:cs="Times New Roman"/>
          <w:sz w:val="22"/>
          <w:szCs w:val="22"/>
          <w:lang w:eastAsia="ar-SA"/>
        </w:rPr>
      </w:pPr>
      <w:r w:rsidRPr="0052538D">
        <w:rPr>
          <w:rFonts w:cs="Times New Roman"/>
          <w:sz w:val="22"/>
          <w:szCs w:val="22"/>
          <w:lang w:eastAsia="ar-SA"/>
        </w:rPr>
        <w:t xml:space="preserve">- </w:t>
      </w:r>
      <w:r w:rsidRPr="0052538D">
        <w:rPr>
          <w:rFonts w:cs="Times New Roman"/>
          <w:sz w:val="22"/>
          <w:szCs w:val="22"/>
          <w:u w:val="single"/>
          <w:lang w:eastAsia="ar-SA"/>
        </w:rPr>
        <w:t>Wymagana forma</w:t>
      </w:r>
      <w:r w:rsidRPr="0052538D">
        <w:rPr>
          <w:rFonts w:cs="Times New Roman"/>
          <w:sz w:val="22"/>
          <w:szCs w:val="22"/>
          <w:lang w:eastAsia="ar-SA"/>
        </w:rPr>
        <w:t xml:space="preserve">: </w:t>
      </w:r>
      <w:r w:rsidRPr="0052538D">
        <w:rPr>
          <w:rFonts w:cs="Times New Roman"/>
          <w:sz w:val="22"/>
          <w:szCs w:val="22"/>
        </w:rPr>
        <w:t>Dokument musi być złożony w formie elektronicznej lub w postaci elektronicznej opatrzonej podpisem zaufanym, lub podpisem osobistym Wykonawcy lub osoby upoważnionej do reprezentowania Wykonawców wspólnie ubiegających się o udzielenie zamówienia.</w:t>
      </w:r>
    </w:p>
    <w:p w14:paraId="44CAE2EE" w14:textId="77777777" w:rsidR="001C0FE3" w:rsidRPr="0052538D" w:rsidRDefault="001C0FE3" w:rsidP="001C0FE3">
      <w:pPr>
        <w:pStyle w:val="Standard"/>
        <w:spacing w:after="40" w:line="264" w:lineRule="auto"/>
        <w:jc w:val="both"/>
        <w:rPr>
          <w:rFonts w:cs="Times New Roman"/>
          <w:sz w:val="22"/>
          <w:szCs w:val="22"/>
          <w:lang w:eastAsia="ar-SA"/>
        </w:rPr>
      </w:pPr>
    </w:p>
    <w:p w14:paraId="3670AD83" w14:textId="77777777" w:rsidR="00155517" w:rsidRPr="0052538D" w:rsidRDefault="001B39FA" w:rsidP="002D03B8">
      <w:pPr>
        <w:spacing w:after="120"/>
        <w:ind w:left="284" w:hanging="284"/>
        <w:jc w:val="both"/>
        <w:rPr>
          <w:b/>
          <w:bCs/>
          <w:sz w:val="22"/>
          <w:szCs w:val="22"/>
          <w:lang w:eastAsia="ar-SA"/>
        </w:rPr>
      </w:pPr>
      <w:r w:rsidRPr="0052538D">
        <w:rPr>
          <w:b/>
          <w:sz w:val="22"/>
          <w:szCs w:val="22"/>
          <w:lang w:eastAsia="ar-SA"/>
        </w:rPr>
        <w:t>XV</w:t>
      </w:r>
      <w:r w:rsidR="00E14FB1" w:rsidRPr="0052538D">
        <w:rPr>
          <w:b/>
          <w:sz w:val="22"/>
          <w:szCs w:val="22"/>
          <w:lang w:eastAsia="ar-SA"/>
        </w:rPr>
        <w:t>.</w:t>
      </w:r>
      <w:r w:rsidR="0082467D" w:rsidRPr="0052538D">
        <w:rPr>
          <w:b/>
          <w:sz w:val="22"/>
          <w:szCs w:val="22"/>
          <w:lang w:eastAsia="ar-SA"/>
        </w:rPr>
        <w:t xml:space="preserve"> </w:t>
      </w:r>
      <w:r w:rsidR="0082467D" w:rsidRPr="0052538D">
        <w:rPr>
          <w:b/>
          <w:bCs/>
          <w:sz w:val="22"/>
          <w:szCs w:val="22"/>
          <w:lang w:eastAsia="ar-SA"/>
        </w:rPr>
        <w:t xml:space="preserve">Informacje o środkach komunikacji elektronicznej i sposobie komunikowania się Zamawiającego </w:t>
      </w:r>
      <w:r w:rsidR="00DA1DB4" w:rsidRPr="0052538D">
        <w:rPr>
          <w:b/>
          <w:bCs/>
          <w:sz w:val="22"/>
          <w:szCs w:val="22"/>
          <w:lang w:eastAsia="ar-SA"/>
        </w:rPr>
        <w:br/>
      </w:r>
      <w:r w:rsidR="0082467D" w:rsidRPr="0052538D">
        <w:rPr>
          <w:b/>
          <w:bCs/>
          <w:sz w:val="22"/>
          <w:szCs w:val="22"/>
          <w:lang w:eastAsia="ar-SA"/>
        </w:rPr>
        <w:t>z Wykonawcą</w:t>
      </w:r>
      <w:r w:rsidR="002D03B8" w:rsidRPr="0052538D">
        <w:rPr>
          <w:b/>
          <w:bCs/>
          <w:sz w:val="22"/>
          <w:szCs w:val="22"/>
          <w:lang w:eastAsia="ar-SA"/>
        </w:rPr>
        <w:t xml:space="preserve"> oraz wyjaśnienia treści SWZ</w:t>
      </w:r>
    </w:p>
    <w:p w14:paraId="1BBD4765" w14:textId="77777777" w:rsidR="00701D4C" w:rsidRPr="0052538D" w:rsidRDefault="00701D4C" w:rsidP="00811405">
      <w:pPr>
        <w:pStyle w:val="Akapitzlist"/>
        <w:numPr>
          <w:ilvl w:val="0"/>
          <w:numId w:val="131"/>
        </w:numPr>
        <w:suppressAutoHyphens w:val="0"/>
        <w:autoSpaceDE w:val="0"/>
        <w:adjustRightInd w:val="0"/>
        <w:spacing w:after="120" w:line="276" w:lineRule="auto"/>
        <w:ind w:left="426" w:hanging="426"/>
        <w:jc w:val="both"/>
        <w:rPr>
          <w:color w:val="000000"/>
          <w:sz w:val="22"/>
          <w:szCs w:val="22"/>
          <w:lang w:bidi="ar-SA"/>
        </w:rPr>
      </w:pPr>
      <w:r w:rsidRPr="0052538D">
        <w:rPr>
          <w:color w:val="000000"/>
          <w:sz w:val="22"/>
          <w:szCs w:val="22"/>
          <w:lang w:bidi="ar-SA"/>
        </w:rPr>
        <w:t xml:space="preserve">Komunikacja między Zamawiającym a Wykonawcami, w tym składanie ofert, wymiana informacji oraz przekazywanie dokumentów lub oświadczeń odbywa się przy użyciu środków komunikacji elektronicznej </w:t>
      </w:r>
      <w:r w:rsidR="003D4A4F" w:rsidRPr="0052538D">
        <w:rPr>
          <w:color w:val="000000"/>
          <w:sz w:val="22"/>
          <w:szCs w:val="22"/>
          <w:lang w:bidi="ar-SA"/>
        </w:rPr>
        <w:br/>
      </w:r>
      <w:r w:rsidRPr="0052538D">
        <w:rPr>
          <w:color w:val="000000"/>
          <w:sz w:val="22"/>
          <w:szCs w:val="22"/>
          <w:lang w:bidi="ar-SA"/>
        </w:rPr>
        <w:t xml:space="preserve">w rozumieniu ustawy z dnia 18 lipca 2002 r. o świadczeniu usług drogą elektroniczną </w:t>
      </w:r>
      <w:r w:rsidRPr="0052538D">
        <w:rPr>
          <w:i/>
          <w:iCs/>
          <w:color w:val="000000"/>
          <w:sz w:val="22"/>
          <w:szCs w:val="22"/>
          <w:lang w:bidi="ar-SA"/>
        </w:rPr>
        <w:t xml:space="preserve">(Dz.U. z 2020 r. poz. 344), </w:t>
      </w:r>
      <w:r w:rsidRPr="0052538D">
        <w:rPr>
          <w:color w:val="000000"/>
          <w:sz w:val="22"/>
          <w:szCs w:val="22"/>
          <w:lang w:bidi="ar-SA"/>
        </w:rPr>
        <w:t>z zastrzeżeniem przypadków wskazanych w SWZ</w:t>
      </w:r>
      <w:r w:rsidRPr="0052538D">
        <w:rPr>
          <w:i/>
          <w:iCs/>
          <w:color w:val="000000"/>
          <w:sz w:val="22"/>
          <w:szCs w:val="22"/>
          <w:lang w:bidi="ar-SA"/>
        </w:rPr>
        <w:t xml:space="preserve">. </w:t>
      </w:r>
      <w:r w:rsidRPr="0052538D">
        <w:rPr>
          <w:color w:val="000000"/>
          <w:sz w:val="22"/>
          <w:szCs w:val="22"/>
          <w:lang w:bidi="ar-SA"/>
        </w:rPr>
        <w:t xml:space="preserve">Środkami komunikacji elektronicznej </w:t>
      </w:r>
      <w:r w:rsidR="003D4A4F" w:rsidRPr="0052538D">
        <w:rPr>
          <w:color w:val="000000"/>
          <w:sz w:val="22"/>
          <w:szCs w:val="22"/>
          <w:lang w:bidi="ar-SA"/>
        </w:rPr>
        <w:br/>
      </w:r>
      <w:r w:rsidRPr="0052538D">
        <w:rPr>
          <w:color w:val="000000"/>
          <w:sz w:val="22"/>
          <w:szCs w:val="22"/>
          <w:lang w:bidi="ar-SA"/>
        </w:rPr>
        <w:t xml:space="preserve">w postępowaniu są: </w:t>
      </w:r>
    </w:p>
    <w:p w14:paraId="4768A823" w14:textId="4DE51FE5" w:rsidR="00701D4C" w:rsidRPr="0052538D" w:rsidRDefault="00701D4C" w:rsidP="00701D4C">
      <w:pPr>
        <w:pStyle w:val="Akapitzlist"/>
        <w:suppressAutoHyphens w:val="0"/>
        <w:autoSpaceDE w:val="0"/>
        <w:adjustRightInd w:val="0"/>
        <w:spacing w:after="120" w:line="264" w:lineRule="auto"/>
        <w:ind w:left="426"/>
        <w:jc w:val="both"/>
        <w:rPr>
          <w:color w:val="000000"/>
          <w:sz w:val="22"/>
          <w:szCs w:val="22"/>
          <w:lang w:bidi="ar-SA"/>
        </w:rPr>
      </w:pPr>
      <w:r w:rsidRPr="0052538D">
        <w:rPr>
          <w:color w:val="000000"/>
          <w:sz w:val="22"/>
          <w:szCs w:val="22"/>
          <w:lang w:bidi="ar-SA"/>
        </w:rPr>
        <w:t xml:space="preserve">1) Platforma e-Zamówienia, która jest dostępna pod adresem: https://ezamowienia.gov.pl, </w:t>
      </w:r>
    </w:p>
    <w:p w14:paraId="15071445" w14:textId="77777777" w:rsidR="00701D4C" w:rsidRPr="0052538D" w:rsidRDefault="00701D4C" w:rsidP="00701D4C">
      <w:pPr>
        <w:pStyle w:val="Akapitzlist"/>
        <w:suppressAutoHyphens w:val="0"/>
        <w:autoSpaceDE w:val="0"/>
        <w:adjustRightInd w:val="0"/>
        <w:spacing w:after="120" w:line="264" w:lineRule="auto"/>
        <w:ind w:left="426"/>
        <w:jc w:val="both"/>
        <w:rPr>
          <w:color w:val="000000"/>
          <w:sz w:val="22"/>
          <w:szCs w:val="22"/>
          <w:lang w:bidi="ar-SA"/>
        </w:rPr>
      </w:pPr>
      <w:r w:rsidRPr="0052538D">
        <w:rPr>
          <w:color w:val="000000"/>
          <w:sz w:val="22"/>
          <w:szCs w:val="22"/>
          <w:lang w:bidi="ar-SA"/>
        </w:rPr>
        <w:t>2) poczta elektroniczna: zamowienia@teatrkwadrat.pl</w:t>
      </w:r>
      <w:r w:rsidRPr="0052538D">
        <w:rPr>
          <w:i/>
          <w:iCs/>
          <w:color w:val="000000"/>
          <w:sz w:val="22"/>
          <w:szCs w:val="22"/>
          <w:lang w:bidi="ar-SA"/>
        </w:rPr>
        <w:t xml:space="preserve">. </w:t>
      </w:r>
    </w:p>
    <w:p w14:paraId="4BA14E78" w14:textId="16853AFE" w:rsidR="00701D4C" w:rsidRPr="0052538D" w:rsidRDefault="00701D4C" w:rsidP="00811405">
      <w:pPr>
        <w:pStyle w:val="Akapitzlist"/>
        <w:numPr>
          <w:ilvl w:val="0"/>
          <w:numId w:val="131"/>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Korzystanie z Platformy e-Zamówienia jest bezpłatne. </w:t>
      </w:r>
    </w:p>
    <w:p w14:paraId="064C1C4D" w14:textId="773BFBEB" w:rsidR="00701D4C" w:rsidRPr="0052538D" w:rsidRDefault="00701D4C" w:rsidP="00811405">
      <w:pPr>
        <w:pStyle w:val="Akapitzlist"/>
        <w:numPr>
          <w:ilvl w:val="0"/>
          <w:numId w:val="131"/>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Adres strony internetowej prowadzonego postępowania wskazany jest w rozdz. II SWZ </w:t>
      </w:r>
    </w:p>
    <w:p w14:paraId="30E66D1F" w14:textId="77777777" w:rsidR="00701D4C" w:rsidRPr="0052538D"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52538D">
        <w:rPr>
          <w:rFonts w:cs="Times New Roman"/>
          <w:color w:val="000000"/>
          <w:kern w:val="0"/>
          <w:sz w:val="22"/>
          <w:szCs w:val="22"/>
          <w:lang w:eastAsia="pl-PL" w:bidi="ar-SA"/>
        </w:rPr>
        <w:t xml:space="preserve">Postępowanie można wyszukać również ze strony głównej Platformy e-Zamówienia (przycisk „Przeglądaj postępowania/konkursy”). </w:t>
      </w:r>
    </w:p>
    <w:p w14:paraId="53DE257E" w14:textId="499E1C83" w:rsidR="00561D79" w:rsidRPr="004017D6" w:rsidRDefault="00701D4C" w:rsidP="004017D6">
      <w:pPr>
        <w:pStyle w:val="Akapitzlist"/>
        <w:numPr>
          <w:ilvl w:val="0"/>
          <w:numId w:val="132"/>
        </w:numPr>
        <w:suppressAutoHyphens w:val="0"/>
        <w:autoSpaceDE w:val="0"/>
        <w:adjustRightInd w:val="0"/>
        <w:spacing w:after="120" w:line="264" w:lineRule="auto"/>
        <w:ind w:left="426" w:hanging="426"/>
        <w:jc w:val="both"/>
        <w:rPr>
          <w:b/>
          <w:bCs/>
          <w:color w:val="000000"/>
          <w:sz w:val="22"/>
          <w:szCs w:val="22"/>
          <w:lang w:bidi="ar-SA"/>
        </w:rPr>
      </w:pPr>
      <w:r w:rsidRPr="0052538D">
        <w:rPr>
          <w:color w:val="000000"/>
          <w:sz w:val="22"/>
          <w:szCs w:val="22"/>
          <w:lang w:bidi="ar-SA"/>
        </w:rPr>
        <w:t>Identyfikator (ID) postępowania na Platformie e-Zamówienia:</w:t>
      </w:r>
      <w:r w:rsidR="00561D79">
        <w:rPr>
          <w:b/>
          <w:bCs/>
          <w:color w:val="000000"/>
          <w:sz w:val="22"/>
          <w:szCs w:val="22"/>
          <w:lang w:bidi="ar-SA"/>
        </w:rPr>
        <w:t xml:space="preserve"> </w:t>
      </w:r>
      <w:r w:rsidR="004017D6" w:rsidRPr="004017D6">
        <w:rPr>
          <w:b/>
          <w:bCs/>
          <w:color w:val="000000"/>
          <w:sz w:val="22"/>
          <w:szCs w:val="22"/>
          <w:lang w:bidi="ar-SA"/>
        </w:rPr>
        <w:t>ocds-148610-b0ea6df0-8ff6-4fcf-b2d8-71d74e2184c8</w:t>
      </w:r>
    </w:p>
    <w:p w14:paraId="5DDE83CF" w14:textId="29A2A89C" w:rsidR="00701D4C" w:rsidRPr="0052538D" w:rsidRDefault="00701D4C" w:rsidP="00701D4C">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52538D">
        <w:rPr>
          <w:rFonts w:cs="Times New Roman"/>
          <w:color w:val="000000"/>
          <w:kern w:val="0"/>
          <w:sz w:val="22"/>
          <w:szCs w:val="22"/>
          <w:lang w:eastAsia="pl-PL" w:bidi="ar-SA"/>
        </w:rPr>
        <w:t>We wszelkiej korespondencji związanej z postępowaniem Zamawiający i Wykonawcy posługują się numerem ogłoszenia w BZP (dodatkowo oprócz numeru BZP Wykonawca może posłużyć się również znakiem sprawy</w:t>
      </w:r>
      <w:r w:rsidRPr="0052538D">
        <w:rPr>
          <w:rFonts w:cs="Times New Roman"/>
          <w:i/>
          <w:iCs/>
          <w:color w:val="000000"/>
          <w:kern w:val="0"/>
          <w:sz w:val="22"/>
          <w:szCs w:val="22"/>
          <w:lang w:eastAsia="pl-PL" w:bidi="ar-SA"/>
        </w:rPr>
        <w:t xml:space="preserve">: </w:t>
      </w:r>
      <w:r w:rsidRPr="004017D6">
        <w:rPr>
          <w:rFonts w:cs="Times New Roman"/>
          <w:i/>
          <w:iCs/>
          <w:color w:val="000000"/>
          <w:kern w:val="0"/>
          <w:sz w:val="22"/>
          <w:szCs w:val="22"/>
          <w:lang w:eastAsia="pl-PL" w:bidi="ar-SA"/>
        </w:rPr>
        <w:t>ZP/</w:t>
      </w:r>
      <w:r w:rsidR="00420B00" w:rsidRPr="004017D6">
        <w:rPr>
          <w:rFonts w:cs="Times New Roman"/>
          <w:i/>
          <w:iCs/>
          <w:color w:val="000000"/>
          <w:kern w:val="0"/>
          <w:sz w:val="22"/>
          <w:szCs w:val="22"/>
          <w:lang w:eastAsia="pl-PL" w:bidi="ar-SA"/>
        </w:rPr>
        <w:t>9</w:t>
      </w:r>
      <w:r w:rsidR="0032362D" w:rsidRPr="004017D6">
        <w:rPr>
          <w:rFonts w:cs="Times New Roman"/>
          <w:i/>
          <w:iCs/>
          <w:color w:val="000000"/>
          <w:kern w:val="0"/>
          <w:sz w:val="22"/>
          <w:szCs w:val="22"/>
          <w:lang w:eastAsia="pl-PL" w:bidi="ar-SA"/>
        </w:rPr>
        <w:t>/2025</w:t>
      </w:r>
      <w:r w:rsidRPr="00561D79">
        <w:rPr>
          <w:rFonts w:cs="Times New Roman"/>
          <w:color w:val="000000"/>
          <w:kern w:val="0"/>
          <w:sz w:val="22"/>
          <w:szCs w:val="22"/>
          <w:lang w:eastAsia="pl-PL" w:bidi="ar-SA"/>
        </w:rPr>
        <w:t>).</w:t>
      </w:r>
      <w:r w:rsidRPr="0052538D">
        <w:rPr>
          <w:rFonts w:cs="Times New Roman"/>
          <w:color w:val="000000"/>
          <w:kern w:val="0"/>
          <w:sz w:val="22"/>
          <w:szCs w:val="22"/>
          <w:lang w:eastAsia="pl-PL" w:bidi="ar-SA"/>
        </w:rPr>
        <w:t xml:space="preserve"> </w:t>
      </w:r>
    </w:p>
    <w:p w14:paraId="3C737CC8" w14:textId="5C007BCD" w:rsidR="00701D4C" w:rsidRPr="0052538D" w:rsidRDefault="00701D4C" w:rsidP="00811405">
      <w:pPr>
        <w:pStyle w:val="Akapitzlist"/>
        <w:numPr>
          <w:ilvl w:val="0"/>
          <w:numId w:val="132"/>
        </w:numPr>
        <w:suppressAutoHyphens w:val="0"/>
        <w:autoSpaceDE w:val="0"/>
        <w:adjustRightInd w:val="0"/>
        <w:spacing w:after="120" w:line="276" w:lineRule="auto"/>
        <w:ind w:left="426" w:hanging="426"/>
        <w:jc w:val="both"/>
        <w:rPr>
          <w:color w:val="000000"/>
          <w:sz w:val="22"/>
          <w:szCs w:val="22"/>
          <w:lang w:bidi="ar-SA"/>
        </w:rPr>
      </w:pPr>
      <w:r w:rsidRPr="0052538D">
        <w:rPr>
          <w:color w:val="000000"/>
          <w:sz w:val="22"/>
          <w:szCs w:val="22"/>
          <w:lang w:bidi="ar-S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586E3AB" w14:textId="5243398F" w:rsidR="00701D4C" w:rsidRPr="0052538D" w:rsidRDefault="00701D4C" w:rsidP="00811405">
      <w:pPr>
        <w:pStyle w:val="Akapitzlist"/>
        <w:numPr>
          <w:ilvl w:val="0"/>
          <w:numId w:val="132"/>
        </w:numPr>
        <w:suppressAutoHyphens w:val="0"/>
        <w:autoSpaceDE w:val="0"/>
        <w:adjustRightInd w:val="0"/>
        <w:spacing w:after="120" w:line="276" w:lineRule="auto"/>
        <w:ind w:left="426" w:hanging="426"/>
        <w:jc w:val="both"/>
        <w:rPr>
          <w:color w:val="000000"/>
          <w:sz w:val="22"/>
          <w:szCs w:val="22"/>
          <w:lang w:bidi="ar-SA"/>
        </w:rPr>
      </w:pPr>
      <w:r w:rsidRPr="0052538D">
        <w:rPr>
          <w:color w:val="000000"/>
          <w:sz w:val="22"/>
          <w:szCs w:val="22"/>
          <w:lang w:bidi="ar-SA"/>
        </w:rPr>
        <w:t xml:space="preserve">Przeglądanie i pobieranie publicznej treści dokumentacji postępowania nie wymaga posiadania konta na Platformie e-Zamówienia ani logowania. </w:t>
      </w:r>
    </w:p>
    <w:p w14:paraId="12D8D6E3" w14:textId="5B43EEC5" w:rsidR="00701D4C" w:rsidRPr="0052538D" w:rsidRDefault="00701D4C" w:rsidP="00811405">
      <w:pPr>
        <w:pStyle w:val="Akapitzlist"/>
        <w:numPr>
          <w:ilvl w:val="0"/>
          <w:numId w:val="132"/>
        </w:numPr>
        <w:suppressAutoHyphens w:val="0"/>
        <w:autoSpaceDE w:val="0"/>
        <w:adjustRightInd w:val="0"/>
        <w:spacing w:after="120" w:line="276" w:lineRule="auto"/>
        <w:ind w:left="426" w:hanging="426"/>
        <w:jc w:val="both"/>
        <w:rPr>
          <w:color w:val="000000"/>
          <w:sz w:val="22"/>
          <w:szCs w:val="22"/>
          <w:lang w:bidi="ar-SA"/>
        </w:rPr>
      </w:pPr>
      <w:r w:rsidRPr="0052538D">
        <w:rPr>
          <w:color w:val="000000"/>
          <w:sz w:val="22"/>
          <w:szCs w:val="22"/>
          <w:lang w:bidi="ar-SA"/>
        </w:rPr>
        <w:t xml:space="preserve">Sposób sporządzenia dokumentów elektronicznych lub dokumentów elektronicznych będących kopią elektroniczną treści zapisanej w postaci papierowej (cyfrowe odwzorowania) musi być zgodny z wymaganiami określonymi w Rozporządzeniu o komunikacji elektronicznej. </w:t>
      </w:r>
    </w:p>
    <w:p w14:paraId="23B88C0C" w14:textId="2EDB1761" w:rsidR="00701D4C" w:rsidRPr="004017D6" w:rsidRDefault="00420B00" w:rsidP="00811405">
      <w:pPr>
        <w:pStyle w:val="Akapitzlist"/>
        <w:numPr>
          <w:ilvl w:val="0"/>
          <w:numId w:val="132"/>
        </w:numPr>
        <w:suppressAutoHyphens w:val="0"/>
        <w:autoSpaceDE w:val="0"/>
        <w:adjustRightInd w:val="0"/>
        <w:spacing w:after="120" w:line="276" w:lineRule="auto"/>
        <w:ind w:left="426" w:hanging="426"/>
        <w:jc w:val="both"/>
        <w:rPr>
          <w:color w:val="000000"/>
          <w:sz w:val="22"/>
          <w:szCs w:val="22"/>
          <w:lang w:bidi="ar-SA"/>
        </w:rPr>
      </w:pPr>
      <w:r w:rsidRPr="004017D6">
        <w:rPr>
          <w:color w:val="000000"/>
          <w:sz w:val="22"/>
          <w:szCs w:val="22"/>
        </w:rPr>
        <w:t>Dokumenty elektroniczne, o których mowa w § 2 ust. 1 Rozporządzenia o komunikacji elektronicznej, (oferta – Formularz ofertowy, oświadczenia, o których mowa w art. 125 ust. 1 ustawy Pzp, pełnomocnictwa, sporządza się w postaci elektronicznej, w formatach danych określonych w przepisach Rozporządzenia Rady Ministrów z dnia 21 maja 2024 r. w sprawie Krajowych Ram Interoperacyjności, minimalnych wymagań dla rejestrów publicznych i wymiany informacji w postaci elektronicznej oraz minimalnych wymagań dla systemów teleinformatycznych </w:t>
      </w:r>
      <w:r w:rsidRPr="004017D6">
        <w:rPr>
          <w:i/>
          <w:iCs/>
          <w:color w:val="000000"/>
          <w:sz w:val="22"/>
          <w:szCs w:val="22"/>
        </w:rPr>
        <w:t xml:space="preserve">(Dz. U. z 2024 r. poz. 773) </w:t>
      </w:r>
      <w:r w:rsidRPr="004017D6">
        <w:rPr>
          <w:color w:val="000000"/>
          <w:sz w:val="22"/>
          <w:szCs w:val="22"/>
        </w:rPr>
        <w:t>dalej „Rozporządzenie w sprawie Krajowych Ram Interoperacyjności”, z uwzględnieniem rodzaju przekazywanych danych i przekazuje się jako załączniki</w:t>
      </w:r>
      <w:r w:rsidR="00701D4C" w:rsidRPr="004017D6">
        <w:rPr>
          <w:color w:val="000000"/>
          <w:sz w:val="22"/>
          <w:szCs w:val="22"/>
          <w:lang w:bidi="ar-SA"/>
        </w:rPr>
        <w:t xml:space="preserve">. </w:t>
      </w:r>
    </w:p>
    <w:p w14:paraId="79E16A11" w14:textId="77777777" w:rsidR="00701D4C" w:rsidRPr="0052538D" w:rsidRDefault="00701D4C" w:rsidP="00420B00">
      <w:pPr>
        <w:suppressAutoHyphens w:val="0"/>
        <w:autoSpaceDE w:val="0"/>
        <w:adjustRightInd w:val="0"/>
        <w:spacing w:after="120" w:line="276" w:lineRule="auto"/>
        <w:ind w:left="426"/>
        <w:jc w:val="both"/>
        <w:textAlignment w:val="auto"/>
        <w:rPr>
          <w:rFonts w:cs="Times New Roman"/>
          <w:color w:val="000000"/>
          <w:kern w:val="0"/>
          <w:sz w:val="22"/>
          <w:szCs w:val="22"/>
          <w:lang w:eastAsia="pl-PL" w:bidi="ar-SA"/>
        </w:rPr>
      </w:pPr>
      <w:r w:rsidRPr="0052538D">
        <w:rPr>
          <w:rFonts w:cs="Times New Roman"/>
          <w:color w:val="000000"/>
          <w:kern w:val="0"/>
          <w:sz w:val="22"/>
          <w:szCs w:val="22"/>
          <w:lang w:eastAsia="pl-PL" w:bidi="ar-SA"/>
        </w:rPr>
        <w:t xml:space="preserve">W przypadku formatów, o których mowa w art. 66 ust. 1 ustawy Pzp, ww. regulacje nie będą miały bezpośredniego zastosowania. </w:t>
      </w:r>
    </w:p>
    <w:p w14:paraId="57AF19D7" w14:textId="024FC7CF" w:rsidR="00701D4C" w:rsidRPr="0052538D" w:rsidRDefault="00701D4C" w:rsidP="00811405">
      <w:pPr>
        <w:pStyle w:val="Akapitzlist"/>
        <w:numPr>
          <w:ilvl w:val="0"/>
          <w:numId w:val="132"/>
        </w:numPr>
        <w:suppressAutoHyphens w:val="0"/>
        <w:autoSpaceDE w:val="0"/>
        <w:adjustRightInd w:val="0"/>
        <w:spacing w:after="120" w:line="276" w:lineRule="auto"/>
        <w:ind w:left="426" w:hanging="426"/>
        <w:jc w:val="both"/>
        <w:rPr>
          <w:color w:val="000000"/>
          <w:sz w:val="22"/>
          <w:szCs w:val="22"/>
          <w:lang w:bidi="ar-SA"/>
        </w:rPr>
      </w:pPr>
      <w:r w:rsidRPr="0052538D">
        <w:rPr>
          <w:color w:val="000000"/>
          <w:sz w:val="22"/>
          <w:szCs w:val="22"/>
          <w:lang w:bidi="ar-SA"/>
        </w:rPr>
        <w:t xml:space="preserve">Informacje, oświadczenia lub dokumenty, inne niż wymienione w § 2 ust. 1 Rozporządzenia o komunikacji elektronicznej, (w tym wnioski o wyjaśnienie treści SWZ, o których mowa w § 8 ust. 2 SWZ oraz oświadczenie o wyrażeniu zgody na przedłużenie terminu związania ofertą, przekazywane w postępowaniu sporządza się w postaci elektronicznej: </w:t>
      </w:r>
    </w:p>
    <w:p w14:paraId="737F3D1F" w14:textId="16359097" w:rsidR="00701D4C" w:rsidRPr="0052538D" w:rsidRDefault="00701D4C" w:rsidP="00811405">
      <w:pPr>
        <w:pStyle w:val="Akapitzlist"/>
        <w:numPr>
          <w:ilvl w:val="0"/>
          <w:numId w:val="133"/>
        </w:numPr>
        <w:suppressAutoHyphens w:val="0"/>
        <w:autoSpaceDE w:val="0"/>
        <w:adjustRightInd w:val="0"/>
        <w:spacing w:after="120" w:line="276" w:lineRule="auto"/>
        <w:jc w:val="both"/>
        <w:rPr>
          <w:color w:val="000000"/>
          <w:sz w:val="22"/>
          <w:szCs w:val="22"/>
          <w:lang w:bidi="ar-SA"/>
        </w:rPr>
      </w:pPr>
      <w:r w:rsidRPr="0052538D">
        <w:rPr>
          <w:color w:val="000000"/>
          <w:sz w:val="22"/>
          <w:szCs w:val="22"/>
          <w:lang w:bidi="ar-SA"/>
        </w:rPr>
        <w:t xml:space="preserve">w formatach danych określonych w przepisach Rozporządzenia w sprawie Krajowych Ram Interoperacyjności (i przekazuje się jako załącznik), lub </w:t>
      </w:r>
    </w:p>
    <w:p w14:paraId="7358BD4D" w14:textId="249C100E" w:rsidR="00701D4C" w:rsidRPr="0052538D" w:rsidRDefault="00701D4C" w:rsidP="00811405">
      <w:pPr>
        <w:pStyle w:val="Akapitzlist"/>
        <w:numPr>
          <w:ilvl w:val="0"/>
          <w:numId w:val="133"/>
        </w:numPr>
        <w:suppressAutoHyphens w:val="0"/>
        <w:autoSpaceDE w:val="0"/>
        <w:adjustRightInd w:val="0"/>
        <w:spacing w:after="120" w:line="276" w:lineRule="auto"/>
        <w:jc w:val="both"/>
        <w:rPr>
          <w:color w:val="000000"/>
          <w:sz w:val="22"/>
          <w:szCs w:val="22"/>
          <w:lang w:bidi="ar-SA"/>
        </w:rPr>
      </w:pPr>
      <w:r w:rsidRPr="0052538D">
        <w:rPr>
          <w:color w:val="000000"/>
          <w:sz w:val="22"/>
          <w:szCs w:val="22"/>
          <w:lang w:bidi="ar-SA"/>
        </w:rPr>
        <w:t xml:space="preserve">jako tekst wpisany bezpośrednio do wiadomości przekazywanej przy użyciu środków komunikacji elektronicznej (np. w treści wiadomości e-mail lub w treści „Formularza do komunikacji”). </w:t>
      </w:r>
    </w:p>
    <w:p w14:paraId="2E633AAB" w14:textId="09ACB3C6"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52538D">
        <w:rPr>
          <w:i/>
          <w:iCs/>
          <w:color w:val="000000"/>
          <w:sz w:val="22"/>
          <w:szCs w:val="22"/>
          <w:lang w:bidi="ar-SA"/>
        </w:rPr>
        <w:t xml:space="preserve">(DzU z 2022 r. poz. 1233) </w:t>
      </w:r>
      <w:r w:rsidRPr="0052538D">
        <w:rPr>
          <w:color w:val="000000"/>
          <w:sz w:val="22"/>
          <w:szCs w:val="22"/>
          <w:lang w:bidi="ar-SA"/>
        </w:rPr>
        <w:t xml:space="preserve">dalej „ustawa o zwalczaniu nieuczciwej konkurencji” Wykonawca, w celu utrzymania w poufności tych informacji, przekazuje je w wydzielonym i odpowiednio oznaczonym pliku, wraz z jednoczesnym zaznaczeniem w nazwie pliku „Dokument stanowiący tajemnicę przedsiębiorstwa”. </w:t>
      </w:r>
    </w:p>
    <w:p w14:paraId="2FCE8A2A" w14:textId="57FA92A3"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1973125" w14:textId="77777777" w:rsidR="00701D4C" w:rsidRPr="0052538D" w:rsidRDefault="00701D4C" w:rsidP="003730B9">
      <w:pPr>
        <w:suppressAutoHyphens w:val="0"/>
        <w:autoSpaceDE w:val="0"/>
        <w:adjustRightInd w:val="0"/>
        <w:spacing w:after="120" w:line="276" w:lineRule="auto"/>
        <w:jc w:val="both"/>
        <w:textAlignment w:val="auto"/>
        <w:rPr>
          <w:rFonts w:cs="Times New Roman"/>
          <w:color w:val="000000"/>
          <w:kern w:val="0"/>
          <w:sz w:val="22"/>
          <w:szCs w:val="22"/>
          <w:lang w:eastAsia="pl-PL" w:bidi="ar-SA"/>
        </w:rPr>
      </w:pPr>
      <w:r w:rsidRPr="0052538D">
        <w:rPr>
          <w:rFonts w:cs="Times New Roman"/>
          <w:color w:val="000000"/>
          <w:kern w:val="0"/>
          <w:sz w:val="22"/>
          <w:szCs w:val="22"/>
          <w:lang w:eastAsia="pl-PL" w:bidi="ar-SA"/>
        </w:rPr>
        <w:t xml:space="preserve">W przypadku załączników, które są zgodnie z ustawą Pzp lub Rozporządzeniem o komunikacji elektronicznej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04521A6" w14:textId="212F2F7B"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Możliwość korzystania w postępowaniu z „Formularzy do komunikacji” w pełnym zakresie wymaga posiadania konta „Wykonawcy” na Platformie e-Zamówienia oraz zalogowania się na Platformie </w:t>
      </w:r>
      <w:r w:rsidRPr="0052538D">
        <w:rPr>
          <w:color w:val="000000"/>
          <w:sz w:val="22"/>
          <w:szCs w:val="22"/>
          <w:lang w:bidi="ar-SA"/>
        </w:rPr>
        <w:br/>
        <w:t xml:space="preserve">e- Zamówienia. Do korzystania z „Formularzy do komunikacji” służących do zadawania pytań dotyczących treści dokumentów zamówienia wystarczające jest posiadanie tzw. konta uproszczonego na Platformie </w:t>
      </w:r>
      <w:r w:rsidRPr="0052538D">
        <w:rPr>
          <w:color w:val="000000"/>
          <w:sz w:val="22"/>
          <w:szCs w:val="22"/>
          <w:lang w:bidi="ar-SA"/>
        </w:rPr>
        <w:br/>
        <w:t xml:space="preserve">e-Zamówienia. </w:t>
      </w:r>
    </w:p>
    <w:p w14:paraId="3728A28A" w14:textId="2629E40C"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Wszystkie wysłane i odebrane w postępowaniu przez Wykonawcę wiadomości widoczne są po zalogowaniu w podglądzie postępowania w zakładce „Komunikacja”. </w:t>
      </w:r>
    </w:p>
    <w:p w14:paraId="2CF05BAE" w14:textId="127AC1F6"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Maksymalny rozmiar plików przesyłanych za pośrednictwem „Formularzy do komunikacji” wynosi 150 MB (wielkość ta dotyczy plików przesyłanych jako załączniki do jednego formularza). </w:t>
      </w:r>
    </w:p>
    <w:p w14:paraId="1BF9E9FF" w14:textId="51B76734"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Minimalne wymagania techniczne dotyczące sprzętu używanego w celu korzystania z usług Platformy </w:t>
      </w:r>
      <w:r w:rsidRPr="0052538D">
        <w:rPr>
          <w:color w:val="000000"/>
          <w:sz w:val="22"/>
          <w:szCs w:val="22"/>
          <w:lang w:bidi="ar-SA"/>
        </w:rPr>
        <w:br/>
        <w:t xml:space="preserve">e-Zamówienia oraz informacje dotyczące specyfikacji połączenia określa </w:t>
      </w:r>
      <w:r w:rsidRPr="0052538D">
        <w:rPr>
          <w:i/>
          <w:iCs/>
          <w:color w:val="000000"/>
          <w:sz w:val="22"/>
          <w:szCs w:val="22"/>
          <w:lang w:bidi="ar-SA"/>
        </w:rPr>
        <w:t xml:space="preserve">Regulamin Platformy </w:t>
      </w:r>
      <w:r w:rsidRPr="0052538D">
        <w:rPr>
          <w:i/>
          <w:iCs/>
          <w:color w:val="000000"/>
          <w:sz w:val="22"/>
          <w:szCs w:val="22"/>
          <w:lang w:bidi="ar-SA"/>
        </w:rPr>
        <w:br/>
        <w:t xml:space="preserve">e- Zamówienia. </w:t>
      </w:r>
    </w:p>
    <w:p w14:paraId="5D928F90" w14:textId="35EC3DD0"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5A9A5C6E" w14:textId="6DA09CAC" w:rsidR="00701D4C" w:rsidRPr="0052538D" w:rsidRDefault="00701D4C" w:rsidP="00811405">
      <w:pPr>
        <w:pStyle w:val="Akapitzlist"/>
        <w:numPr>
          <w:ilvl w:val="0"/>
          <w:numId w:val="134"/>
        </w:numPr>
        <w:suppressAutoHyphens w:val="0"/>
        <w:autoSpaceDE w:val="0"/>
        <w:adjustRightInd w:val="0"/>
        <w:spacing w:after="120" w:line="276" w:lineRule="auto"/>
        <w:ind w:left="426" w:hanging="568"/>
        <w:jc w:val="both"/>
        <w:rPr>
          <w:color w:val="000000"/>
          <w:sz w:val="22"/>
          <w:szCs w:val="22"/>
          <w:lang w:bidi="ar-SA"/>
        </w:rPr>
      </w:pPr>
      <w:r w:rsidRPr="0052538D">
        <w:rPr>
          <w:color w:val="000000"/>
          <w:sz w:val="22"/>
          <w:szCs w:val="22"/>
          <w:lang w:bidi="ar-SA"/>
        </w:rPr>
        <w:t xml:space="preserve">Definicje stosowane w SWZ związane z komunikacją elektroniczną: </w:t>
      </w:r>
    </w:p>
    <w:p w14:paraId="6ED8CEFC" w14:textId="15D2CF9E" w:rsidR="00701D4C" w:rsidRPr="0052538D" w:rsidRDefault="00701D4C" w:rsidP="00811405">
      <w:pPr>
        <w:pStyle w:val="Akapitzlist"/>
        <w:numPr>
          <w:ilvl w:val="0"/>
          <w:numId w:val="135"/>
        </w:numPr>
        <w:suppressAutoHyphens w:val="0"/>
        <w:autoSpaceDE w:val="0"/>
        <w:adjustRightInd w:val="0"/>
        <w:spacing w:after="120" w:line="276" w:lineRule="auto"/>
        <w:ind w:left="851" w:hanging="425"/>
        <w:jc w:val="both"/>
        <w:rPr>
          <w:color w:val="000000"/>
          <w:sz w:val="22"/>
          <w:szCs w:val="22"/>
          <w:lang w:bidi="ar-SA"/>
        </w:rPr>
      </w:pPr>
      <w:r w:rsidRPr="0052538D">
        <w:rPr>
          <w:color w:val="000000"/>
          <w:sz w:val="22"/>
          <w:szCs w:val="22"/>
          <w:lang w:bidi="ar-SA"/>
        </w:rPr>
        <w:t xml:space="preserve">dokument elektroniczny – każda treść przechowywana w postaci elektronicznej, w szczególności tekst lub nagranie dźwiękowe, wizualne lub audiowizualne, zgodnie z art. 3 pkt 35 </w:t>
      </w:r>
      <w:r w:rsidRPr="0052538D">
        <w:rPr>
          <w:i/>
          <w:iCs/>
          <w:color w:val="000000"/>
          <w:sz w:val="22"/>
          <w:szCs w:val="22"/>
          <w:lang w:bidi="ar-SA"/>
        </w:rPr>
        <w:t xml:space="preserve">rozporządzenia Parlamentu Europejskiego i Rady (UE) nr 910/2014 z dnia 23 lipca 2014 r. w sprawie identyfikacji elektronicznej i usług zaufania w odniesieniu do transakcji elektronicznych na rynku wewnętrznym oraz uchylającego dyrektywę 1999/93/WE (Dz. Urz. UE L 257 z 28.08.2014, str. 73) </w:t>
      </w:r>
      <w:r w:rsidRPr="0052538D">
        <w:rPr>
          <w:color w:val="000000"/>
          <w:sz w:val="22"/>
          <w:szCs w:val="22"/>
          <w:lang w:bidi="ar-SA"/>
        </w:rPr>
        <w:t xml:space="preserve">a także – stanowiący odrębną całość znaczeniową zbiór danych uporządkowanych w określonej strukturze wewnętrznej i zapisany na informatycznym nośniku danych, zgodnie z art. 3 pkt 2 ustawy o informatyzacji działalności podmiotów publicznych, </w:t>
      </w:r>
    </w:p>
    <w:p w14:paraId="0E899063" w14:textId="7D30E973" w:rsidR="00701D4C" w:rsidRPr="0052538D" w:rsidRDefault="00701D4C" w:rsidP="00811405">
      <w:pPr>
        <w:pStyle w:val="Akapitzlist"/>
        <w:numPr>
          <w:ilvl w:val="0"/>
          <w:numId w:val="135"/>
        </w:numPr>
        <w:suppressAutoHyphens w:val="0"/>
        <w:autoSpaceDE w:val="0"/>
        <w:adjustRightInd w:val="0"/>
        <w:spacing w:after="120" w:line="276" w:lineRule="auto"/>
        <w:ind w:left="851" w:hanging="425"/>
        <w:jc w:val="both"/>
        <w:rPr>
          <w:color w:val="000000"/>
          <w:sz w:val="22"/>
          <w:szCs w:val="22"/>
          <w:lang w:bidi="ar-SA"/>
        </w:rPr>
      </w:pPr>
      <w:r w:rsidRPr="0052538D">
        <w:rPr>
          <w:color w:val="000000"/>
          <w:sz w:val="22"/>
          <w:szCs w:val="22"/>
          <w:lang w:bidi="ar-SA"/>
        </w:rPr>
        <w:t xml:space="preserve">dokumenty potwierdzające umocowanie do reprezentowania –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zgodnie z definicją zawartą w § 6 ust. 1 Rozporządzenia o komunikacji elektronicznej, </w:t>
      </w:r>
    </w:p>
    <w:p w14:paraId="4E74DCBD" w14:textId="750D7686" w:rsidR="00701D4C" w:rsidRPr="0052538D" w:rsidRDefault="00701D4C" w:rsidP="00811405">
      <w:pPr>
        <w:pStyle w:val="Akapitzlist"/>
        <w:numPr>
          <w:ilvl w:val="0"/>
          <w:numId w:val="135"/>
        </w:numPr>
        <w:suppressAutoHyphens w:val="0"/>
        <w:autoSpaceDE w:val="0"/>
        <w:adjustRightInd w:val="0"/>
        <w:spacing w:after="120" w:line="276" w:lineRule="auto"/>
        <w:ind w:left="851" w:hanging="425"/>
        <w:jc w:val="both"/>
        <w:rPr>
          <w:color w:val="000000"/>
          <w:sz w:val="22"/>
          <w:szCs w:val="22"/>
          <w:lang w:bidi="ar-SA"/>
        </w:rPr>
      </w:pPr>
      <w:r w:rsidRPr="0052538D">
        <w:rPr>
          <w:color w:val="000000"/>
          <w:sz w:val="22"/>
          <w:szCs w:val="22"/>
          <w:lang w:bidi="ar-SA"/>
        </w:rPr>
        <w:t xml:space="preserve">upoważniony podmiot – podmiot inny niż wykonawca, wykonawca wspólnie ubiegający się o udzielenie zamówienia, podmiot udostępniający zasoby lub podwykonawca, który wystawia podmiotowe środki dowodowe lub dokumenty potwierdzające umocowanie do reprezentowania, zgodnie z definicją zawartą w § 6 ust. 1 Rozporządzenia o komunikacji elektronicznej, </w:t>
      </w:r>
    </w:p>
    <w:p w14:paraId="74451008" w14:textId="51B5FA2F" w:rsidR="00701D4C" w:rsidRPr="0052538D" w:rsidRDefault="00701D4C" w:rsidP="00811405">
      <w:pPr>
        <w:pStyle w:val="Akapitzlist"/>
        <w:numPr>
          <w:ilvl w:val="0"/>
          <w:numId w:val="135"/>
        </w:numPr>
        <w:suppressAutoHyphens w:val="0"/>
        <w:autoSpaceDE w:val="0"/>
        <w:adjustRightInd w:val="0"/>
        <w:spacing w:after="120" w:line="276" w:lineRule="auto"/>
        <w:ind w:left="851" w:hanging="425"/>
        <w:jc w:val="both"/>
        <w:rPr>
          <w:color w:val="000000"/>
          <w:sz w:val="22"/>
          <w:szCs w:val="22"/>
          <w:lang w:bidi="ar-SA"/>
        </w:rPr>
      </w:pPr>
      <w:r w:rsidRPr="0052538D">
        <w:rPr>
          <w:color w:val="000000"/>
          <w:sz w:val="22"/>
          <w:szCs w:val="22"/>
          <w:lang w:bidi="ar-SA"/>
        </w:rPr>
        <w:t xml:space="preserve">cyfrowe odwzorowanie – dokument elektroniczny będący kopią elektroniczną treści zapisanej w postaci papierowej, umożliwiający zapoznanie się z tą treścią i jej zrozumienie, bez konieczności bezpośredniego dostępu do oryginału, zgodnie z definicją zawartą w § 6 ust. 5 Rozporządzenia o komunikacji elektronicznej. </w:t>
      </w:r>
    </w:p>
    <w:p w14:paraId="1884E6CA" w14:textId="77777777" w:rsidR="00EC28C7" w:rsidRPr="0052538D" w:rsidRDefault="00EC28C7" w:rsidP="00A73DB6">
      <w:pPr>
        <w:spacing w:line="264" w:lineRule="auto"/>
        <w:jc w:val="both"/>
        <w:rPr>
          <w:rFonts w:cs="Times New Roman"/>
          <w:snapToGrid w:val="0"/>
          <w:sz w:val="22"/>
          <w:szCs w:val="22"/>
        </w:rPr>
      </w:pPr>
    </w:p>
    <w:p w14:paraId="3D968BCE" w14:textId="77777777" w:rsidR="00E93137" w:rsidRPr="0052538D" w:rsidRDefault="00273EC8" w:rsidP="00A27DCD">
      <w:pPr>
        <w:spacing w:after="120"/>
        <w:jc w:val="both"/>
        <w:rPr>
          <w:b/>
          <w:sz w:val="22"/>
          <w:szCs w:val="22"/>
          <w:lang w:eastAsia="ar-SA"/>
        </w:rPr>
      </w:pPr>
      <w:r w:rsidRPr="0052538D">
        <w:rPr>
          <w:b/>
          <w:sz w:val="22"/>
          <w:szCs w:val="22"/>
          <w:lang w:eastAsia="ar-SA"/>
        </w:rPr>
        <w:t>XV</w:t>
      </w:r>
      <w:r w:rsidR="00071883" w:rsidRPr="0052538D">
        <w:rPr>
          <w:b/>
          <w:sz w:val="22"/>
          <w:szCs w:val="22"/>
          <w:lang w:eastAsia="ar-SA"/>
        </w:rPr>
        <w:t>I</w:t>
      </w:r>
      <w:r w:rsidR="00E14FB1" w:rsidRPr="0052538D">
        <w:rPr>
          <w:b/>
          <w:sz w:val="22"/>
          <w:szCs w:val="22"/>
          <w:lang w:eastAsia="ar-SA"/>
        </w:rPr>
        <w:t xml:space="preserve">. Wskazanie osób uprawnionych do </w:t>
      </w:r>
      <w:r w:rsidR="004C5E86" w:rsidRPr="0052538D">
        <w:rPr>
          <w:b/>
          <w:sz w:val="22"/>
          <w:szCs w:val="22"/>
          <w:lang w:eastAsia="ar-SA"/>
        </w:rPr>
        <w:t xml:space="preserve">komunikowania </w:t>
      </w:r>
      <w:r w:rsidR="00E14FB1" w:rsidRPr="0052538D">
        <w:rPr>
          <w:b/>
          <w:sz w:val="22"/>
          <w:szCs w:val="22"/>
          <w:lang w:eastAsia="ar-SA"/>
        </w:rPr>
        <w:t>się z Wykonawcą</w:t>
      </w:r>
    </w:p>
    <w:p w14:paraId="537E2F0F" w14:textId="1483AA21" w:rsidR="00E93137" w:rsidRPr="0052538D" w:rsidRDefault="00E14FB1" w:rsidP="00250313">
      <w:pPr>
        <w:numPr>
          <w:ilvl w:val="0"/>
          <w:numId w:val="59"/>
        </w:numPr>
        <w:spacing w:after="120" w:line="264" w:lineRule="auto"/>
        <w:ind w:left="348" w:hanging="360"/>
        <w:jc w:val="both"/>
        <w:rPr>
          <w:rFonts w:cs="Times New Roman"/>
          <w:sz w:val="22"/>
          <w:szCs w:val="22"/>
          <w:lang w:eastAsia="en-US" w:bidi="en-US"/>
        </w:rPr>
      </w:pPr>
      <w:r w:rsidRPr="0052538D">
        <w:rPr>
          <w:rFonts w:cs="Times New Roman"/>
          <w:sz w:val="22"/>
          <w:szCs w:val="22"/>
          <w:lang w:eastAsia="en-US" w:bidi="en-US"/>
        </w:rPr>
        <w:t>Do porozumiewania się z Wykonawcą w sprawach związanych z postępowaniem</w:t>
      </w:r>
      <w:r w:rsidR="00F34323" w:rsidRPr="0052538D">
        <w:rPr>
          <w:rFonts w:cs="Times New Roman"/>
          <w:sz w:val="22"/>
          <w:szCs w:val="22"/>
          <w:lang w:eastAsia="en-US" w:bidi="en-US"/>
        </w:rPr>
        <w:t xml:space="preserve"> </w:t>
      </w:r>
      <w:r w:rsidR="00F34323" w:rsidRPr="0052538D">
        <w:rPr>
          <w:rFonts w:cs="Times New Roman"/>
          <w:kern w:val="0"/>
          <w:sz w:val="22"/>
          <w:szCs w:val="22"/>
          <w:lang w:eastAsia="en-US" w:bidi="en-US"/>
        </w:rPr>
        <w:t xml:space="preserve">za pośrednictwem </w:t>
      </w:r>
      <w:r w:rsidR="00DD1DCD" w:rsidRPr="0052538D">
        <w:rPr>
          <w:rFonts w:cs="Times New Roman"/>
          <w:kern w:val="0"/>
          <w:sz w:val="22"/>
          <w:szCs w:val="22"/>
          <w:lang w:eastAsia="en-US" w:bidi="en-US"/>
        </w:rPr>
        <w:t>środków komunikacji elektronicznej, o których mowa w rozdz. XV ust. 1 SWZ</w:t>
      </w:r>
      <w:r w:rsidR="00F34323" w:rsidRPr="0052538D">
        <w:rPr>
          <w:rFonts w:cs="Times New Roman"/>
          <w:kern w:val="0"/>
          <w:sz w:val="22"/>
          <w:szCs w:val="22"/>
          <w:lang w:eastAsia="en-US" w:bidi="en-US"/>
        </w:rPr>
        <w:t>,</w:t>
      </w:r>
      <w:r w:rsidRPr="0052538D">
        <w:rPr>
          <w:rFonts w:cs="Times New Roman"/>
          <w:sz w:val="22"/>
          <w:szCs w:val="22"/>
          <w:lang w:eastAsia="en-US" w:bidi="en-US"/>
        </w:rPr>
        <w:t xml:space="preserve"> uprawnione są następujące osoby:</w:t>
      </w:r>
    </w:p>
    <w:p w14:paraId="2AE02865" w14:textId="6986858A" w:rsidR="00E93137" w:rsidRPr="0052538D" w:rsidRDefault="00E14FB1" w:rsidP="00250313">
      <w:pPr>
        <w:numPr>
          <w:ilvl w:val="0"/>
          <w:numId w:val="60"/>
        </w:numPr>
        <w:tabs>
          <w:tab w:val="left" w:pos="-18498"/>
          <w:tab w:val="left" w:pos="-1440"/>
        </w:tabs>
        <w:spacing w:after="120" w:line="264" w:lineRule="auto"/>
        <w:rPr>
          <w:rFonts w:cs="Times New Roman"/>
          <w:sz w:val="22"/>
          <w:szCs w:val="22"/>
          <w:lang w:eastAsia="en-US" w:bidi="en-US"/>
        </w:rPr>
      </w:pPr>
      <w:r w:rsidRPr="0052538D">
        <w:rPr>
          <w:rFonts w:cs="Times New Roman"/>
          <w:sz w:val="22"/>
          <w:szCs w:val="22"/>
          <w:lang w:eastAsia="en-US" w:bidi="en-US"/>
        </w:rPr>
        <w:t>w sprawach merytorycznych:</w:t>
      </w:r>
      <w:r w:rsidR="00363AAA" w:rsidRPr="0052538D">
        <w:rPr>
          <w:rFonts w:cs="Times New Roman"/>
          <w:sz w:val="22"/>
          <w:szCs w:val="22"/>
          <w:lang w:eastAsia="en-US" w:bidi="en-US"/>
        </w:rPr>
        <w:t xml:space="preserve"> </w:t>
      </w:r>
      <w:r w:rsidR="00C85B0E" w:rsidRPr="0052538D">
        <w:rPr>
          <w:rFonts w:cs="Times New Roman"/>
          <w:sz w:val="22"/>
          <w:szCs w:val="22"/>
          <w:lang w:eastAsia="en-US" w:bidi="en-US"/>
        </w:rPr>
        <w:t>Lidia Kwiatkowska, Adrian Dębowski.</w:t>
      </w:r>
    </w:p>
    <w:p w14:paraId="747A6B47" w14:textId="77777777" w:rsidR="00E93137" w:rsidRPr="0052538D" w:rsidRDefault="00E14FB1" w:rsidP="00250313">
      <w:pPr>
        <w:numPr>
          <w:ilvl w:val="0"/>
          <w:numId w:val="61"/>
        </w:numPr>
        <w:spacing w:after="120" w:line="264" w:lineRule="auto"/>
        <w:rPr>
          <w:rFonts w:cs="Times New Roman"/>
          <w:sz w:val="22"/>
          <w:szCs w:val="22"/>
          <w:lang w:eastAsia="en-US" w:bidi="en-US"/>
        </w:rPr>
      </w:pPr>
      <w:r w:rsidRPr="0052538D">
        <w:rPr>
          <w:rFonts w:cs="Times New Roman"/>
          <w:sz w:val="22"/>
          <w:szCs w:val="22"/>
          <w:lang w:eastAsia="en-US" w:bidi="en-US"/>
        </w:rPr>
        <w:t>w sprawach dotyczących procedury zamówień publicznych:</w:t>
      </w:r>
      <w:r w:rsidR="00363AAA" w:rsidRPr="0052538D">
        <w:rPr>
          <w:rFonts w:cs="Times New Roman"/>
          <w:sz w:val="22"/>
          <w:szCs w:val="22"/>
          <w:lang w:eastAsia="en-US" w:bidi="en-US"/>
        </w:rPr>
        <w:t xml:space="preserve"> </w:t>
      </w:r>
      <w:r w:rsidR="00CD4C19" w:rsidRPr="0052538D">
        <w:rPr>
          <w:rFonts w:cs="Times New Roman"/>
          <w:sz w:val="22"/>
          <w:szCs w:val="22"/>
          <w:lang w:eastAsia="en-US" w:bidi="en-US"/>
        </w:rPr>
        <w:t>Andrzej Januszewski.</w:t>
      </w:r>
    </w:p>
    <w:p w14:paraId="177272AA" w14:textId="77777777" w:rsidR="00E93137" w:rsidRPr="0052538D" w:rsidRDefault="003809F9" w:rsidP="00250313">
      <w:pPr>
        <w:numPr>
          <w:ilvl w:val="0"/>
          <w:numId w:val="62"/>
        </w:numPr>
        <w:spacing w:after="120" w:line="264" w:lineRule="auto"/>
        <w:ind w:left="357" w:hanging="357"/>
        <w:jc w:val="both"/>
        <w:rPr>
          <w:rFonts w:cs="Times New Roman"/>
          <w:sz w:val="22"/>
          <w:szCs w:val="22"/>
        </w:rPr>
      </w:pPr>
      <w:r w:rsidRPr="0052538D">
        <w:rPr>
          <w:sz w:val="22"/>
          <w:szCs w:val="22"/>
        </w:rPr>
        <w:t>Wyżej wymienione osoby nie będą udzielać Wykonawcom wyjaśnień treści SWZ. Wszelkie pytania i wątpliwości w tej sprawie należy zgłaszać do Zamawiającego jako wnioski, o których mowa w art. 284 ust.1 ustawy Pzp, za pośrednictwem środków komunikacji elektronicznej wskazanych w rozdz. XV ust. 2 SWZ i sporządzić je, zgodnie z wyborem wykonawcy w sposób wskazany w rozdz. XV ust. 11 SWZ. Zamawiający udzieli wyjaśnień zgodnie z zasadami wskazanymi w art. 284 ust. 2-6 ustawy Pzp</w:t>
      </w:r>
      <w:r w:rsidR="00A73DB6" w:rsidRPr="0052538D">
        <w:rPr>
          <w:rFonts w:cs="Times New Roman"/>
          <w:sz w:val="22"/>
          <w:szCs w:val="22"/>
        </w:rPr>
        <w:t>.</w:t>
      </w:r>
    </w:p>
    <w:p w14:paraId="1CA59E94" w14:textId="77777777" w:rsidR="00071883" w:rsidRPr="0052538D" w:rsidRDefault="00071883" w:rsidP="006F5C53">
      <w:pPr>
        <w:spacing w:after="120" w:line="264" w:lineRule="auto"/>
        <w:jc w:val="both"/>
        <w:rPr>
          <w:rFonts w:cs="Times New Roman"/>
          <w:b/>
          <w:bCs/>
          <w:sz w:val="22"/>
          <w:szCs w:val="22"/>
        </w:rPr>
      </w:pPr>
    </w:p>
    <w:p w14:paraId="18C15DCC" w14:textId="77777777" w:rsidR="00104469" w:rsidRPr="0052538D" w:rsidRDefault="00071883" w:rsidP="006F5C53">
      <w:pPr>
        <w:spacing w:after="120" w:line="264" w:lineRule="auto"/>
        <w:jc w:val="both"/>
        <w:rPr>
          <w:rFonts w:cs="Times New Roman"/>
          <w:sz w:val="22"/>
          <w:szCs w:val="22"/>
        </w:rPr>
      </w:pPr>
      <w:r w:rsidRPr="0052538D">
        <w:rPr>
          <w:rFonts w:cs="Times New Roman"/>
          <w:b/>
          <w:bCs/>
          <w:sz w:val="22"/>
          <w:szCs w:val="22"/>
        </w:rPr>
        <w:t xml:space="preserve">XVII. </w:t>
      </w:r>
      <w:r w:rsidR="006A3442" w:rsidRPr="0052538D">
        <w:rPr>
          <w:rFonts w:cs="Times New Roman"/>
          <w:b/>
          <w:bCs/>
          <w:sz w:val="22"/>
          <w:szCs w:val="22"/>
        </w:rPr>
        <w:t>Opis sposobu udzielania wyjaśnień dotyczących SWZ</w:t>
      </w:r>
      <w:r w:rsidR="00AD0424" w:rsidRPr="0052538D">
        <w:rPr>
          <w:rFonts w:cs="Times New Roman"/>
          <w:b/>
          <w:bCs/>
          <w:sz w:val="22"/>
          <w:szCs w:val="22"/>
        </w:rPr>
        <w:t xml:space="preserve"> oraz zmiany SWZ</w:t>
      </w:r>
    </w:p>
    <w:p w14:paraId="4D382045" w14:textId="77777777" w:rsidR="00104469" w:rsidRPr="0052538D" w:rsidRDefault="006A3442" w:rsidP="00811405">
      <w:pPr>
        <w:pStyle w:val="Akapitzlist"/>
        <w:numPr>
          <w:ilvl w:val="0"/>
          <w:numId w:val="92"/>
        </w:numPr>
        <w:spacing w:after="120" w:line="264" w:lineRule="auto"/>
        <w:ind w:left="426" w:hanging="426"/>
        <w:jc w:val="both"/>
        <w:rPr>
          <w:sz w:val="22"/>
          <w:szCs w:val="22"/>
        </w:rPr>
      </w:pPr>
      <w:r w:rsidRPr="0052538D">
        <w:rPr>
          <w:sz w:val="22"/>
          <w:szCs w:val="22"/>
        </w:rPr>
        <w:t xml:space="preserve">Wykonawca może zwrócić się do Zamawiającego o wyjaśnienie treści SWZ. </w:t>
      </w:r>
    </w:p>
    <w:p w14:paraId="7D3AC3A4" w14:textId="77777777" w:rsidR="00104469" w:rsidRPr="0052538D" w:rsidRDefault="006A3442" w:rsidP="00811405">
      <w:pPr>
        <w:pStyle w:val="Akapitzlist"/>
        <w:numPr>
          <w:ilvl w:val="0"/>
          <w:numId w:val="92"/>
        </w:numPr>
        <w:spacing w:after="120" w:line="264" w:lineRule="auto"/>
        <w:ind w:left="426" w:hanging="426"/>
        <w:jc w:val="both"/>
        <w:rPr>
          <w:sz w:val="22"/>
          <w:szCs w:val="22"/>
        </w:rPr>
      </w:pPr>
      <w:r w:rsidRPr="0052538D">
        <w:rPr>
          <w:sz w:val="22"/>
          <w:szCs w:val="22"/>
        </w:rPr>
        <w:t>Zamawiający</w:t>
      </w:r>
      <w:r w:rsidR="00104469" w:rsidRPr="0052538D">
        <w:rPr>
          <w:sz w:val="22"/>
          <w:szCs w:val="22"/>
        </w:rPr>
        <w:t xml:space="preserve"> udzieli odpowiedzi nie później </w:t>
      </w:r>
      <w:r w:rsidR="00CD4C19" w:rsidRPr="0052538D">
        <w:rPr>
          <w:sz w:val="22"/>
          <w:szCs w:val="22"/>
        </w:rPr>
        <w:t xml:space="preserve">niż </w:t>
      </w:r>
      <w:r w:rsidR="00104469" w:rsidRPr="0052538D">
        <w:rPr>
          <w:sz w:val="22"/>
          <w:szCs w:val="22"/>
        </w:rPr>
        <w:t>na 2 dni przed upływem terminu składania ofert, pod warunkiem, że wniosek o wyjaśnieni treści SWZ wpłynął do Zamawiającego nie później niż na 4 dni przed upływem terminu składania ofert.</w:t>
      </w:r>
    </w:p>
    <w:p w14:paraId="52705CD8" w14:textId="77777777" w:rsidR="00AD0424" w:rsidRPr="0052538D" w:rsidRDefault="006A3442" w:rsidP="00811405">
      <w:pPr>
        <w:pStyle w:val="Akapitzlist"/>
        <w:numPr>
          <w:ilvl w:val="0"/>
          <w:numId w:val="92"/>
        </w:numPr>
        <w:spacing w:after="120" w:line="264" w:lineRule="auto"/>
        <w:ind w:left="426" w:hanging="426"/>
        <w:jc w:val="both"/>
        <w:rPr>
          <w:sz w:val="22"/>
          <w:szCs w:val="22"/>
        </w:rPr>
      </w:pPr>
      <w:r w:rsidRPr="0052538D">
        <w:rPr>
          <w:sz w:val="22"/>
          <w:szCs w:val="22"/>
        </w:rPr>
        <w:t>Wnioski</w:t>
      </w:r>
      <w:r w:rsidR="00104469" w:rsidRPr="0052538D">
        <w:rPr>
          <w:sz w:val="22"/>
          <w:szCs w:val="22"/>
        </w:rPr>
        <w:t xml:space="preserve"> </w:t>
      </w:r>
      <w:r w:rsidRPr="0052538D">
        <w:rPr>
          <w:sz w:val="22"/>
          <w:szCs w:val="22"/>
        </w:rPr>
        <w:t>powinny być przekazywane Zamawiającemu zgodnie z zasad</w:t>
      </w:r>
      <w:r w:rsidR="00AD0424" w:rsidRPr="0052538D">
        <w:rPr>
          <w:sz w:val="22"/>
          <w:szCs w:val="22"/>
        </w:rPr>
        <w:t>ami</w:t>
      </w:r>
      <w:r w:rsidRPr="0052538D">
        <w:rPr>
          <w:sz w:val="22"/>
          <w:szCs w:val="22"/>
        </w:rPr>
        <w:t xml:space="preserve"> określon</w:t>
      </w:r>
      <w:r w:rsidR="00AD0424" w:rsidRPr="0052538D">
        <w:rPr>
          <w:sz w:val="22"/>
          <w:szCs w:val="22"/>
        </w:rPr>
        <w:t>ymi</w:t>
      </w:r>
      <w:r w:rsidRPr="0052538D">
        <w:rPr>
          <w:sz w:val="22"/>
          <w:szCs w:val="22"/>
        </w:rPr>
        <w:t xml:space="preserve"> w Rozdz</w:t>
      </w:r>
      <w:r w:rsidR="00AD0424" w:rsidRPr="0052538D">
        <w:rPr>
          <w:sz w:val="22"/>
          <w:szCs w:val="22"/>
        </w:rPr>
        <w:t xml:space="preserve">iale </w:t>
      </w:r>
      <w:r w:rsidRPr="0052538D">
        <w:rPr>
          <w:sz w:val="22"/>
          <w:szCs w:val="22"/>
        </w:rPr>
        <w:t>X</w:t>
      </w:r>
      <w:r w:rsidR="00273EC8" w:rsidRPr="0052538D">
        <w:rPr>
          <w:sz w:val="22"/>
          <w:szCs w:val="22"/>
        </w:rPr>
        <w:t>V</w:t>
      </w:r>
      <w:r w:rsidR="00AD0424" w:rsidRPr="0052538D">
        <w:rPr>
          <w:sz w:val="22"/>
          <w:szCs w:val="22"/>
        </w:rPr>
        <w:t xml:space="preserve"> SWZ.</w:t>
      </w:r>
      <w:r w:rsidRPr="0052538D">
        <w:rPr>
          <w:sz w:val="22"/>
          <w:szCs w:val="22"/>
        </w:rPr>
        <w:t xml:space="preserve"> </w:t>
      </w:r>
    </w:p>
    <w:p w14:paraId="3BA6A475" w14:textId="77777777" w:rsidR="00BB4CED" w:rsidRPr="0052538D" w:rsidRDefault="006A3442" w:rsidP="00811405">
      <w:pPr>
        <w:pStyle w:val="Akapitzlist"/>
        <w:numPr>
          <w:ilvl w:val="0"/>
          <w:numId w:val="92"/>
        </w:numPr>
        <w:spacing w:after="120" w:line="264" w:lineRule="auto"/>
        <w:ind w:left="426" w:hanging="426"/>
        <w:jc w:val="both"/>
        <w:rPr>
          <w:sz w:val="22"/>
          <w:szCs w:val="22"/>
        </w:rPr>
      </w:pPr>
      <w:r w:rsidRPr="0052538D">
        <w:rPr>
          <w:sz w:val="22"/>
          <w:szCs w:val="22"/>
        </w:rPr>
        <w:t xml:space="preserve">W uzasadnionych przypadkach, przed upływem terminu składania ofert, Zamawiający może zmienić treść SWZ.  </w:t>
      </w:r>
    </w:p>
    <w:p w14:paraId="44E7CC6C" w14:textId="33989B0F" w:rsidR="00561D79" w:rsidRPr="00426B5C" w:rsidRDefault="00AD0424" w:rsidP="00561D79">
      <w:pPr>
        <w:pStyle w:val="Standard"/>
        <w:spacing w:after="120" w:line="264" w:lineRule="auto"/>
        <w:jc w:val="both"/>
        <w:rPr>
          <w:b/>
          <w:bCs/>
          <w:sz w:val="22"/>
          <w:szCs w:val="22"/>
        </w:rPr>
      </w:pPr>
      <w:r w:rsidRPr="0052538D">
        <w:rPr>
          <w:sz w:val="22"/>
          <w:szCs w:val="22"/>
        </w:rPr>
        <w:t xml:space="preserve">Wszelkie zmiany i </w:t>
      </w:r>
      <w:r w:rsidR="00B10BCA" w:rsidRPr="0052538D">
        <w:rPr>
          <w:sz w:val="22"/>
          <w:szCs w:val="22"/>
        </w:rPr>
        <w:t>wyjaśnienia treści SWZ będą dostępne na stronie</w:t>
      </w:r>
      <w:r w:rsidRPr="0052538D">
        <w:rPr>
          <w:sz w:val="22"/>
          <w:szCs w:val="22"/>
        </w:rPr>
        <w:t xml:space="preserve"> </w:t>
      </w:r>
      <w:r w:rsidR="007F705A" w:rsidRPr="0052538D">
        <w:rPr>
          <w:sz w:val="22"/>
          <w:szCs w:val="22"/>
        </w:rPr>
        <w:t>internetowej prowadzonego postępowania:</w:t>
      </w:r>
      <w:r w:rsidR="00561D79" w:rsidRPr="00561D79">
        <w:rPr>
          <w:b/>
          <w:bCs/>
          <w:sz w:val="22"/>
          <w:szCs w:val="22"/>
        </w:rPr>
        <w:t xml:space="preserve"> </w:t>
      </w:r>
      <w:hyperlink r:id="rId13" w:history="1">
        <w:r w:rsidR="00561D79" w:rsidRPr="00B116D3">
          <w:rPr>
            <w:rStyle w:val="Hipercze"/>
            <w:b/>
            <w:bCs/>
            <w:sz w:val="22"/>
            <w:szCs w:val="22"/>
          </w:rPr>
          <w:t>https://ezamowienia.gov.pl/mp-client/tenders/ocds-148610-b0ea6df0-8ff6-4fcf-b2d8-71d74e2184c8</w:t>
        </w:r>
      </w:hyperlink>
    </w:p>
    <w:p w14:paraId="3177B5AF" w14:textId="77777777" w:rsidR="006F5C53" w:rsidRPr="0052538D" w:rsidRDefault="006F5C53" w:rsidP="00BB4CED">
      <w:pPr>
        <w:pStyle w:val="Akapitzlist"/>
        <w:spacing w:after="120" w:line="264" w:lineRule="auto"/>
        <w:ind w:left="426"/>
        <w:jc w:val="both"/>
        <w:rPr>
          <w:sz w:val="22"/>
          <w:szCs w:val="22"/>
        </w:rPr>
      </w:pPr>
    </w:p>
    <w:p w14:paraId="5881C98D" w14:textId="77777777" w:rsidR="00E52817" w:rsidRPr="0052538D" w:rsidRDefault="00E52817" w:rsidP="00A27DCD">
      <w:pPr>
        <w:spacing w:after="120" w:line="264" w:lineRule="auto"/>
        <w:rPr>
          <w:rFonts w:eastAsia="Times New Roman" w:cs="Times New Roman"/>
          <w:b/>
          <w:sz w:val="22"/>
          <w:szCs w:val="22"/>
          <w:lang w:eastAsia="ar-SA"/>
        </w:rPr>
      </w:pPr>
      <w:r w:rsidRPr="0052538D">
        <w:rPr>
          <w:rFonts w:eastAsia="Times New Roman" w:cs="Times New Roman"/>
          <w:b/>
          <w:sz w:val="22"/>
          <w:szCs w:val="22"/>
          <w:lang w:eastAsia="ar-SA"/>
        </w:rPr>
        <w:t>X</w:t>
      </w:r>
      <w:r w:rsidR="00A73DB6" w:rsidRPr="0052538D">
        <w:rPr>
          <w:rFonts w:eastAsia="Times New Roman" w:cs="Times New Roman"/>
          <w:b/>
          <w:sz w:val="22"/>
          <w:szCs w:val="22"/>
          <w:lang w:eastAsia="ar-SA"/>
        </w:rPr>
        <w:t>V</w:t>
      </w:r>
      <w:r w:rsidR="00273EC8" w:rsidRPr="0052538D">
        <w:rPr>
          <w:rFonts w:eastAsia="Times New Roman" w:cs="Times New Roman"/>
          <w:b/>
          <w:sz w:val="22"/>
          <w:szCs w:val="22"/>
          <w:lang w:eastAsia="ar-SA"/>
        </w:rPr>
        <w:t>I</w:t>
      </w:r>
      <w:r w:rsidR="00913B8B" w:rsidRPr="0052538D">
        <w:rPr>
          <w:rFonts w:eastAsia="Times New Roman" w:cs="Times New Roman"/>
          <w:b/>
          <w:sz w:val="22"/>
          <w:szCs w:val="22"/>
          <w:lang w:eastAsia="ar-SA"/>
        </w:rPr>
        <w:t>II</w:t>
      </w:r>
      <w:r w:rsidRPr="0052538D">
        <w:rPr>
          <w:rFonts w:eastAsia="Times New Roman" w:cs="Times New Roman"/>
          <w:b/>
          <w:sz w:val="22"/>
          <w:szCs w:val="22"/>
          <w:lang w:eastAsia="ar-SA"/>
        </w:rPr>
        <w:t>. Wymagania dotyczące wadium</w:t>
      </w:r>
    </w:p>
    <w:p w14:paraId="7B1468BB" w14:textId="576138D6" w:rsidR="00AC3202" w:rsidRPr="00466187" w:rsidRDefault="00AC3202" w:rsidP="00AC3202">
      <w:pPr>
        <w:numPr>
          <w:ilvl w:val="0"/>
          <w:numId w:val="146"/>
        </w:numPr>
        <w:suppressAutoHyphens w:val="0"/>
        <w:autoSpaceDE w:val="0"/>
        <w:spacing w:before="120" w:after="120"/>
        <w:jc w:val="both"/>
        <w:textAlignment w:val="auto"/>
        <w:rPr>
          <w:rFonts w:cs="Times New Roman"/>
          <w:bCs/>
          <w:sz w:val="22"/>
          <w:szCs w:val="22"/>
        </w:rPr>
      </w:pPr>
      <w:r w:rsidRPr="00466187">
        <w:rPr>
          <w:rFonts w:cs="Times New Roman"/>
          <w:sz w:val="22"/>
          <w:szCs w:val="22"/>
        </w:rPr>
        <w:t xml:space="preserve">Wykonawca przystępujący do postępowania jest zobowiązany, przed upływem terminu składania ofert, wnieść wadium w </w:t>
      </w:r>
      <w:r w:rsidRPr="00466187">
        <w:rPr>
          <w:rFonts w:cs="Times New Roman"/>
          <w:bCs/>
          <w:sz w:val="22"/>
          <w:szCs w:val="22"/>
        </w:rPr>
        <w:t>kwocie:</w:t>
      </w:r>
      <w:r w:rsidRPr="00466187">
        <w:rPr>
          <w:rFonts w:cs="Times New Roman"/>
          <w:b/>
          <w:sz w:val="22"/>
          <w:szCs w:val="22"/>
        </w:rPr>
        <w:t xml:space="preserve"> </w:t>
      </w:r>
      <w:r>
        <w:rPr>
          <w:rFonts w:cs="Times New Roman"/>
          <w:b/>
          <w:sz w:val="22"/>
          <w:szCs w:val="22"/>
        </w:rPr>
        <w:t>2</w:t>
      </w:r>
      <w:r w:rsidRPr="00466187">
        <w:rPr>
          <w:rFonts w:cs="Times New Roman"/>
          <w:b/>
          <w:sz w:val="22"/>
          <w:szCs w:val="22"/>
        </w:rPr>
        <w:t>.000,00 zł</w:t>
      </w:r>
      <w:r w:rsidRPr="00466187">
        <w:rPr>
          <w:rFonts w:cs="Times New Roman"/>
          <w:bCs/>
          <w:sz w:val="22"/>
          <w:szCs w:val="22"/>
        </w:rPr>
        <w:t xml:space="preserve"> (słownie: </w:t>
      </w:r>
      <w:r>
        <w:rPr>
          <w:rFonts w:cs="Times New Roman"/>
          <w:bCs/>
          <w:sz w:val="22"/>
          <w:szCs w:val="22"/>
        </w:rPr>
        <w:t>dwa</w:t>
      </w:r>
      <w:r w:rsidRPr="00466187">
        <w:rPr>
          <w:rFonts w:cs="Times New Roman"/>
          <w:bCs/>
          <w:sz w:val="22"/>
          <w:szCs w:val="22"/>
        </w:rPr>
        <w:t xml:space="preserve"> tysiące złotych).</w:t>
      </w:r>
    </w:p>
    <w:p w14:paraId="5902B841"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b/>
          <w:sz w:val="22"/>
          <w:szCs w:val="22"/>
        </w:rPr>
      </w:pPr>
      <w:r w:rsidRPr="00E65456">
        <w:rPr>
          <w:rFonts w:cs="Times New Roman"/>
          <w:sz w:val="22"/>
          <w:szCs w:val="22"/>
        </w:rPr>
        <w:t>Wadium musi obejmować pełen okres związania ofertą, o którym mowa w rozdz. XIX SWZ.</w:t>
      </w:r>
    </w:p>
    <w:p w14:paraId="58638C39"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sz w:val="22"/>
          <w:szCs w:val="22"/>
        </w:rPr>
      </w:pPr>
      <w:r w:rsidRPr="00E65456">
        <w:rPr>
          <w:rFonts w:cs="Times New Roman"/>
          <w:sz w:val="22"/>
          <w:szCs w:val="22"/>
        </w:rPr>
        <w:t>Wadium może być wniesione w jednej lub kilku formach wskazanych w art. 97 ust. 7 ustawy Pzp.</w:t>
      </w:r>
    </w:p>
    <w:p w14:paraId="7E075526" w14:textId="5F8D461F" w:rsidR="00AC3202" w:rsidRPr="00330467" w:rsidRDefault="00AC3202" w:rsidP="00AC3202">
      <w:pPr>
        <w:numPr>
          <w:ilvl w:val="0"/>
          <w:numId w:val="146"/>
        </w:numPr>
        <w:suppressAutoHyphens w:val="0"/>
        <w:autoSpaceDE w:val="0"/>
        <w:spacing w:before="120" w:after="120"/>
        <w:jc w:val="both"/>
        <w:textAlignment w:val="auto"/>
        <w:rPr>
          <w:rFonts w:cs="Times New Roman"/>
          <w:sz w:val="22"/>
          <w:szCs w:val="22"/>
        </w:rPr>
      </w:pPr>
      <w:r w:rsidRPr="00E65456">
        <w:rPr>
          <w:rFonts w:cs="Times New Roman"/>
          <w:sz w:val="22"/>
          <w:szCs w:val="22"/>
        </w:rPr>
        <w:t xml:space="preserve">Wadium wnoszone w pieniądzu należy wpłacić przelewem na rachunek </w:t>
      </w:r>
      <w:r w:rsidRPr="00E847EC">
        <w:rPr>
          <w:rFonts w:cs="Times New Roman"/>
          <w:sz w:val="22"/>
          <w:szCs w:val="22"/>
        </w:rPr>
        <w:t xml:space="preserve">bankowy w banku: BANK PKO III/O </w:t>
      </w:r>
      <w:r w:rsidRPr="006F6DD3">
        <w:rPr>
          <w:rFonts w:cs="Times New Roman"/>
          <w:sz w:val="22"/>
          <w:szCs w:val="22"/>
        </w:rPr>
        <w:t xml:space="preserve">Warszawa numer rachunku </w:t>
      </w:r>
      <w:r w:rsidRPr="006F6DD3">
        <w:rPr>
          <w:b/>
          <w:bCs/>
          <w:sz w:val="22"/>
          <w:szCs w:val="22"/>
        </w:rPr>
        <w:t>PL53 1240 1040 1111 0010 6038 7441</w:t>
      </w:r>
      <w:r w:rsidRPr="006F6DD3">
        <w:rPr>
          <w:rFonts w:cs="Times New Roman"/>
          <w:sz w:val="22"/>
          <w:szCs w:val="22"/>
        </w:rPr>
        <w:t>. Wadium musi wpłynąć na wskazany rachunek bankowy Zamawiającego najpóźniej przed upływem terminu składania ofert (decyduje data wpływu na rachunek bankowy Zamawiającego). Zaleca się, aby w tytule przelewu wpisać: „Wadium – znak sprawy: ZP/</w:t>
      </w:r>
      <w:r>
        <w:rPr>
          <w:rFonts w:cs="Times New Roman"/>
          <w:sz w:val="22"/>
          <w:szCs w:val="22"/>
        </w:rPr>
        <w:t>9</w:t>
      </w:r>
      <w:r w:rsidRPr="006F6DD3">
        <w:rPr>
          <w:rFonts w:cs="Times New Roman"/>
          <w:sz w:val="22"/>
          <w:szCs w:val="22"/>
        </w:rPr>
        <w:t>/2025”.</w:t>
      </w:r>
    </w:p>
    <w:p w14:paraId="7A5A88F7"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sz w:val="22"/>
          <w:szCs w:val="22"/>
        </w:rPr>
      </w:pPr>
      <w:r w:rsidRPr="00E65456">
        <w:rPr>
          <w:rFonts w:cs="Times New Roman"/>
          <w:sz w:val="22"/>
          <w:szCs w:val="22"/>
        </w:rPr>
        <w:t>Wadium wnoszone w formie gwarancji lub poręczeniach należy załączyć do oferty w oryginale w postaci dokumentu elektronicznego podpisanego kwalifikowanym podpisem elektronicznym przez wystawcę dokumentu i powinno zawierać następujące elementy:</w:t>
      </w:r>
    </w:p>
    <w:p w14:paraId="7E4556CD" w14:textId="77777777" w:rsidR="00AC3202" w:rsidRPr="00E65456" w:rsidRDefault="00AC3202" w:rsidP="00AC3202">
      <w:pPr>
        <w:numPr>
          <w:ilvl w:val="0"/>
          <w:numId w:val="145"/>
        </w:numPr>
        <w:suppressAutoHyphens w:val="0"/>
        <w:autoSpaceDN/>
        <w:ind w:left="714" w:hanging="357"/>
        <w:jc w:val="both"/>
        <w:textAlignment w:val="auto"/>
        <w:rPr>
          <w:rFonts w:cs="Times New Roman"/>
          <w:sz w:val="22"/>
          <w:szCs w:val="22"/>
        </w:rPr>
      </w:pPr>
      <w:r w:rsidRPr="00E65456">
        <w:rPr>
          <w:rFonts w:cs="Times New Roman"/>
          <w:sz w:val="22"/>
          <w:szCs w:val="22"/>
        </w:rPr>
        <w:t xml:space="preserve">nazwę dającego zlecenie (Wykonawcy), beneficjenta gwarancji (Zamawiającego), gwaranta/poręczyciela oraz wskazanie ich siedzib. Beneficjentem wskazanym w gwarancji lub poręczeniu musi być Teatr </w:t>
      </w:r>
      <w:r>
        <w:rPr>
          <w:rFonts w:cs="Times New Roman"/>
          <w:sz w:val="22"/>
          <w:szCs w:val="22"/>
        </w:rPr>
        <w:t>Kwadrat im. Edwarda Dziewońskiego w Warszawie</w:t>
      </w:r>
      <w:r w:rsidRPr="00E65456">
        <w:rPr>
          <w:rFonts w:cs="Times New Roman"/>
          <w:sz w:val="22"/>
          <w:szCs w:val="22"/>
        </w:rPr>
        <w:t>,</w:t>
      </w:r>
    </w:p>
    <w:p w14:paraId="451FE60A" w14:textId="77777777" w:rsidR="00AC3202" w:rsidRPr="00E65456" w:rsidRDefault="00AC3202" w:rsidP="00AC3202">
      <w:pPr>
        <w:numPr>
          <w:ilvl w:val="0"/>
          <w:numId w:val="145"/>
        </w:numPr>
        <w:suppressAutoHyphens w:val="0"/>
        <w:autoSpaceDN/>
        <w:ind w:left="714" w:hanging="357"/>
        <w:jc w:val="both"/>
        <w:textAlignment w:val="auto"/>
        <w:rPr>
          <w:rFonts w:cs="Times New Roman"/>
          <w:sz w:val="22"/>
          <w:szCs w:val="22"/>
        </w:rPr>
      </w:pPr>
      <w:r w:rsidRPr="00E65456">
        <w:rPr>
          <w:rFonts w:cs="Times New Roman"/>
          <w:sz w:val="22"/>
          <w:szCs w:val="22"/>
        </w:rPr>
        <w:t>określenie wierzytelności, która ma być zabezpieczona gwarancją/poręczeniem,</w:t>
      </w:r>
    </w:p>
    <w:p w14:paraId="73C8F94D" w14:textId="77777777" w:rsidR="00AC3202" w:rsidRPr="00E65456" w:rsidRDefault="00AC3202" w:rsidP="00AC3202">
      <w:pPr>
        <w:numPr>
          <w:ilvl w:val="0"/>
          <w:numId w:val="145"/>
        </w:numPr>
        <w:suppressAutoHyphens w:val="0"/>
        <w:autoSpaceDN/>
        <w:ind w:left="714" w:hanging="357"/>
        <w:jc w:val="both"/>
        <w:textAlignment w:val="auto"/>
        <w:rPr>
          <w:rFonts w:cs="Times New Roman"/>
          <w:sz w:val="22"/>
          <w:szCs w:val="22"/>
        </w:rPr>
      </w:pPr>
      <w:r w:rsidRPr="00E65456">
        <w:rPr>
          <w:rFonts w:cs="Times New Roman"/>
          <w:sz w:val="22"/>
          <w:szCs w:val="22"/>
        </w:rPr>
        <w:t>kwotę gwarancji/poręczenia,</w:t>
      </w:r>
    </w:p>
    <w:p w14:paraId="0010FFDB" w14:textId="77777777" w:rsidR="00AC3202" w:rsidRPr="00E65456" w:rsidRDefault="00AC3202" w:rsidP="00AC3202">
      <w:pPr>
        <w:numPr>
          <w:ilvl w:val="0"/>
          <w:numId w:val="145"/>
        </w:numPr>
        <w:suppressAutoHyphens w:val="0"/>
        <w:autoSpaceDN/>
        <w:ind w:left="714" w:hanging="357"/>
        <w:jc w:val="both"/>
        <w:textAlignment w:val="auto"/>
        <w:rPr>
          <w:rFonts w:cs="Times New Roman"/>
          <w:sz w:val="22"/>
          <w:szCs w:val="22"/>
        </w:rPr>
      </w:pPr>
      <w:r w:rsidRPr="00E65456">
        <w:rPr>
          <w:rFonts w:cs="Times New Roman"/>
          <w:sz w:val="22"/>
          <w:szCs w:val="22"/>
        </w:rPr>
        <w:t>termin ważności gwarancji/poręczenia,</w:t>
      </w:r>
    </w:p>
    <w:p w14:paraId="273411DB" w14:textId="77777777" w:rsidR="00AC3202" w:rsidRPr="00E65456" w:rsidRDefault="00AC3202" w:rsidP="00AC3202">
      <w:pPr>
        <w:numPr>
          <w:ilvl w:val="0"/>
          <w:numId w:val="145"/>
        </w:numPr>
        <w:suppressAutoHyphens w:val="0"/>
        <w:autoSpaceDN/>
        <w:ind w:left="714" w:hanging="357"/>
        <w:jc w:val="both"/>
        <w:textAlignment w:val="auto"/>
        <w:rPr>
          <w:rFonts w:cs="Times New Roman"/>
          <w:sz w:val="22"/>
          <w:szCs w:val="22"/>
        </w:rPr>
      </w:pPr>
      <w:r w:rsidRPr="00E65456">
        <w:rPr>
          <w:rFonts w:cs="Times New Roman"/>
          <w:sz w:val="22"/>
          <w:szCs w:val="22"/>
        </w:rPr>
        <w:t>zobowiązanie gwaranta do zapłacenia kwoty gwarancji/poręczenia bezwarunkowo, na pierwsze pisemne żądanie zamawiającego, w sytuacjach określonych w art</w:t>
      </w:r>
      <w:bookmarkStart w:id="2" w:name="_Toc42045495"/>
      <w:r w:rsidRPr="00E65456">
        <w:rPr>
          <w:rFonts w:cs="Times New Roman"/>
          <w:sz w:val="22"/>
          <w:szCs w:val="22"/>
        </w:rPr>
        <w:t>. 98 ust. 6 ustawy Pzp.</w:t>
      </w:r>
    </w:p>
    <w:p w14:paraId="139DD93A"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sz w:val="22"/>
          <w:szCs w:val="22"/>
        </w:rPr>
      </w:pPr>
      <w:r w:rsidRPr="00E65456">
        <w:rPr>
          <w:rFonts w:cs="Times New Roman"/>
          <w:sz w:val="22"/>
          <w:szCs w:val="22"/>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na podstawie art. 226 ust. 1 pkt 14 ustawy Pzp.</w:t>
      </w:r>
    </w:p>
    <w:p w14:paraId="29A33EF1"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sz w:val="22"/>
          <w:szCs w:val="22"/>
        </w:rPr>
      </w:pPr>
      <w:bookmarkStart w:id="3" w:name="_Toc42045496"/>
      <w:bookmarkEnd w:id="2"/>
      <w:r w:rsidRPr="00E65456">
        <w:rPr>
          <w:rFonts w:cs="Times New Roman"/>
          <w:sz w:val="22"/>
          <w:szCs w:val="22"/>
        </w:rPr>
        <w:t>Zamawiający dokona zwrotu wadium na zasadach określonych w art. 98 ust. 1–5 ustawy Pzp.</w:t>
      </w:r>
      <w:bookmarkEnd w:id="3"/>
    </w:p>
    <w:p w14:paraId="76B27837" w14:textId="77777777" w:rsidR="00AC3202" w:rsidRPr="00E65456" w:rsidRDefault="00AC3202" w:rsidP="00AC3202">
      <w:pPr>
        <w:numPr>
          <w:ilvl w:val="0"/>
          <w:numId w:val="146"/>
        </w:numPr>
        <w:suppressAutoHyphens w:val="0"/>
        <w:autoSpaceDE w:val="0"/>
        <w:spacing w:before="120" w:after="120"/>
        <w:jc w:val="both"/>
        <w:textAlignment w:val="auto"/>
        <w:rPr>
          <w:rFonts w:cs="Times New Roman"/>
          <w:sz w:val="22"/>
          <w:szCs w:val="22"/>
        </w:rPr>
      </w:pPr>
      <w:r w:rsidRPr="00E65456">
        <w:rPr>
          <w:rFonts w:cs="Times New Roman"/>
          <w:sz w:val="22"/>
          <w:szCs w:val="22"/>
        </w:rPr>
        <w:t>Zamawiający zatrzymuje wadium wraz z odsetkami na podstawie art. 98 ust. 6 ustawy Pzp.</w:t>
      </w:r>
    </w:p>
    <w:p w14:paraId="483D1440" w14:textId="77777777" w:rsidR="00BB4CED" w:rsidRPr="0052538D" w:rsidRDefault="00BB4CED" w:rsidP="00A27DCD">
      <w:pPr>
        <w:spacing w:after="120" w:line="264" w:lineRule="auto"/>
        <w:jc w:val="both"/>
        <w:rPr>
          <w:rFonts w:cs="Times New Roman"/>
          <w:sz w:val="22"/>
          <w:szCs w:val="22"/>
        </w:rPr>
      </w:pPr>
    </w:p>
    <w:p w14:paraId="6A3EC0B3" w14:textId="77777777" w:rsidR="00E93137" w:rsidRPr="0052538D" w:rsidRDefault="00666BBD" w:rsidP="00A27DCD">
      <w:pPr>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w:t>
      </w:r>
      <w:r w:rsidR="00913B8B" w:rsidRPr="0052538D">
        <w:rPr>
          <w:rFonts w:eastAsia="Times New Roman" w:cs="Times New Roman"/>
          <w:b/>
          <w:sz w:val="22"/>
          <w:szCs w:val="22"/>
          <w:lang w:eastAsia="ar-SA"/>
        </w:rPr>
        <w:t>IX</w:t>
      </w:r>
      <w:r w:rsidRPr="0052538D">
        <w:rPr>
          <w:rFonts w:eastAsia="Times New Roman" w:cs="Times New Roman"/>
          <w:b/>
          <w:sz w:val="22"/>
          <w:szCs w:val="22"/>
          <w:lang w:eastAsia="ar-SA"/>
        </w:rPr>
        <w:t xml:space="preserve">. </w:t>
      </w:r>
      <w:r w:rsidR="00E14FB1" w:rsidRPr="0052538D">
        <w:rPr>
          <w:rFonts w:eastAsia="Times New Roman" w:cs="Times New Roman"/>
          <w:b/>
          <w:sz w:val="22"/>
          <w:szCs w:val="22"/>
          <w:lang w:eastAsia="ar-SA"/>
        </w:rPr>
        <w:t>Termin związania ofertą</w:t>
      </w:r>
    </w:p>
    <w:p w14:paraId="047390FC" w14:textId="4CBB5ED2" w:rsidR="005141C0" w:rsidRPr="0052538D" w:rsidRDefault="005141C0" w:rsidP="005141C0">
      <w:pPr>
        <w:pStyle w:val="WW-Tekstpodstawowy2"/>
        <w:rPr>
          <w:rFonts w:cs="Times New Roman"/>
          <w:b/>
          <w:bCs/>
          <w:sz w:val="22"/>
          <w:szCs w:val="22"/>
        </w:rPr>
      </w:pPr>
      <w:r w:rsidRPr="0052538D">
        <w:rPr>
          <w:rFonts w:cs="Times New Roman"/>
          <w:sz w:val="22"/>
          <w:szCs w:val="22"/>
        </w:rPr>
        <w:t xml:space="preserve">Wykonawca pozostaje związany ofertą </w:t>
      </w:r>
      <w:r w:rsidR="00913B8B" w:rsidRPr="0052538D">
        <w:rPr>
          <w:rFonts w:cs="Times New Roman"/>
          <w:sz w:val="22"/>
          <w:szCs w:val="22"/>
        </w:rPr>
        <w:t>30 dni od dnia upływu terminu składania ofert, tj. do dnia</w:t>
      </w:r>
      <w:r w:rsidR="006313D1" w:rsidRPr="0052538D">
        <w:rPr>
          <w:rFonts w:cs="Times New Roman"/>
          <w:sz w:val="22"/>
          <w:szCs w:val="22"/>
        </w:rPr>
        <w:t xml:space="preserve"> </w:t>
      </w:r>
      <w:r w:rsidR="00C6776B" w:rsidRPr="004017D6">
        <w:rPr>
          <w:rFonts w:cs="Times New Roman"/>
          <w:b/>
          <w:bCs/>
          <w:sz w:val="22"/>
          <w:szCs w:val="22"/>
        </w:rPr>
        <w:t xml:space="preserve">3 stycznia </w:t>
      </w:r>
      <w:r w:rsidR="003C25EE" w:rsidRPr="004017D6">
        <w:rPr>
          <w:rFonts w:cs="Times New Roman"/>
          <w:b/>
          <w:bCs/>
          <w:sz w:val="22"/>
          <w:szCs w:val="22"/>
        </w:rPr>
        <w:t>202</w:t>
      </w:r>
      <w:r w:rsidR="00C6776B" w:rsidRPr="004017D6">
        <w:rPr>
          <w:rFonts w:cs="Times New Roman"/>
          <w:b/>
          <w:bCs/>
          <w:sz w:val="22"/>
          <w:szCs w:val="22"/>
        </w:rPr>
        <w:t>6</w:t>
      </w:r>
      <w:r w:rsidR="003C25EE" w:rsidRPr="004017D6">
        <w:rPr>
          <w:rFonts w:cs="Times New Roman"/>
          <w:b/>
          <w:bCs/>
          <w:sz w:val="22"/>
          <w:szCs w:val="22"/>
        </w:rPr>
        <w:t xml:space="preserve"> r.</w:t>
      </w:r>
    </w:p>
    <w:p w14:paraId="608DD3FC" w14:textId="77777777" w:rsidR="00E93137" w:rsidRPr="0052538D" w:rsidRDefault="00E93137" w:rsidP="00A27DCD">
      <w:pPr>
        <w:pStyle w:val="WW-Tekstpodstawowy2"/>
        <w:spacing w:after="240" w:line="264" w:lineRule="auto"/>
        <w:rPr>
          <w:rFonts w:cs="Times New Roman"/>
          <w:sz w:val="22"/>
          <w:szCs w:val="22"/>
        </w:rPr>
      </w:pPr>
    </w:p>
    <w:p w14:paraId="3C0A4C7B" w14:textId="77777777" w:rsidR="00E93137" w:rsidRPr="0052538D" w:rsidRDefault="00E14FB1" w:rsidP="002313D1">
      <w:pPr>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w:t>
      </w:r>
      <w:r w:rsidR="00913B8B" w:rsidRPr="0052538D">
        <w:rPr>
          <w:rFonts w:eastAsia="Times New Roman" w:cs="Times New Roman"/>
          <w:b/>
          <w:sz w:val="22"/>
          <w:szCs w:val="22"/>
          <w:lang w:eastAsia="ar-SA"/>
        </w:rPr>
        <w:t>X</w:t>
      </w:r>
      <w:r w:rsidRPr="0052538D">
        <w:rPr>
          <w:rFonts w:eastAsia="Times New Roman" w:cs="Times New Roman"/>
          <w:b/>
          <w:sz w:val="22"/>
          <w:szCs w:val="22"/>
          <w:lang w:eastAsia="ar-SA"/>
        </w:rPr>
        <w:t>. Opis sposobu przygotowania ofert</w:t>
      </w:r>
    </w:p>
    <w:p w14:paraId="7224CDAB" w14:textId="77777777" w:rsidR="008E01A7" w:rsidRPr="0052538D" w:rsidRDefault="008E01A7" w:rsidP="00811405">
      <w:pPr>
        <w:numPr>
          <w:ilvl w:val="0"/>
          <w:numId w:val="86"/>
        </w:numPr>
        <w:suppressAutoHyphens w:val="0"/>
        <w:autoSpaceDN/>
        <w:spacing w:after="120" w:line="264" w:lineRule="auto"/>
        <w:ind w:left="426" w:hanging="425"/>
        <w:jc w:val="both"/>
        <w:textAlignment w:val="auto"/>
        <w:rPr>
          <w:rFonts w:cs="Times New Roman"/>
          <w:sz w:val="22"/>
          <w:szCs w:val="22"/>
        </w:rPr>
      </w:pPr>
      <w:r w:rsidRPr="0052538D">
        <w:rPr>
          <w:rFonts w:cs="Times New Roman"/>
          <w:sz w:val="22"/>
          <w:szCs w:val="22"/>
        </w:rPr>
        <w:t>Wykonawca może złożyć jedną ofertę.</w:t>
      </w:r>
    </w:p>
    <w:p w14:paraId="08F301CD" w14:textId="77777777" w:rsidR="008E01A7" w:rsidRPr="0052538D" w:rsidRDefault="002313D1" w:rsidP="00811405">
      <w:pPr>
        <w:numPr>
          <w:ilvl w:val="0"/>
          <w:numId w:val="86"/>
        </w:numPr>
        <w:suppressAutoHyphens w:val="0"/>
        <w:autoSpaceDN/>
        <w:spacing w:after="120" w:line="264" w:lineRule="auto"/>
        <w:ind w:left="425" w:hanging="425"/>
        <w:jc w:val="both"/>
        <w:textAlignment w:val="auto"/>
        <w:rPr>
          <w:rFonts w:cs="Times New Roman"/>
          <w:sz w:val="22"/>
          <w:szCs w:val="22"/>
        </w:rPr>
      </w:pPr>
      <w:r w:rsidRPr="0052538D">
        <w:rPr>
          <w:rFonts w:cs="Times New Roman"/>
          <w:b/>
          <w:bCs/>
          <w:sz w:val="22"/>
          <w:szCs w:val="22"/>
          <w:lang w:eastAsia="ar-SA"/>
        </w:rPr>
        <w:t>Oferta składana jest pod rygorem nieważności w formie elektronicznej lub w postaci elektronicznej opatrzonej podpisem zaufanym lub podpisem osobistym</w:t>
      </w:r>
      <w:r w:rsidR="008E01A7" w:rsidRPr="0052538D">
        <w:rPr>
          <w:rFonts w:cs="Times New Roman"/>
          <w:sz w:val="22"/>
          <w:szCs w:val="22"/>
        </w:rPr>
        <w:t>.</w:t>
      </w:r>
    </w:p>
    <w:p w14:paraId="6D98BF81" w14:textId="77777777" w:rsidR="008E01A7" w:rsidRPr="0052538D" w:rsidRDefault="008E01A7" w:rsidP="00811405">
      <w:pPr>
        <w:numPr>
          <w:ilvl w:val="0"/>
          <w:numId w:val="86"/>
        </w:numPr>
        <w:suppressAutoHyphens w:val="0"/>
        <w:autoSpaceDN/>
        <w:spacing w:after="120" w:line="264" w:lineRule="auto"/>
        <w:ind w:left="426" w:hanging="425"/>
        <w:jc w:val="both"/>
        <w:textAlignment w:val="auto"/>
        <w:rPr>
          <w:rFonts w:cs="Times New Roman"/>
          <w:sz w:val="22"/>
          <w:szCs w:val="22"/>
        </w:rPr>
      </w:pPr>
      <w:r w:rsidRPr="0052538D">
        <w:rPr>
          <w:rFonts w:cs="Times New Roman"/>
          <w:sz w:val="22"/>
          <w:szCs w:val="22"/>
        </w:rPr>
        <w:t xml:space="preserve">Oferta wraz ze wszystkimi załącznikami musi być podpisana przez osoby uprawnione do reprezentowania </w:t>
      </w:r>
      <w:r w:rsidR="002313D1" w:rsidRPr="0052538D">
        <w:rPr>
          <w:rFonts w:cs="Times New Roman"/>
          <w:sz w:val="22"/>
          <w:szCs w:val="22"/>
        </w:rPr>
        <w:t>W</w:t>
      </w:r>
      <w:r w:rsidRPr="0052538D">
        <w:rPr>
          <w:rFonts w:cs="Times New Roman"/>
          <w:sz w:val="22"/>
          <w:szCs w:val="22"/>
        </w:rPr>
        <w:t xml:space="preserve">ykonawcy, zgodnie z wpisem do właściwego rejestru lub centralnej ewidencji i informacji </w:t>
      </w:r>
      <w:r w:rsidR="002313D1" w:rsidRPr="0052538D">
        <w:rPr>
          <w:rFonts w:cs="Times New Roman"/>
          <w:sz w:val="22"/>
          <w:szCs w:val="22"/>
        </w:rPr>
        <w:br/>
      </w:r>
      <w:r w:rsidRPr="0052538D">
        <w:rPr>
          <w:rFonts w:cs="Times New Roman"/>
          <w:sz w:val="22"/>
          <w:szCs w:val="22"/>
        </w:rPr>
        <w:t>o działalności gospodarczej albo przez osobę umocowaną do podpisania oferty.</w:t>
      </w:r>
    </w:p>
    <w:p w14:paraId="17F7B43F" w14:textId="77777777" w:rsidR="008E01A7" w:rsidRPr="0052538D" w:rsidRDefault="008E01A7" w:rsidP="00811405">
      <w:pPr>
        <w:numPr>
          <w:ilvl w:val="0"/>
          <w:numId w:val="86"/>
        </w:numPr>
        <w:suppressAutoHyphens w:val="0"/>
        <w:autoSpaceDN/>
        <w:spacing w:after="120" w:line="264" w:lineRule="auto"/>
        <w:ind w:left="426" w:hanging="425"/>
        <w:jc w:val="both"/>
        <w:textAlignment w:val="auto"/>
        <w:rPr>
          <w:rFonts w:cs="Times New Roman"/>
          <w:sz w:val="22"/>
          <w:szCs w:val="22"/>
        </w:rPr>
      </w:pPr>
      <w:r w:rsidRPr="0052538D">
        <w:rPr>
          <w:rFonts w:cs="Times New Roman"/>
          <w:sz w:val="22"/>
          <w:szCs w:val="22"/>
        </w:rPr>
        <w:t xml:space="preserve">Treść oferty musi odpowiadać treści SWZ. Zaleca się przy sporządzaniu oferty skorzystanie ze wzorów formularzy przygotowanych przez </w:t>
      </w:r>
      <w:r w:rsidR="002313D1" w:rsidRPr="0052538D">
        <w:rPr>
          <w:rFonts w:cs="Times New Roman"/>
          <w:sz w:val="22"/>
          <w:szCs w:val="22"/>
        </w:rPr>
        <w:t>Z</w:t>
      </w:r>
      <w:r w:rsidRPr="0052538D">
        <w:rPr>
          <w:rFonts w:cs="Times New Roman"/>
          <w:sz w:val="22"/>
          <w:szCs w:val="22"/>
        </w:rPr>
        <w:t xml:space="preserve">amawiającego. Wykonawca może złożyć ofertę przygotowaną samodzielnie z zastrzeżeniem, że będzie one zawierać wszystkie niezbędne oświadczenia oraz informacje określone przez </w:t>
      </w:r>
      <w:r w:rsidR="002313D1" w:rsidRPr="0052538D">
        <w:rPr>
          <w:rFonts w:cs="Times New Roman"/>
          <w:sz w:val="22"/>
          <w:szCs w:val="22"/>
        </w:rPr>
        <w:t>Z</w:t>
      </w:r>
      <w:r w:rsidRPr="0052538D">
        <w:rPr>
          <w:rFonts w:cs="Times New Roman"/>
          <w:sz w:val="22"/>
          <w:szCs w:val="22"/>
        </w:rPr>
        <w:t>amawiającego w treści wzorów załączonych do SWZ.</w:t>
      </w:r>
    </w:p>
    <w:p w14:paraId="14CA9C72" w14:textId="77777777" w:rsidR="008E01A7" w:rsidRPr="0052538D" w:rsidRDefault="008E01A7" w:rsidP="00811405">
      <w:pPr>
        <w:numPr>
          <w:ilvl w:val="0"/>
          <w:numId w:val="86"/>
        </w:numPr>
        <w:suppressAutoHyphens w:val="0"/>
        <w:autoSpaceDN/>
        <w:spacing w:after="120" w:line="264" w:lineRule="auto"/>
        <w:ind w:left="426" w:hanging="425"/>
        <w:jc w:val="both"/>
        <w:textAlignment w:val="auto"/>
        <w:rPr>
          <w:rFonts w:cs="Times New Roman"/>
          <w:sz w:val="22"/>
          <w:szCs w:val="22"/>
        </w:rPr>
      </w:pPr>
      <w:r w:rsidRPr="0052538D">
        <w:rPr>
          <w:rFonts w:cs="Times New Roman"/>
          <w:sz w:val="22"/>
          <w:szCs w:val="22"/>
        </w:rPr>
        <w:t>Wykonawca po upływie terminu do składania ofert nie może skutecznie dokonać zmiany ani wycofać złożonej oferty.</w:t>
      </w:r>
    </w:p>
    <w:p w14:paraId="3BE086CC" w14:textId="77777777" w:rsidR="008E01A7" w:rsidRPr="0052538D" w:rsidRDefault="008E01A7" w:rsidP="002313D1">
      <w:pPr>
        <w:spacing w:after="120" w:line="264" w:lineRule="auto"/>
        <w:jc w:val="both"/>
        <w:rPr>
          <w:rFonts w:eastAsia="Times New Roman" w:cs="Times New Roman"/>
          <w:b/>
          <w:sz w:val="22"/>
          <w:szCs w:val="22"/>
          <w:lang w:eastAsia="ar-SA"/>
        </w:rPr>
      </w:pPr>
    </w:p>
    <w:p w14:paraId="2FA02198" w14:textId="77777777" w:rsidR="00E93137" w:rsidRPr="0052538D" w:rsidRDefault="00273EC8" w:rsidP="00A27DCD">
      <w:pPr>
        <w:spacing w:after="120" w:line="264" w:lineRule="auto"/>
        <w:ind w:left="-6"/>
        <w:jc w:val="both"/>
        <w:rPr>
          <w:rFonts w:eastAsia="Times New Roman" w:cs="Times New Roman"/>
          <w:b/>
          <w:sz w:val="22"/>
          <w:szCs w:val="22"/>
          <w:lang w:eastAsia="ar-SA"/>
        </w:rPr>
      </w:pPr>
      <w:r w:rsidRPr="0052538D">
        <w:rPr>
          <w:rFonts w:eastAsia="Times New Roman" w:cs="Times New Roman"/>
          <w:b/>
          <w:sz w:val="22"/>
          <w:szCs w:val="22"/>
          <w:lang w:eastAsia="ar-SA"/>
        </w:rPr>
        <w:t>X</w:t>
      </w:r>
      <w:r w:rsidR="00913B8B" w:rsidRPr="0052538D">
        <w:rPr>
          <w:rFonts w:eastAsia="Times New Roman" w:cs="Times New Roman"/>
          <w:b/>
          <w:sz w:val="22"/>
          <w:szCs w:val="22"/>
          <w:lang w:eastAsia="ar-SA"/>
        </w:rPr>
        <w:t>XI</w:t>
      </w:r>
      <w:r w:rsidR="00E14FB1" w:rsidRPr="0052538D">
        <w:rPr>
          <w:rFonts w:eastAsia="Times New Roman" w:cs="Times New Roman"/>
          <w:b/>
          <w:sz w:val="22"/>
          <w:szCs w:val="22"/>
          <w:lang w:eastAsia="ar-SA"/>
        </w:rPr>
        <w:t xml:space="preserve">. </w:t>
      </w:r>
      <w:r w:rsidR="00B979CB" w:rsidRPr="0052538D">
        <w:rPr>
          <w:rFonts w:eastAsia="Times New Roman" w:cs="Times New Roman"/>
          <w:b/>
          <w:sz w:val="22"/>
          <w:szCs w:val="22"/>
          <w:lang w:eastAsia="ar-SA"/>
        </w:rPr>
        <w:t>Spos</w:t>
      </w:r>
      <w:r w:rsidR="008B6338" w:rsidRPr="0052538D">
        <w:rPr>
          <w:rFonts w:eastAsia="Times New Roman" w:cs="Times New Roman"/>
          <w:b/>
          <w:sz w:val="22"/>
          <w:szCs w:val="22"/>
          <w:lang w:eastAsia="ar-SA"/>
        </w:rPr>
        <w:t>ób</w:t>
      </w:r>
      <w:r w:rsidR="00E14FB1" w:rsidRPr="0052538D">
        <w:rPr>
          <w:rFonts w:eastAsia="Times New Roman" w:cs="Times New Roman"/>
          <w:b/>
          <w:sz w:val="22"/>
          <w:szCs w:val="22"/>
          <w:lang w:eastAsia="ar-SA"/>
        </w:rPr>
        <w:t xml:space="preserve"> oraz termin składania i otwarcia ofert</w:t>
      </w:r>
    </w:p>
    <w:p w14:paraId="2D3583C2" w14:textId="641BACCF"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Wykonawca sporządza ofertę przy pomocy interaktywnego „</w:t>
      </w:r>
      <w:r w:rsidRPr="0052538D">
        <w:rPr>
          <w:b/>
          <w:bCs/>
          <w:color w:val="000000"/>
          <w:sz w:val="22"/>
          <w:szCs w:val="22"/>
          <w:lang w:bidi="ar-SA"/>
        </w:rPr>
        <w:t xml:space="preserve">Formularza ofertowego” </w:t>
      </w:r>
      <w:r w:rsidRPr="0052538D">
        <w:rPr>
          <w:color w:val="000000"/>
          <w:sz w:val="22"/>
          <w:szCs w:val="22"/>
          <w:lang w:bidi="ar-SA"/>
        </w:rPr>
        <w:t xml:space="preserve">udostępnionego przez Zamawiającego na Platformie e-Zamówienia i zamieszczonego w podglądzie postępowania w zakładce „Informacje podstawowe”. </w:t>
      </w:r>
    </w:p>
    <w:p w14:paraId="790C8483" w14:textId="6F4DCB1F"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0448A07" w14:textId="1B90A943"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52538D">
        <w:rPr>
          <w:b/>
          <w:bCs/>
          <w:color w:val="000000"/>
          <w:sz w:val="22"/>
          <w:szCs w:val="22"/>
          <w:lang w:bidi="ar-SA"/>
        </w:rPr>
        <w:t xml:space="preserve">Uwaga! </w:t>
      </w:r>
      <w:r w:rsidRPr="0052538D">
        <w:rPr>
          <w:color w:val="000000"/>
          <w:sz w:val="22"/>
          <w:szCs w:val="22"/>
          <w:lang w:bidi="ar-SA"/>
        </w:rPr>
        <w:t xml:space="preserve">Nie należy zmieniać nazwy pliku nadanej przez Platformę e-Zamówienia. Zapisany „Formularz ofertowy” należy zawsze otwierać w programie Adobe Acrobat Reader DC. </w:t>
      </w:r>
    </w:p>
    <w:p w14:paraId="107012E0" w14:textId="16869A2F"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690D73E" w14:textId="7068AC30"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r w:rsidRPr="0052538D">
        <w:rPr>
          <w:i/>
          <w:iCs/>
          <w:color w:val="000000"/>
          <w:sz w:val="22"/>
          <w:szCs w:val="22"/>
          <w:lang w:bidi="ar-SA"/>
        </w:rPr>
        <w:t xml:space="preserve"> </w:t>
      </w:r>
    </w:p>
    <w:p w14:paraId="6D9E4461" w14:textId="02D805B6"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w:t>
      </w:r>
    </w:p>
    <w:p w14:paraId="6BB23BCA" w14:textId="77777777" w:rsidR="001811B0" w:rsidRPr="0052538D" w:rsidRDefault="001811B0" w:rsidP="001811B0">
      <w:pPr>
        <w:suppressAutoHyphens w:val="0"/>
        <w:autoSpaceDE w:val="0"/>
        <w:adjustRightInd w:val="0"/>
        <w:spacing w:after="120" w:line="264" w:lineRule="auto"/>
        <w:jc w:val="both"/>
        <w:textAlignment w:val="auto"/>
        <w:rPr>
          <w:rFonts w:cs="Times New Roman"/>
          <w:color w:val="000000"/>
          <w:kern w:val="0"/>
          <w:sz w:val="22"/>
          <w:szCs w:val="22"/>
          <w:lang w:eastAsia="pl-PL" w:bidi="ar-SA"/>
        </w:rPr>
      </w:pPr>
      <w:r w:rsidRPr="0052538D">
        <w:rPr>
          <w:rFonts w:cs="Times New Roman"/>
          <w:color w:val="000000"/>
          <w:kern w:val="0"/>
          <w:sz w:val="22"/>
          <w:szCs w:val="22"/>
          <w:lang w:eastAsia="pl-PL" w:bidi="ar-SA"/>
        </w:rPr>
        <w:t xml:space="preserve">Zarówno załącznik stanowiący tajemnicę przedsiębiorstwa jak i uzasadnienie zastrzeżenia tajemnicy przedsiębiorstwa należy dodać w polu „Załączniki i inne dokumenty przedstawione w ofercie przez Wykonawcę”. </w:t>
      </w:r>
    </w:p>
    <w:p w14:paraId="2FACACA5" w14:textId="4273DF6E"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b/>
          <w:bCs/>
          <w:color w:val="000000"/>
          <w:sz w:val="22"/>
          <w:szCs w:val="22"/>
          <w:lang w:bidi="ar-SA"/>
        </w:rPr>
        <w:t xml:space="preserve">Formularz ofertowy </w:t>
      </w:r>
      <w:r w:rsidRPr="0052538D">
        <w:rPr>
          <w:color w:val="000000"/>
          <w:sz w:val="22"/>
          <w:szCs w:val="22"/>
          <w:lang w:bidi="ar-SA"/>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E67FDF3" w14:textId="7D12117E"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b/>
          <w:bCs/>
          <w:color w:val="000000"/>
          <w:sz w:val="22"/>
          <w:szCs w:val="22"/>
          <w:lang w:bidi="ar-SA"/>
        </w:rPr>
        <w:t xml:space="preserve">Pozostałe dokumenty </w:t>
      </w:r>
      <w:r w:rsidRPr="0052538D">
        <w:rPr>
          <w:color w:val="000000"/>
          <w:sz w:val="22"/>
          <w:szCs w:val="22"/>
          <w:lang w:bidi="ar-SA"/>
        </w:rPr>
        <w:t xml:space="preserve">wchodzące w skład oferty lub składane wraz z ofertą, które są zgodnie z ustawą Pzp lub Rozporządzeniem o komunikacji elektronicznej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6861C1C" w14:textId="722CC61F"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1F126EE" w14:textId="4B733ED9"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System sprawdza, czy złożone pliki są podpisane i automatycznie je szyfruje, jednocześnie informując </w:t>
      </w:r>
      <w:r w:rsidR="007E09D9" w:rsidRPr="0052538D">
        <w:rPr>
          <w:color w:val="000000"/>
          <w:sz w:val="22"/>
          <w:szCs w:val="22"/>
          <w:lang w:bidi="ar-SA"/>
        </w:rPr>
        <w:br/>
      </w:r>
      <w:r w:rsidRPr="0052538D">
        <w:rPr>
          <w:color w:val="000000"/>
          <w:sz w:val="22"/>
          <w:szCs w:val="22"/>
          <w:lang w:bidi="ar-SA"/>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14:paraId="3B6F3A40" w14:textId="3BF0F212"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Oferta może być złożona tylko do upływu terminu składania ofert. </w:t>
      </w:r>
    </w:p>
    <w:p w14:paraId="351A6F29" w14:textId="4C353F50"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Wykonawca może przed upływem terminu składania ofert wycofać ofertę. Wykonawca wycofuje ofertę </w:t>
      </w:r>
      <w:r w:rsidR="007E09D9" w:rsidRPr="0052538D">
        <w:rPr>
          <w:color w:val="000000"/>
          <w:sz w:val="22"/>
          <w:szCs w:val="22"/>
          <w:lang w:bidi="ar-SA"/>
        </w:rPr>
        <w:br/>
      </w:r>
      <w:r w:rsidRPr="0052538D">
        <w:rPr>
          <w:color w:val="000000"/>
          <w:sz w:val="22"/>
          <w:szCs w:val="22"/>
          <w:lang w:bidi="ar-SA"/>
        </w:rPr>
        <w:t xml:space="preserve">w zakładce „Oferty/wnioski” używając przycisku „Wycofaj ofertę”. </w:t>
      </w:r>
    </w:p>
    <w:p w14:paraId="52273D6D" w14:textId="727C0E4B" w:rsidR="001811B0" w:rsidRPr="0052538D"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Maksymalny łączny rozmiar plików stanowiących ofertę lub składanych wraz z ofertą to 250 MB. </w:t>
      </w:r>
    </w:p>
    <w:p w14:paraId="466C6E04" w14:textId="1C585CBA" w:rsidR="001811B0" w:rsidRPr="00561D79"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2538D">
        <w:rPr>
          <w:color w:val="000000"/>
          <w:sz w:val="22"/>
          <w:szCs w:val="22"/>
          <w:lang w:bidi="ar-SA"/>
        </w:rPr>
        <w:t xml:space="preserve">Termin składania ofert: Oferty należy składać do </w:t>
      </w:r>
      <w:r w:rsidRPr="00561D79">
        <w:rPr>
          <w:color w:val="000000"/>
          <w:sz w:val="22"/>
          <w:szCs w:val="22"/>
          <w:lang w:bidi="ar-SA"/>
        </w:rPr>
        <w:t xml:space="preserve">dnia </w:t>
      </w:r>
      <w:r w:rsidR="00C6776B" w:rsidRPr="004017D6">
        <w:rPr>
          <w:b/>
          <w:bCs/>
          <w:color w:val="000000"/>
          <w:sz w:val="22"/>
          <w:szCs w:val="22"/>
          <w:lang w:bidi="ar-SA"/>
        </w:rPr>
        <w:t xml:space="preserve">5 grudnia </w:t>
      </w:r>
      <w:r w:rsidR="00D625C1" w:rsidRPr="004017D6">
        <w:rPr>
          <w:b/>
          <w:bCs/>
          <w:color w:val="000000"/>
          <w:sz w:val="22"/>
          <w:szCs w:val="22"/>
          <w:lang w:bidi="ar-SA"/>
        </w:rPr>
        <w:t>202</w:t>
      </w:r>
      <w:r w:rsidR="00C85B0E" w:rsidRPr="004017D6">
        <w:rPr>
          <w:b/>
          <w:bCs/>
          <w:color w:val="000000"/>
          <w:sz w:val="22"/>
          <w:szCs w:val="22"/>
          <w:lang w:bidi="ar-SA"/>
        </w:rPr>
        <w:t>5</w:t>
      </w:r>
      <w:r w:rsidRPr="004017D6">
        <w:rPr>
          <w:b/>
          <w:bCs/>
          <w:color w:val="000000"/>
          <w:sz w:val="22"/>
          <w:szCs w:val="22"/>
          <w:lang w:bidi="ar-SA"/>
        </w:rPr>
        <w:t xml:space="preserve"> r. </w:t>
      </w:r>
      <w:r w:rsidRPr="004017D6">
        <w:rPr>
          <w:color w:val="000000"/>
          <w:sz w:val="22"/>
          <w:szCs w:val="22"/>
          <w:lang w:bidi="ar-SA"/>
        </w:rPr>
        <w:t xml:space="preserve">do godziny </w:t>
      </w:r>
      <w:r w:rsidR="00C6776B" w:rsidRPr="004017D6">
        <w:rPr>
          <w:b/>
          <w:bCs/>
          <w:color w:val="000000"/>
          <w:sz w:val="22"/>
          <w:szCs w:val="22"/>
          <w:lang w:bidi="ar-SA"/>
        </w:rPr>
        <w:t>09</w:t>
      </w:r>
      <w:r w:rsidRPr="004017D6">
        <w:rPr>
          <w:b/>
          <w:bCs/>
          <w:color w:val="000000"/>
          <w:sz w:val="22"/>
          <w:szCs w:val="22"/>
          <w:lang w:bidi="ar-SA"/>
        </w:rPr>
        <w:t>:00</w:t>
      </w:r>
      <w:r w:rsidRPr="004017D6">
        <w:rPr>
          <w:color w:val="000000"/>
          <w:sz w:val="22"/>
          <w:szCs w:val="22"/>
          <w:lang w:bidi="ar-SA"/>
        </w:rPr>
        <w:t>.</w:t>
      </w:r>
      <w:r w:rsidRPr="00561D79">
        <w:rPr>
          <w:color w:val="000000"/>
          <w:sz w:val="22"/>
          <w:szCs w:val="22"/>
          <w:lang w:bidi="ar-SA"/>
        </w:rPr>
        <w:t xml:space="preserve"> </w:t>
      </w:r>
    </w:p>
    <w:p w14:paraId="48C56D1D" w14:textId="3FCB75FD" w:rsidR="001811B0" w:rsidRPr="00561D79" w:rsidRDefault="001811B0" w:rsidP="00811405">
      <w:pPr>
        <w:pStyle w:val="Akapitzlist"/>
        <w:numPr>
          <w:ilvl w:val="0"/>
          <w:numId w:val="126"/>
        </w:numPr>
        <w:suppressAutoHyphens w:val="0"/>
        <w:autoSpaceDE w:val="0"/>
        <w:adjustRightInd w:val="0"/>
        <w:spacing w:after="120" w:line="264" w:lineRule="auto"/>
        <w:ind w:left="426" w:hanging="426"/>
        <w:jc w:val="both"/>
        <w:rPr>
          <w:color w:val="000000"/>
          <w:sz w:val="22"/>
          <w:szCs w:val="22"/>
          <w:lang w:bidi="ar-SA"/>
        </w:rPr>
      </w:pPr>
      <w:r w:rsidRPr="00561D79">
        <w:rPr>
          <w:color w:val="000000"/>
          <w:sz w:val="22"/>
          <w:szCs w:val="22"/>
          <w:lang w:bidi="ar-SA"/>
        </w:rPr>
        <w:t xml:space="preserve">Oferta może być złożona tylko do upływu terminu składania ofert </w:t>
      </w:r>
    </w:p>
    <w:p w14:paraId="58F7CD52" w14:textId="5414EADC"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61D79">
        <w:rPr>
          <w:sz w:val="22"/>
          <w:szCs w:val="22"/>
        </w:rPr>
        <w:t xml:space="preserve">Otwarcie ofert nastąpi w dniu </w:t>
      </w:r>
      <w:r w:rsidR="00C6776B" w:rsidRPr="004017D6">
        <w:rPr>
          <w:b/>
          <w:bCs/>
          <w:sz w:val="22"/>
          <w:szCs w:val="22"/>
        </w:rPr>
        <w:t xml:space="preserve">5 grudnia </w:t>
      </w:r>
      <w:r w:rsidR="00D625C1" w:rsidRPr="004017D6">
        <w:rPr>
          <w:b/>
          <w:bCs/>
          <w:sz w:val="22"/>
          <w:szCs w:val="22"/>
        </w:rPr>
        <w:t>202</w:t>
      </w:r>
      <w:r w:rsidR="00C85B0E" w:rsidRPr="004017D6">
        <w:rPr>
          <w:b/>
          <w:bCs/>
          <w:sz w:val="22"/>
          <w:szCs w:val="22"/>
        </w:rPr>
        <w:t>5</w:t>
      </w:r>
      <w:r w:rsidR="007E09D9" w:rsidRPr="004017D6">
        <w:rPr>
          <w:b/>
          <w:bCs/>
          <w:sz w:val="22"/>
          <w:szCs w:val="22"/>
        </w:rPr>
        <w:t xml:space="preserve"> o</w:t>
      </w:r>
      <w:r w:rsidRPr="004017D6">
        <w:rPr>
          <w:b/>
          <w:bCs/>
          <w:sz w:val="22"/>
          <w:szCs w:val="22"/>
        </w:rPr>
        <w:t xml:space="preserve"> godz. </w:t>
      </w:r>
      <w:r w:rsidR="00C6776B" w:rsidRPr="004017D6">
        <w:rPr>
          <w:b/>
          <w:bCs/>
          <w:sz w:val="22"/>
          <w:szCs w:val="22"/>
        </w:rPr>
        <w:t>09</w:t>
      </w:r>
      <w:r w:rsidRPr="004017D6">
        <w:rPr>
          <w:b/>
          <w:bCs/>
          <w:sz w:val="22"/>
          <w:szCs w:val="22"/>
        </w:rPr>
        <w:t>:30</w:t>
      </w:r>
      <w:r w:rsidRPr="00561D79">
        <w:rPr>
          <w:sz w:val="22"/>
          <w:szCs w:val="22"/>
        </w:rPr>
        <w:t xml:space="preserve"> za pośrednictwem</w:t>
      </w:r>
      <w:r w:rsidRPr="0052538D">
        <w:rPr>
          <w:sz w:val="22"/>
          <w:szCs w:val="22"/>
        </w:rPr>
        <w:t xml:space="preserve"> Platformy e-Zamówienia.</w:t>
      </w:r>
    </w:p>
    <w:p w14:paraId="358CB02F" w14:textId="512443AA"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2538D">
        <w:rPr>
          <w:sz w:val="22"/>
          <w:szCs w:val="22"/>
        </w:rPr>
        <w:t xml:space="preserve">W przypadku awarii systemu teleinformatycznego, która powoduje brak możliwości otwarcia ofert </w:t>
      </w:r>
      <w:r w:rsidRPr="0052538D">
        <w:rPr>
          <w:sz w:val="22"/>
          <w:szCs w:val="22"/>
        </w:rPr>
        <w:br/>
        <w:t>w terminie określonym przez Zamawiającego, otwarcie ofert następuje niezwłocznie po usunięciu awarii.</w:t>
      </w:r>
    </w:p>
    <w:p w14:paraId="714FDC67" w14:textId="3005AAC3"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2538D">
        <w:rPr>
          <w:sz w:val="22"/>
          <w:szCs w:val="22"/>
        </w:rPr>
        <w:t>Zamawiający poinformuje o zmianie terminu otwarcia ofert na stronie internetowej prowadzonego postępowania.</w:t>
      </w:r>
    </w:p>
    <w:p w14:paraId="1FC759C0" w14:textId="66324B9D"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2538D">
        <w:rPr>
          <w:sz w:val="22"/>
          <w:szCs w:val="22"/>
        </w:rPr>
        <w:t>Zamawiający, najpóźniej przed otwarciem ofert, udostępni na stronie internetowej prowadzonego postępowania informację o kwocie, jaką zamierza przeznaczyć na sfinansowanie zamówienia.</w:t>
      </w:r>
    </w:p>
    <w:p w14:paraId="3DCAD7D1" w14:textId="452F6B8B"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2538D">
        <w:rPr>
          <w:sz w:val="22"/>
          <w:szCs w:val="22"/>
        </w:rPr>
        <w:t>Zamawiający, niezwłocznie po otwarciu ofert, udostępni na stronie internetowej prowadzonego postępowania informacje o:</w:t>
      </w:r>
    </w:p>
    <w:p w14:paraId="36CC3C6B" w14:textId="67B57CAF" w:rsidR="001811B0" w:rsidRPr="0052538D" w:rsidRDefault="001811B0" w:rsidP="00811405">
      <w:pPr>
        <w:pStyle w:val="Akapitzlist"/>
        <w:numPr>
          <w:ilvl w:val="0"/>
          <w:numId w:val="127"/>
        </w:numPr>
        <w:suppressAutoHyphens w:val="0"/>
        <w:autoSpaceDN/>
        <w:spacing w:after="120" w:line="264" w:lineRule="auto"/>
        <w:ind w:left="709" w:hanging="283"/>
        <w:jc w:val="both"/>
        <w:rPr>
          <w:sz w:val="22"/>
          <w:szCs w:val="22"/>
        </w:rPr>
      </w:pPr>
      <w:r w:rsidRPr="0052538D">
        <w:rPr>
          <w:sz w:val="22"/>
          <w:szCs w:val="22"/>
        </w:rPr>
        <w:t>nazwach albo imionach i nazwiskach oraz siedzibach lub miejscach prowadzonej działalności</w:t>
      </w:r>
      <w:r w:rsidR="00C7550B" w:rsidRPr="0052538D">
        <w:rPr>
          <w:sz w:val="22"/>
          <w:szCs w:val="22"/>
        </w:rPr>
        <w:t xml:space="preserve"> </w:t>
      </w:r>
      <w:r w:rsidRPr="0052538D">
        <w:rPr>
          <w:sz w:val="22"/>
          <w:szCs w:val="22"/>
        </w:rPr>
        <w:t>gospodarczej albo miejscach zamieszkania Wykonawców, których oferty zostały otwarte;</w:t>
      </w:r>
    </w:p>
    <w:p w14:paraId="5436ACB0" w14:textId="0BEA1E45" w:rsidR="001811B0" w:rsidRPr="0052538D" w:rsidRDefault="001811B0" w:rsidP="00811405">
      <w:pPr>
        <w:pStyle w:val="Akapitzlist"/>
        <w:numPr>
          <w:ilvl w:val="0"/>
          <w:numId w:val="128"/>
        </w:numPr>
        <w:suppressAutoHyphens w:val="0"/>
        <w:autoSpaceDN/>
        <w:spacing w:after="120" w:line="264" w:lineRule="auto"/>
        <w:ind w:left="709" w:hanging="283"/>
        <w:jc w:val="both"/>
        <w:rPr>
          <w:sz w:val="22"/>
          <w:szCs w:val="22"/>
        </w:rPr>
      </w:pPr>
      <w:r w:rsidRPr="0052538D">
        <w:rPr>
          <w:sz w:val="22"/>
          <w:szCs w:val="22"/>
        </w:rPr>
        <w:t>cenach lub kosztach zawartych w ofertach.</w:t>
      </w:r>
    </w:p>
    <w:p w14:paraId="508BB148" w14:textId="5A06EFD7" w:rsidR="001811B0" w:rsidRPr="0052538D" w:rsidRDefault="001811B0" w:rsidP="00811405">
      <w:pPr>
        <w:pStyle w:val="Akapitzlist"/>
        <w:numPr>
          <w:ilvl w:val="0"/>
          <w:numId w:val="126"/>
        </w:numPr>
        <w:suppressAutoHyphens w:val="0"/>
        <w:autoSpaceDN/>
        <w:spacing w:after="120" w:line="264" w:lineRule="auto"/>
        <w:ind w:left="426" w:hanging="426"/>
        <w:jc w:val="both"/>
        <w:rPr>
          <w:sz w:val="22"/>
          <w:szCs w:val="22"/>
        </w:rPr>
      </w:pPr>
      <w:r w:rsidRPr="0052538D">
        <w:rPr>
          <w:sz w:val="22"/>
          <w:szCs w:val="22"/>
        </w:rPr>
        <w:t>Zamawiający nie przewiduje przeprowadzania jawnej sesji otwarcia ofert z udziałem Wykonawców, jak też transmitowania sesji otwarcia za pośrednictwem elektronicznych narzędzi do przekazu wideo on- line</w:t>
      </w:r>
    </w:p>
    <w:p w14:paraId="647CF5C4" w14:textId="77777777" w:rsidR="00AC3202" w:rsidRDefault="00AC3202" w:rsidP="006A04B5">
      <w:pPr>
        <w:spacing w:after="120" w:line="264" w:lineRule="auto"/>
        <w:jc w:val="both"/>
        <w:rPr>
          <w:rFonts w:eastAsia="Times New Roman" w:cs="Times New Roman"/>
          <w:b/>
          <w:sz w:val="22"/>
          <w:szCs w:val="22"/>
          <w:lang w:eastAsia="ar-SA"/>
        </w:rPr>
      </w:pPr>
    </w:p>
    <w:p w14:paraId="1A1CECBA" w14:textId="79343FB5" w:rsidR="00E93137" w:rsidRPr="0052538D" w:rsidRDefault="00273EC8" w:rsidP="006A04B5">
      <w:pPr>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XX</w:t>
      </w:r>
      <w:r w:rsidR="00913B8B" w:rsidRPr="0052538D">
        <w:rPr>
          <w:rFonts w:eastAsia="Times New Roman" w:cs="Times New Roman"/>
          <w:b/>
          <w:sz w:val="22"/>
          <w:szCs w:val="22"/>
          <w:lang w:eastAsia="ar-SA"/>
        </w:rPr>
        <w:t>II</w:t>
      </w:r>
      <w:r w:rsidR="00E14FB1" w:rsidRPr="0052538D">
        <w:rPr>
          <w:rFonts w:eastAsia="Times New Roman" w:cs="Times New Roman"/>
          <w:b/>
          <w:sz w:val="22"/>
          <w:szCs w:val="22"/>
          <w:lang w:eastAsia="ar-SA"/>
        </w:rPr>
        <w:t>. Opis sposobu obliczenia ceny</w:t>
      </w:r>
    </w:p>
    <w:p w14:paraId="62B25FAE" w14:textId="77777777" w:rsidR="008B4F45" w:rsidRPr="0052538D" w:rsidRDefault="001F62C0" w:rsidP="00811405">
      <w:pPr>
        <w:numPr>
          <w:ilvl w:val="0"/>
          <w:numId w:val="66"/>
        </w:numPr>
        <w:tabs>
          <w:tab w:val="clear" w:pos="720"/>
        </w:tabs>
        <w:spacing w:after="40" w:line="276"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 xml:space="preserve">Przez cenę należy rozumieć cenę w rozumieniu art. </w:t>
      </w:r>
      <w:r w:rsidR="00F73CD7" w:rsidRPr="0052538D">
        <w:rPr>
          <w:rFonts w:eastAsia="Times New Roman" w:cs="Times New Roman"/>
          <w:sz w:val="22"/>
          <w:szCs w:val="22"/>
          <w:lang w:eastAsia="ar-SA"/>
        </w:rPr>
        <w:t>7</w:t>
      </w:r>
      <w:r w:rsidRPr="0052538D">
        <w:rPr>
          <w:rFonts w:eastAsia="Times New Roman" w:cs="Times New Roman"/>
          <w:sz w:val="22"/>
          <w:szCs w:val="22"/>
          <w:lang w:eastAsia="ar-SA"/>
        </w:rPr>
        <w:t xml:space="preserve"> pkt 1 </w:t>
      </w:r>
      <w:r w:rsidR="00E07077" w:rsidRPr="0052538D">
        <w:rPr>
          <w:rFonts w:eastAsia="Times New Roman" w:cs="Times New Roman"/>
          <w:sz w:val="22"/>
          <w:szCs w:val="22"/>
          <w:lang w:eastAsia="ar-SA"/>
        </w:rPr>
        <w:t>ustawy Pzp</w:t>
      </w:r>
      <w:r w:rsidRPr="0052538D">
        <w:rPr>
          <w:rFonts w:eastAsia="Times New Roman" w:cs="Times New Roman"/>
          <w:sz w:val="22"/>
          <w:szCs w:val="22"/>
          <w:lang w:eastAsia="ar-SA"/>
        </w:rPr>
        <w:t>.</w:t>
      </w:r>
    </w:p>
    <w:p w14:paraId="700D7451" w14:textId="77777777" w:rsidR="008B4F45" w:rsidRPr="0052538D" w:rsidRDefault="00E14FB1" w:rsidP="00811405">
      <w:pPr>
        <w:numPr>
          <w:ilvl w:val="0"/>
          <w:numId w:val="66"/>
        </w:numPr>
        <w:tabs>
          <w:tab w:val="clear" w:pos="720"/>
        </w:tabs>
        <w:spacing w:after="40" w:line="276" w:lineRule="auto"/>
        <w:ind w:left="426" w:hanging="426"/>
        <w:jc w:val="both"/>
        <w:rPr>
          <w:rFonts w:eastAsia="Times New Roman" w:cs="Times New Roman"/>
          <w:sz w:val="22"/>
          <w:szCs w:val="22"/>
          <w:lang w:eastAsia="ar-SA"/>
        </w:rPr>
      </w:pPr>
      <w:r w:rsidRPr="0052538D">
        <w:rPr>
          <w:rFonts w:cs="Times New Roman"/>
          <w:sz w:val="22"/>
          <w:szCs w:val="22"/>
        </w:rPr>
        <w:t>Wykonawca poniesie wszelkie koszty związane z przygotowaniem i złożeniem oferty.</w:t>
      </w:r>
    </w:p>
    <w:p w14:paraId="4F344D06" w14:textId="77777777" w:rsidR="00A21EF3" w:rsidRPr="0052538D" w:rsidRDefault="00B24E27" w:rsidP="00811405">
      <w:pPr>
        <w:numPr>
          <w:ilvl w:val="0"/>
          <w:numId w:val="66"/>
        </w:numPr>
        <w:tabs>
          <w:tab w:val="clear" w:pos="720"/>
        </w:tabs>
        <w:spacing w:after="40" w:line="276" w:lineRule="auto"/>
        <w:ind w:left="426" w:hanging="426"/>
        <w:jc w:val="both"/>
        <w:rPr>
          <w:rFonts w:eastAsia="Times New Roman" w:cs="Times New Roman"/>
          <w:sz w:val="22"/>
          <w:szCs w:val="22"/>
          <w:lang w:eastAsia="ar-SA"/>
        </w:rPr>
      </w:pPr>
      <w:r w:rsidRPr="0052538D">
        <w:rPr>
          <w:rFonts w:eastAsia="Arial" w:cs="Times New Roman"/>
          <w:sz w:val="22"/>
          <w:szCs w:val="22"/>
        </w:rPr>
        <w:t>Cena oferty musi obejmować wszystkie koszty niezbędne do wykonania całości przedmiotu zamówienia. Wykonawca jest zobowiązany do wykonania przedmiotu zamówienia w sposób przewidziany w opisie przedmiotu zamówienia i zgodnie z zasadami wiedzy technicznej.</w:t>
      </w:r>
    </w:p>
    <w:p w14:paraId="247BB3ED" w14:textId="77777777" w:rsidR="001F62C0" w:rsidRPr="0052538D" w:rsidRDefault="001F62C0" w:rsidP="00811405">
      <w:pPr>
        <w:numPr>
          <w:ilvl w:val="0"/>
          <w:numId w:val="66"/>
        </w:numPr>
        <w:tabs>
          <w:tab w:val="clear" w:pos="720"/>
        </w:tabs>
        <w:spacing w:after="40" w:line="276"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Wykonawca może podać tylko jedną cenę (bez proponowania rozwiązań alternatywnych).</w:t>
      </w:r>
    </w:p>
    <w:p w14:paraId="38B24F48" w14:textId="7F7A9DA3" w:rsidR="0027472F" w:rsidRPr="0052538D" w:rsidRDefault="001F62C0" w:rsidP="00811405">
      <w:pPr>
        <w:numPr>
          <w:ilvl w:val="0"/>
          <w:numId w:val="66"/>
        </w:numPr>
        <w:tabs>
          <w:tab w:val="clear" w:pos="720"/>
        </w:tabs>
        <w:spacing w:after="40" w:line="276" w:lineRule="auto"/>
        <w:ind w:left="426" w:hanging="426"/>
        <w:jc w:val="both"/>
        <w:rPr>
          <w:rFonts w:eastAsia="Times New Roman" w:cs="Times New Roman"/>
          <w:sz w:val="22"/>
          <w:szCs w:val="22"/>
          <w:lang w:eastAsia="ar-SA"/>
        </w:rPr>
      </w:pPr>
      <w:r w:rsidRPr="0052538D">
        <w:rPr>
          <w:rFonts w:eastAsia="Times New Roman" w:cs="Times New Roman"/>
          <w:sz w:val="22"/>
          <w:szCs w:val="22"/>
          <w:lang w:eastAsia="ar-SA"/>
        </w:rPr>
        <w:t>Cen</w:t>
      </w:r>
      <w:r w:rsidR="00763595" w:rsidRPr="0052538D">
        <w:rPr>
          <w:rFonts w:eastAsia="Times New Roman" w:cs="Times New Roman"/>
          <w:sz w:val="22"/>
          <w:szCs w:val="22"/>
          <w:lang w:eastAsia="ar-SA"/>
        </w:rPr>
        <w:t xml:space="preserve">ę </w:t>
      </w:r>
      <w:r w:rsidRPr="0052538D">
        <w:rPr>
          <w:rFonts w:eastAsia="Times New Roman" w:cs="Times New Roman"/>
          <w:sz w:val="22"/>
          <w:szCs w:val="22"/>
          <w:lang w:eastAsia="ar-SA"/>
        </w:rPr>
        <w:t xml:space="preserve">należy wpisać do </w:t>
      </w:r>
      <w:r w:rsidR="00DA1DB4" w:rsidRPr="0052538D">
        <w:rPr>
          <w:rFonts w:eastAsia="Times New Roman" w:cs="Times New Roman"/>
          <w:sz w:val="22"/>
          <w:szCs w:val="22"/>
          <w:lang w:eastAsia="ar-SA"/>
        </w:rPr>
        <w:t>F</w:t>
      </w:r>
      <w:r w:rsidRPr="0052538D">
        <w:rPr>
          <w:rFonts w:eastAsia="Times New Roman" w:cs="Times New Roman"/>
          <w:sz w:val="22"/>
          <w:szCs w:val="22"/>
          <w:lang w:eastAsia="ar-SA"/>
        </w:rPr>
        <w:t>ormularza oferty. Cenę należy zaokrąglić do dwóch miejsc po przecinku.</w:t>
      </w:r>
    </w:p>
    <w:p w14:paraId="2B98623C" w14:textId="77777777" w:rsidR="00E6380E" w:rsidRPr="0052538D" w:rsidRDefault="00E6380E" w:rsidP="00811405">
      <w:pPr>
        <w:numPr>
          <w:ilvl w:val="0"/>
          <w:numId w:val="66"/>
        </w:numPr>
        <w:tabs>
          <w:tab w:val="clear" w:pos="720"/>
          <w:tab w:val="num" w:pos="426"/>
        </w:tabs>
        <w:autoSpaceDN/>
        <w:spacing w:line="276" w:lineRule="auto"/>
        <w:ind w:left="426" w:hanging="426"/>
        <w:jc w:val="both"/>
        <w:textAlignment w:val="auto"/>
        <w:rPr>
          <w:rFonts w:eastAsia="Times New Roman" w:cs="Times New Roman"/>
          <w:b/>
          <w:kern w:val="0"/>
          <w:sz w:val="22"/>
          <w:szCs w:val="22"/>
          <w:lang w:eastAsia="pl-PL" w:bidi="ar-SA"/>
        </w:rPr>
      </w:pPr>
      <w:r w:rsidRPr="0052538D">
        <w:rPr>
          <w:rFonts w:eastAsia="Times New Roman" w:cs="Times New Roman"/>
          <w:kern w:val="0"/>
          <w:sz w:val="22"/>
          <w:szCs w:val="22"/>
          <w:lang w:eastAsia="pl-PL" w:bidi="ar-SA"/>
        </w:rPr>
        <w:t xml:space="preserve">Jeżeli została złożona oferta, której wybór prowadziłby do powstania u </w:t>
      </w:r>
      <w:r w:rsidR="002D42CB" w:rsidRPr="0052538D">
        <w:rPr>
          <w:rFonts w:eastAsia="Times New Roman" w:cs="Times New Roman"/>
          <w:kern w:val="0"/>
          <w:sz w:val="22"/>
          <w:szCs w:val="22"/>
          <w:lang w:eastAsia="pl-PL" w:bidi="ar-SA"/>
        </w:rPr>
        <w:t>Z</w:t>
      </w:r>
      <w:r w:rsidRPr="0052538D">
        <w:rPr>
          <w:rFonts w:eastAsia="Times New Roman" w:cs="Times New Roman"/>
          <w:kern w:val="0"/>
          <w:sz w:val="22"/>
          <w:szCs w:val="22"/>
          <w:lang w:eastAsia="pl-PL" w:bidi="ar-SA"/>
        </w:rPr>
        <w:t>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sidR="00943BAA" w:rsidRPr="0052538D">
        <w:rPr>
          <w:rFonts w:eastAsia="Times New Roman" w:cs="Times New Roman"/>
          <w:kern w:val="0"/>
          <w:sz w:val="22"/>
          <w:szCs w:val="22"/>
          <w:lang w:eastAsia="pl-PL" w:bidi="ar-SA"/>
        </w:rPr>
        <w:t xml:space="preserve">. </w:t>
      </w:r>
      <w:r w:rsidRPr="0052538D">
        <w:rPr>
          <w:rFonts w:eastAsia="Times New Roman" w:cs="Times New Roman"/>
          <w:kern w:val="0"/>
          <w:sz w:val="22"/>
          <w:szCs w:val="22"/>
          <w:lang w:eastAsia="pl-PL" w:bidi="ar-SA"/>
        </w:rPr>
        <w:t>W ofercie, o której mowa w</w:t>
      </w:r>
      <w:r w:rsidR="00943BAA" w:rsidRPr="0052538D">
        <w:rPr>
          <w:rFonts w:eastAsia="Times New Roman" w:cs="Times New Roman"/>
          <w:kern w:val="0"/>
          <w:sz w:val="22"/>
          <w:szCs w:val="22"/>
          <w:lang w:eastAsia="pl-PL" w:bidi="ar-SA"/>
        </w:rPr>
        <w:t xml:space="preserve"> zdaniu pierwszym</w:t>
      </w:r>
      <w:r w:rsidRPr="0052538D">
        <w:rPr>
          <w:rFonts w:eastAsia="Times New Roman" w:cs="Times New Roman"/>
          <w:kern w:val="0"/>
          <w:sz w:val="22"/>
          <w:szCs w:val="22"/>
          <w:lang w:eastAsia="pl-PL" w:bidi="ar-SA"/>
        </w:rPr>
        <w:t xml:space="preserve">, </w:t>
      </w:r>
      <w:r w:rsidR="00943BAA" w:rsidRPr="0052538D">
        <w:rPr>
          <w:rFonts w:eastAsia="Times New Roman" w:cs="Times New Roman"/>
          <w:kern w:val="0"/>
          <w:sz w:val="22"/>
          <w:szCs w:val="22"/>
          <w:lang w:eastAsia="pl-PL" w:bidi="ar-SA"/>
        </w:rPr>
        <w:t>W</w:t>
      </w:r>
      <w:r w:rsidRPr="0052538D">
        <w:rPr>
          <w:rFonts w:eastAsia="Times New Roman" w:cs="Times New Roman"/>
          <w:kern w:val="0"/>
          <w:sz w:val="22"/>
          <w:szCs w:val="22"/>
          <w:lang w:eastAsia="pl-PL" w:bidi="ar-SA"/>
        </w:rPr>
        <w:t>ykonawca ma obowiązek:</w:t>
      </w:r>
    </w:p>
    <w:p w14:paraId="0FFD72EA" w14:textId="77777777" w:rsidR="00E6380E" w:rsidRPr="0052538D" w:rsidRDefault="00E6380E" w:rsidP="00061D18">
      <w:pPr>
        <w:tabs>
          <w:tab w:val="left" w:pos="3855"/>
        </w:tabs>
        <w:autoSpaceDN/>
        <w:spacing w:line="276" w:lineRule="auto"/>
        <w:ind w:left="826" w:hanging="409"/>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1)</w:t>
      </w:r>
      <w:r w:rsidRPr="0052538D">
        <w:rPr>
          <w:rFonts w:eastAsia="Times New Roman" w:cs="Times New Roman"/>
          <w:kern w:val="0"/>
          <w:sz w:val="22"/>
          <w:szCs w:val="22"/>
          <w:lang w:eastAsia="pl-PL" w:bidi="ar-SA"/>
        </w:rPr>
        <w:tab/>
        <w:t xml:space="preserve">poinformowania </w:t>
      </w:r>
      <w:r w:rsidR="007433C8" w:rsidRPr="0052538D">
        <w:rPr>
          <w:rFonts w:eastAsia="Times New Roman" w:cs="Times New Roman"/>
          <w:kern w:val="0"/>
          <w:sz w:val="22"/>
          <w:szCs w:val="22"/>
          <w:lang w:eastAsia="pl-PL" w:bidi="ar-SA"/>
        </w:rPr>
        <w:t>Z</w:t>
      </w:r>
      <w:r w:rsidRPr="0052538D">
        <w:rPr>
          <w:rFonts w:eastAsia="Times New Roman" w:cs="Times New Roman"/>
          <w:kern w:val="0"/>
          <w:sz w:val="22"/>
          <w:szCs w:val="22"/>
          <w:lang w:eastAsia="pl-PL" w:bidi="ar-SA"/>
        </w:rPr>
        <w:t xml:space="preserve">amawiającego, że wybór jego oferty będzie prowadził do powstania </w:t>
      </w:r>
      <w:r w:rsidR="005549FD" w:rsidRPr="0052538D">
        <w:rPr>
          <w:rFonts w:eastAsia="Times New Roman" w:cs="Times New Roman"/>
          <w:kern w:val="0"/>
          <w:sz w:val="22"/>
          <w:szCs w:val="22"/>
          <w:lang w:eastAsia="pl-PL" w:bidi="ar-SA"/>
        </w:rPr>
        <w:br/>
      </w:r>
      <w:r w:rsidRPr="0052538D">
        <w:rPr>
          <w:rFonts w:eastAsia="Times New Roman" w:cs="Times New Roman"/>
          <w:kern w:val="0"/>
          <w:sz w:val="22"/>
          <w:szCs w:val="22"/>
          <w:lang w:eastAsia="pl-PL" w:bidi="ar-SA"/>
        </w:rPr>
        <w:t>u zamawiającego obowiązku podatkowego;</w:t>
      </w:r>
    </w:p>
    <w:p w14:paraId="092E29B1" w14:textId="77777777" w:rsidR="00E6380E" w:rsidRPr="0052538D" w:rsidRDefault="00E6380E" w:rsidP="00061D18">
      <w:pPr>
        <w:tabs>
          <w:tab w:val="left" w:pos="3855"/>
        </w:tabs>
        <w:autoSpaceDN/>
        <w:spacing w:line="276" w:lineRule="auto"/>
        <w:ind w:left="826" w:hanging="409"/>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2)</w:t>
      </w:r>
      <w:r w:rsidRPr="0052538D">
        <w:rPr>
          <w:rFonts w:eastAsia="Times New Roman" w:cs="Times New Roman"/>
          <w:kern w:val="0"/>
          <w:sz w:val="22"/>
          <w:szCs w:val="22"/>
          <w:lang w:eastAsia="pl-PL" w:bidi="ar-SA"/>
        </w:rPr>
        <w:tab/>
        <w:t>wskazania nazwy (rodzaju) towaru lub usługi, których dostawa lub świadczenie będą prowadziły do powstania obowiązku podatkowego;</w:t>
      </w:r>
    </w:p>
    <w:p w14:paraId="4B0224FF" w14:textId="77777777" w:rsidR="00E6380E" w:rsidRPr="0052538D" w:rsidRDefault="00E6380E" w:rsidP="00061D18">
      <w:pPr>
        <w:tabs>
          <w:tab w:val="left" w:pos="3855"/>
        </w:tabs>
        <w:autoSpaceDN/>
        <w:spacing w:line="276" w:lineRule="auto"/>
        <w:ind w:left="826" w:hanging="409"/>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3)</w:t>
      </w:r>
      <w:r w:rsidRPr="0052538D">
        <w:rPr>
          <w:rFonts w:eastAsia="Times New Roman" w:cs="Times New Roman"/>
          <w:kern w:val="0"/>
          <w:sz w:val="22"/>
          <w:szCs w:val="22"/>
          <w:lang w:eastAsia="pl-PL" w:bidi="ar-SA"/>
        </w:rPr>
        <w:tab/>
        <w:t>wskazania wartości towaru lub usługi objętego obowiązkiem podatkowym zamawiającego, bez kwoty podatku;</w:t>
      </w:r>
    </w:p>
    <w:p w14:paraId="2C521F3B" w14:textId="77777777" w:rsidR="008E288A" w:rsidRPr="0052538D" w:rsidRDefault="00E6380E" w:rsidP="00061D18">
      <w:pPr>
        <w:spacing w:after="120" w:line="276" w:lineRule="auto"/>
        <w:ind w:left="851" w:hanging="425"/>
        <w:jc w:val="both"/>
        <w:rPr>
          <w:rFonts w:eastAsia="Times New Roman" w:cs="Times New Roman"/>
          <w:sz w:val="22"/>
          <w:szCs w:val="22"/>
          <w:lang w:eastAsia="ar-SA"/>
        </w:rPr>
      </w:pPr>
      <w:r w:rsidRPr="0052538D">
        <w:rPr>
          <w:rFonts w:eastAsia="Times New Roman" w:cs="Times New Roman"/>
          <w:kern w:val="0"/>
          <w:sz w:val="22"/>
          <w:szCs w:val="22"/>
          <w:lang w:eastAsia="pl-PL" w:bidi="ar-SA"/>
        </w:rPr>
        <w:t>4)</w:t>
      </w:r>
      <w:r w:rsidRPr="0052538D">
        <w:rPr>
          <w:rFonts w:eastAsia="Times New Roman" w:cs="Times New Roman"/>
          <w:kern w:val="0"/>
          <w:sz w:val="22"/>
          <w:szCs w:val="22"/>
          <w:lang w:eastAsia="pl-PL" w:bidi="ar-SA"/>
        </w:rPr>
        <w:tab/>
        <w:t xml:space="preserve">wskazania stawki podatku od towarów i usług, która zgodnie z wiedzą </w:t>
      </w:r>
      <w:r w:rsidR="007433C8" w:rsidRPr="0052538D">
        <w:rPr>
          <w:rFonts w:eastAsia="Times New Roman" w:cs="Times New Roman"/>
          <w:kern w:val="0"/>
          <w:sz w:val="22"/>
          <w:szCs w:val="22"/>
          <w:lang w:eastAsia="pl-PL" w:bidi="ar-SA"/>
        </w:rPr>
        <w:t>W</w:t>
      </w:r>
      <w:r w:rsidRPr="0052538D">
        <w:rPr>
          <w:rFonts w:eastAsia="Times New Roman" w:cs="Times New Roman"/>
          <w:kern w:val="0"/>
          <w:sz w:val="22"/>
          <w:szCs w:val="22"/>
          <w:lang w:eastAsia="pl-PL" w:bidi="ar-SA"/>
        </w:rPr>
        <w:t>ykonawcy, będzie miała zastosowanie.</w:t>
      </w:r>
    </w:p>
    <w:p w14:paraId="6584F70B" w14:textId="77777777" w:rsidR="006E6199" w:rsidRPr="0052538D" w:rsidRDefault="006E6199" w:rsidP="00A920E4">
      <w:pPr>
        <w:spacing w:after="120" w:line="264" w:lineRule="auto"/>
        <w:ind w:left="397" w:hanging="397"/>
        <w:jc w:val="both"/>
        <w:rPr>
          <w:rFonts w:eastAsia="Times New Roman" w:cs="Times New Roman"/>
          <w:b/>
          <w:sz w:val="22"/>
          <w:szCs w:val="22"/>
          <w:lang w:eastAsia="ar-SA"/>
        </w:rPr>
      </w:pPr>
    </w:p>
    <w:p w14:paraId="39064E51" w14:textId="77777777" w:rsidR="00166FD1" w:rsidRPr="0052538D" w:rsidRDefault="00E14FB1" w:rsidP="00A920E4">
      <w:pPr>
        <w:spacing w:after="120" w:line="264" w:lineRule="auto"/>
        <w:ind w:left="397" w:hanging="397"/>
        <w:jc w:val="both"/>
        <w:rPr>
          <w:rFonts w:eastAsia="Times New Roman" w:cs="Times New Roman"/>
          <w:b/>
          <w:sz w:val="22"/>
          <w:szCs w:val="22"/>
          <w:lang w:eastAsia="ar-SA"/>
        </w:rPr>
      </w:pPr>
      <w:r w:rsidRPr="0052538D">
        <w:rPr>
          <w:rFonts w:eastAsia="Times New Roman" w:cs="Times New Roman"/>
          <w:b/>
          <w:sz w:val="22"/>
          <w:szCs w:val="22"/>
          <w:lang w:eastAsia="ar-SA"/>
        </w:rPr>
        <w:t>X</w:t>
      </w:r>
      <w:r w:rsidR="008E288A" w:rsidRPr="0052538D">
        <w:rPr>
          <w:rFonts w:eastAsia="Times New Roman" w:cs="Times New Roman"/>
          <w:b/>
          <w:sz w:val="22"/>
          <w:szCs w:val="22"/>
          <w:lang w:eastAsia="ar-SA"/>
        </w:rPr>
        <w:t>X</w:t>
      </w:r>
      <w:r w:rsidR="00273EC8" w:rsidRPr="0052538D">
        <w:rPr>
          <w:rFonts w:eastAsia="Times New Roman" w:cs="Times New Roman"/>
          <w:b/>
          <w:sz w:val="22"/>
          <w:szCs w:val="22"/>
          <w:lang w:eastAsia="ar-SA"/>
        </w:rPr>
        <w:t>I</w:t>
      </w:r>
      <w:r w:rsidR="00913B8B" w:rsidRPr="0052538D">
        <w:rPr>
          <w:rFonts w:eastAsia="Times New Roman" w:cs="Times New Roman"/>
          <w:b/>
          <w:sz w:val="22"/>
          <w:szCs w:val="22"/>
          <w:lang w:eastAsia="ar-SA"/>
        </w:rPr>
        <w:t>II</w:t>
      </w:r>
      <w:r w:rsidRPr="0052538D">
        <w:rPr>
          <w:rFonts w:eastAsia="Times New Roman" w:cs="Times New Roman"/>
          <w:b/>
          <w:sz w:val="22"/>
          <w:szCs w:val="22"/>
          <w:lang w:eastAsia="ar-SA"/>
        </w:rPr>
        <w:t>. Opis kryteriów, którymi Zamawiający będzie się kierował przy wyborze oferty</w:t>
      </w:r>
      <w:r w:rsidR="00D846CE" w:rsidRPr="0052538D">
        <w:rPr>
          <w:rFonts w:eastAsia="Times New Roman" w:cs="Times New Roman"/>
          <w:b/>
          <w:sz w:val="22"/>
          <w:szCs w:val="22"/>
          <w:lang w:eastAsia="ar-SA"/>
        </w:rPr>
        <w:t>,</w:t>
      </w:r>
      <w:r w:rsidR="00A920E4" w:rsidRPr="0052538D">
        <w:rPr>
          <w:rFonts w:eastAsia="Times New Roman" w:cs="Times New Roman"/>
          <w:b/>
          <w:sz w:val="22"/>
          <w:szCs w:val="22"/>
          <w:lang w:eastAsia="ar-SA"/>
        </w:rPr>
        <w:t xml:space="preserve"> wraz z </w:t>
      </w:r>
      <w:r w:rsidRPr="0052538D">
        <w:rPr>
          <w:rFonts w:eastAsia="Times New Roman" w:cs="Times New Roman"/>
          <w:b/>
          <w:sz w:val="22"/>
          <w:szCs w:val="22"/>
          <w:lang w:eastAsia="ar-SA"/>
        </w:rPr>
        <w:t xml:space="preserve">podaniem </w:t>
      </w:r>
      <w:r w:rsidR="00795D79" w:rsidRPr="0052538D">
        <w:rPr>
          <w:rFonts w:eastAsia="Times New Roman" w:cs="Times New Roman"/>
          <w:b/>
          <w:sz w:val="22"/>
          <w:szCs w:val="22"/>
          <w:lang w:eastAsia="ar-SA"/>
        </w:rPr>
        <w:t>wag</w:t>
      </w:r>
      <w:r w:rsidR="00D846CE" w:rsidRPr="0052538D">
        <w:rPr>
          <w:rFonts w:eastAsia="Times New Roman" w:cs="Times New Roman"/>
          <w:b/>
          <w:sz w:val="22"/>
          <w:szCs w:val="22"/>
          <w:lang w:eastAsia="ar-SA"/>
        </w:rPr>
        <w:t xml:space="preserve"> tych kryteriów i </w:t>
      </w:r>
      <w:r w:rsidRPr="0052538D">
        <w:rPr>
          <w:rFonts w:eastAsia="Times New Roman" w:cs="Times New Roman"/>
          <w:b/>
          <w:sz w:val="22"/>
          <w:szCs w:val="22"/>
          <w:lang w:eastAsia="ar-SA"/>
        </w:rPr>
        <w:t>sposobu oceny ofert</w:t>
      </w:r>
    </w:p>
    <w:p w14:paraId="41F753CA" w14:textId="77777777" w:rsidR="002C5A63" w:rsidRPr="0052538D" w:rsidRDefault="002C5A63" w:rsidP="00811405">
      <w:pPr>
        <w:pStyle w:val="Akapitzlist"/>
        <w:numPr>
          <w:ilvl w:val="0"/>
          <w:numId w:val="136"/>
        </w:numPr>
        <w:tabs>
          <w:tab w:val="left" w:pos="284"/>
        </w:tabs>
        <w:autoSpaceDN/>
        <w:spacing w:line="23" w:lineRule="atLeast"/>
        <w:ind w:hanging="720"/>
        <w:jc w:val="both"/>
        <w:rPr>
          <w:sz w:val="22"/>
          <w:szCs w:val="22"/>
          <w:lang w:eastAsia="ar-SA" w:bidi="ar-SA"/>
        </w:rPr>
      </w:pPr>
      <w:r w:rsidRPr="0052538D">
        <w:rPr>
          <w:sz w:val="22"/>
          <w:szCs w:val="22"/>
          <w:lang w:eastAsia="ar-SA" w:bidi="ar-SA"/>
        </w:rPr>
        <w:t>Przy wyborze najkorzystniejszej oferty, Zmawiający będzie się kierował następującymi kryteriami współczynnikami wag (znaczeniem) do tych kryteriów:</w:t>
      </w:r>
    </w:p>
    <w:p w14:paraId="48564878" w14:textId="77777777" w:rsidR="002C5A63" w:rsidRPr="0052538D" w:rsidRDefault="002C5A63" w:rsidP="000C3671">
      <w:pPr>
        <w:tabs>
          <w:tab w:val="left" w:pos="284"/>
        </w:tabs>
        <w:autoSpaceDN/>
        <w:spacing w:line="23" w:lineRule="atLeast"/>
        <w:ind w:left="284" w:hanging="284"/>
        <w:jc w:val="both"/>
        <w:textAlignment w:val="auto"/>
        <w:rPr>
          <w:rFonts w:eastAsia="Times New Roman" w:cs="Times New Roman"/>
          <w:kern w:val="0"/>
          <w:sz w:val="22"/>
          <w:szCs w:val="22"/>
          <w:lang w:eastAsia="ar-SA" w:bidi="ar-SA"/>
        </w:rPr>
      </w:pPr>
    </w:p>
    <w:p w14:paraId="31270680" w14:textId="77777777" w:rsidR="002C5A63" w:rsidRPr="0052538D" w:rsidRDefault="002C5A63" w:rsidP="000C3671">
      <w:pPr>
        <w:shd w:val="clear" w:color="auto" w:fill="FFFFFF"/>
        <w:tabs>
          <w:tab w:val="left" w:pos="567"/>
        </w:tabs>
        <w:autoSpaceDN/>
        <w:spacing w:line="23" w:lineRule="atLeast"/>
        <w:ind w:left="851" w:hanging="567"/>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1)  </w:t>
      </w:r>
      <w:r w:rsidRPr="0052538D">
        <w:rPr>
          <w:rFonts w:eastAsia="Times New Roman" w:cs="Times New Roman"/>
          <w:b/>
          <w:bCs/>
          <w:iCs/>
          <w:kern w:val="0"/>
          <w:sz w:val="22"/>
          <w:szCs w:val="22"/>
          <w:lang w:eastAsia="ar-SA" w:bidi="ar-SA"/>
        </w:rPr>
        <w:t>Cena (C) - waga 60 %</w:t>
      </w:r>
    </w:p>
    <w:p w14:paraId="41312D59" w14:textId="77777777" w:rsidR="002C5A63" w:rsidRPr="0052538D" w:rsidRDefault="002C5A63" w:rsidP="000C3671">
      <w:pPr>
        <w:shd w:val="clear" w:color="auto" w:fill="FFFFFF"/>
        <w:autoSpaceDN/>
        <w:spacing w:line="23" w:lineRule="atLeast"/>
        <w:ind w:left="567" w:hanging="1"/>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Maksymalną ilość punktów otrzyma oferta o najniższej cenie, pozostałe proporcjonalnie mniej, obliczone według wzoru:</w:t>
      </w:r>
    </w:p>
    <w:p w14:paraId="16A588CD" w14:textId="77777777" w:rsidR="00937EBB" w:rsidRPr="0052538D" w:rsidRDefault="00937EBB" w:rsidP="000C3671">
      <w:pPr>
        <w:shd w:val="clear" w:color="auto" w:fill="FFFFFF"/>
        <w:autoSpaceDN/>
        <w:spacing w:line="23" w:lineRule="atLeast"/>
        <w:ind w:left="1702" w:hanging="1135"/>
        <w:jc w:val="center"/>
        <w:textAlignment w:val="auto"/>
        <w:rPr>
          <w:rFonts w:eastAsia="Times New Roman" w:cs="Times New Roman"/>
          <w:b/>
          <w:i/>
          <w:kern w:val="0"/>
          <w:sz w:val="22"/>
          <w:szCs w:val="22"/>
          <w:lang w:eastAsia="ar-SA" w:bidi="ar-SA"/>
        </w:rPr>
      </w:pPr>
    </w:p>
    <w:p w14:paraId="677DCF4D" w14:textId="77777777" w:rsidR="002C5A63" w:rsidRPr="0052538D" w:rsidRDefault="002C5A63" w:rsidP="000C3671">
      <w:pPr>
        <w:shd w:val="clear" w:color="auto" w:fill="FFFFFF"/>
        <w:autoSpaceDN/>
        <w:spacing w:line="23" w:lineRule="atLeast"/>
        <w:ind w:left="1702" w:hanging="1135"/>
        <w:jc w:val="center"/>
        <w:textAlignment w:val="auto"/>
        <w:rPr>
          <w:rFonts w:eastAsia="Times New Roman" w:cs="Times New Roman"/>
          <w:b/>
          <w:i/>
          <w:kern w:val="0"/>
          <w:sz w:val="22"/>
          <w:szCs w:val="22"/>
          <w:lang w:eastAsia="ar-SA" w:bidi="ar-SA"/>
        </w:rPr>
      </w:pPr>
      <w:r w:rsidRPr="0052538D">
        <w:rPr>
          <w:rFonts w:eastAsia="Times New Roman" w:cs="Times New Roman"/>
          <w:b/>
          <w:i/>
          <w:kern w:val="0"/>
          <w:sz w:val="22"/>
          <w:szCs w:val="22"/>
          <w:lang w:eastAsia="ar-SA" w:bidi="ar-SA"/>
        </w:rPr>
        <w:t>C = cena oferty z najniższą ceną / cena oferty badanej x 60</w:t>
      </w:r>
    </w:p>
    <w:p w14:paraId="6086AAF7" w14:textId="77777777" w:rsidR="002C5A63" w:rsidRPr="0052538D" w:rsidRDefault="002C5A63" w:rsidP="000C3671">
      <w:pPr>
        <w:shd w:val="clear" w:color="auto" w:fill="FFFFFF"/>
        <w:autoSpaceDN/>
        <w:spacing w:line="23" w:lineRule="atLeast"/>
        <w:ind w:left="1702" w:hanging="1135"/>
        <w:jc w:val="both"/>
        <w:textAlignment w:val="auto"/>
        <w:rPr>
          <w:rFonts w:eastAsia="Times New Roman" w:cs="Times New Roman"/>
          <w:kern w:val="0"/>
          <w:sz w:val="22"/>
          <w:szCs w:val="22"/>
          <w:lang w:eastAsia="ar-SA" w:bidi="ar-SA"/>
        </w:rPr>
      </w:pPr>
    </w:p>
    <w:p w14:paraId="2959B873" w14:textId="37F3B77E" w:rsidR="002C5A63" w:rsidRPr="0052538D" w:rsidRDefault="002C5A63" w:rsidP="000C3671">
      <w:pPr>
        <w:shd w:val="clear" w:color="auto" w:fill="FFFFFF"/>
        <w:autoSpaceDN/>
        <w:spacing w:line="23" w:lineRule="atLeast"/>
        <w:ind w:left="567" w:hanging="1"/>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Do wzoru zostaną przyjęte ceny podane przez Wykonawców </w:t>
      </w:r>
      <w:r w:rsidR="007E09D9" w:rsidRPr="0052538D">
        <w:rPr>
          <w:rFonts w:eastAsia="Times New Roman" w:cs="Times New Roman"/>
          <w:kern w:val="0"/>
          <w:sz w:val="22"/>
          <w:szCs w:val="22"/>
          <w:lang w:eastAsia="ar-SA" w:bidi="ar-SA"/>
        </w:rPr>
        <w:t xml:space="preserve">w Formularzu </w:t>
      </w:r>
      <w:r w:rsidR="002209C3" w:rsidRPr="0052538D">
        <w:rPr>
          <w:rFonts w:eastAsia="Times New Roman" w:cs="Times New Roman"/>
          <w:kern w:val="0"/>
          <w:sz w:val="22"/>
          <w:szCs w:val="22"/>
          <w:lang w:eastAsia="ar-SA" w:bidi="ar-SA"/>
        </w:rPr>
        <w:t>oferty</w:t>
      </w:r>
      <w:r w:rsidRPr="0052538D">
        <w:rPr>
          <w:rFonts w:eastAsia="Times New Roman" w:cs="Times New Roman"/>
          <w:kern w:val="0"/>
          <w:sz w:val="22"/>
          <w:szCs w:val="22"/>
          <w:lang w:eastAsia="ar-SA" w:bidi="ar-SA"/>
        </w:rPr>
        <w:t>.</w:t>
      </w:r>
    </w:p>
    <w:p w14:paraId="6340F434" w14:textId="77777777" w:rsidR="002C5A63" w:rsidRPr="0052538D" w:rsidRDefault="002C5A63" w:rsidP="000C3671">
      <w:pPr>
        <w:shd w:val="clear" w:color="auto" w:fill="FFFFFF"/>
        <w:autoSpaceDN/>
        <w:spacing w:line="23" w:lineRule="atLeast"/>
        <w:jc w:val="both"/>
        <w:textAlignment w:val="auto"/>
        <w:rPr>
          <w:rFonts w:eastAsia="Times New Roman" w:cs="Times New Roman"/>
          <w:b/>
          <w:kern w:val="0"/>
          <w:sz w:val="22"/>
          <w:szCs w:val="22"/>
          <w:lang w:eastAsia="ar-SA" w:bidi="ar-SA"/>
        </w:rPr>
      </w:pPr>
    </w:p>
    <w:p w14:paraId="4DE56CD8" w14:textId="77777777" w:rsidR="007E09D9" w:rsidRPr="0052538D" w:rsidRDefault="002C5A63" w:rsidP="00811405">
      <w:pPr>
        <w:numPr>
          <w:ilvl w:val="0"/>
          <w:numId w:val="104"/>
        </w:numPr>
        <w:shd w:val="clear" w:color="auto" w:fill="FFFFFF"/>
        <w:autoSpaceDN/>
        <w:spacing w:line="276" w:lineRule="auto"/>
        <w:ind w:left="567"/>
        <w:jc w:val="both"/>
        <w:textAlignment w:val="auto"/>
        <w:rPr>
          <w:rFonts w:eastAsia="Times New Roman" w:cs="Times New Roman"/>
          <w:b/>
          <w:kern w:val="0"/>
          <w:sz w:val="22"/>
          <w:szCs w:val="22"/>
          <w:lang w:eastAsia="ar-SA" w:bidi="ar-SA"/>
        </w:rPr>
      </w:pPr>
      <w:r w:rsidRPr="0052538D">
        <w:rPr>
          <w:rFonts w:eastAsia="Times New Roman" w:cs="Times New Roman"/>
          <w:b/>
          <w:kern w:val="0"/>
          <w:sz w:val="22"/>
          <w:szCs w:val="22"/>
          <w:lang w:eastAsia="ar-SA" w:bidi="ar-SA"/>
        </w:rPr>
        <w:t xml:space="preserve"> </w:t>
      </w:r>
      <w:r w:rsidR="007E09D9" w:rsidRPr="0052538D">
        <w:rPr>
          <w:rFonts w:eastAsia="Times New Roman" w:cs="Times New Roman"/>
          <w:b/>
          <w:kern w:val="0"/>
          <w:sz w:val="22"/>
          <w:szCs w:val="22"/>
          <w:lang w:eastAsia="ar-SA" w:bidi="ar-SA"/>
        </w:rPr>
        <w:t>Kryteria jakościowe (J) – 40%</w:t>
      </w:r>
    </w:p>
    <w:p w14:paraId="758D8144" w14:textId="77777777" w:rsidR="002C5A63" w:rsidRPr="0052538D" w:rsidRDefault="002C5A63" w:rsidP="000C3671">
      <w:pPr>
        <w:shd w:val="clear" w:color="auto" w:fill="FFFFFF"/>
        <w:autoSpaceDN/>
        <w:spacing w:line="276" w:lineRule="auto"/>
        <w:ind w:left="567"/>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Zamawiający przyzna punkty za zaoferowanie przez Wykonawcę wykonywanie (w ramach realizacji zamówienia) dodatkowej ilości następujących usług:</w:t>
      </w:r>
    </w:p>
    <w:p w14:paraId="50A515FF" w14:textId="6C22013A" w:rsidR="002C5A63" w:rsidRPr="0052538D" w:rsidRDefault="002C5A63" w:rsidP="00811405">
      <w:pPr>
        <w:numPr>
          <w:ilvl w:val="3"/>
          <w:numId w:val="102"/>
        </w:numPr>
        <w:suppressAutoHyphens w:val="0"/>
        <w:autoSpaceDN/>
        <w:spacing w:line="276" w:lineRule="auto"/>
        <w:ind w:left="567"/>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 xml:space="preserve"> </w:t>
      </w:r>
      <w:r w:rsidRPr="0052538D">
        <w:rPr>
          <w:rFonts w:eastAsia="Times New Roman" w:cs="Times New Roman"/>
          <w:b/>
          <w:bCs/>
          <w:color w:val="000000"/>
          <w:kern w:val="0"/>
          <w:sz w:val="22"/>
          <w:szCs w:val="22"/>
          <w:lang w:eastAsia="ar-SA" w:bidi="ar-SA"/>
        </w:rPr>
        <w:t>Czyszczenie mebli, obrazów, elementów oświetlenia, elementów wystających poza obrys ścian</w:t>
      </w:r>
      <w:r w:rsidRPr="0052538D">
        <w:rPr>
          <w:rFonts w:eastAsia="Times New Roman" w:cs="Times New Roman"/>
          <w:color w:val="000000"/>
          <w:kern w:val="0"/>
          <w:sz w:val="22"/>
          <w:szCs w:val="22"/>
          <w:lang w:eastAsia="ar-SA" w:bidi="ar-SA"/>
        </w:rPr>
        <w:t xml:space="preserve"> – za zwiększenie częstotliwości wykonywania tej usługi: 1 raz na 1 tydzień (</w:t>
      </w:r>
      <w:r w:rsidRPr="0052538D">
        <w:rPr>
          <w:rFonts w:eastAsia="Times New Roman" w:cs="Times New Roman"/>
          <w:i/>
          <w:iCs/>
          <w:color w:val="000000"/>
          <w:kern w:val="0"/>
          <w:sz w:val="22"/>
          <w:szCs w:val="22"/>
          <w:lang w:eastAsia="ar-SA" w:bidi="ar-SA"/>
        </w:rPr>
        <w:t>zamiast 1 raz na 2 tygodnie</w:t>
      </w:r>
      <w:r w:rsidRPr="0052538D">
        <w:rPr>
          <w:rFonts w:eastAsia="Times New Roman" w:cs="Times New Roman"/>
          <w:color w:val="000000"/>
          <w:kern w:val="0"/>
          <w:sz w:val="22"/>
          <w:szCs w:val="22"/>
          <w:lang w:eastAsia="ar-SA" w:bidi="ar-SA"/>
        </w:rPr>
        <w:t xml:space="preserve">), Zamawiający przyzna </w:t>
      </w:r>
      <w:r w:rsidR="004D7A26" w:rsidRPr="0052538D">
        <w:rPr>
          <w:rFonts w:eastAsia="Times New Roman" w:cs="Times New Roman"/>
          <w:color w:val="000000"/>
          <w:kern w:val="0"/>
          <w:sz w:val="22"/>
          <w:szCs w:val="22"/>
          <w:lang w:eastAsia="ar-SA" w:bidi="ar-SA"/>
        </w:rPr>
        <w:t>2</w:t>
      </w:r>
      <w:r w:rsidRPr="0052538D">
        <w:rPr>
          <w:rFonts w:eastAsia="Times New Roman" w:cs="Times New Roman"/>
          <w:color w:val="000000"/>
          <w:kern w:val="0"/>
          <w:sz w:val="22"/>
          <w:szCs w:val="22"/>
          <w:lang w:eastAsia="ar-SA" w:bidi="ar-SA"/>
        </w:rPr>
        <w:t>0 pkt,</w:t>
      </w:r>
    </w:p>
    <w:p w14:paraId="66F5C727" w14:textId="4C8763CB" w:rsidR="00716699" w:rsidRPr="0052538D" w:rsidRDefault="00037C7D" w:rsidP="00811405">
      <w:pPr>
        <w:numPr>
          <w:ilvl w:val="3"/>
          <w:numId w:val="102"/>
        </w:numPr>
        <w:suppressAutoHyphens w:val="0"/>
        <w:autoSpaceDN/>
        <w:spacing w:line="276" w:lineRule="auto"/>
        <w:ind w:left="567"/>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b/>
          <w:bCs/>
          <w:color w:val="000000"/>
          <w:kern w:val="0"/>
          <w:sz w:val="22"/>
          <w:szCs w:val="22"/>
          <w:lang w:eastAsia="ar-SA" w:bidi="ar-SA"/>
        </w:rPr>
        <w:t>C</w:t>
      </w:r>
      <w:r w:rsidR="00716699" w:rsidRPr="0052538D">
        <w:rPr>
          <w:b/>
          <w:bCs/>
          <w:sz w:val="22"/>
          <w:szCs w:val="22"/>
        </w:rPr>
        <w:t>zyszczenie myjką ciśnieniową terenu przed głównym wejściem do Teatru</w:t>
      </w:r>
      <w:r w:rsidR="003800D6" w:rsidRPr="0052538D">
        <w:rPr>
          <w:b/>
          <w:bCs/>
          <w:sz w:val="22"/>
          <w:szCs w:val="22"/>
        </w:rPr>
        <w:t xml:space="preserve"> oraz przy wyjściach ewakuacyjnych</w:t>
      </w:r>
      <w:r w:rsidR="00716699" w:rsidRPr="0052538D">
        <w:rPr>
          <w:b/>
          <w:bCs/>
          <w:sz w:val="22"/>
          <w:szCs w:val="22"/>
        </w:rPr>
        <w:t>:</w:t>
      </w:r>
    </w:p>
    <w:p w14:paraId="23ABB6A4" w14:textId="36653125" w:rsidR="00716699" w:rsidRPr="0052538D" w:rsidRDefault="00716699" w:rsidP="000C3671">
      <w:pPr>
        <w:suppressAutoHyphens w:val="0"/>
        <w:autoSpaceDN/>
        <w:spacing w:line="276" w:lineRule="auto"/>
        <w:ind w:left="567"/>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 xml:space="preserve">- 1 raz na 1 miesiąc – Zamawiający </w:t>
      </w:r>
      <w:r w:rsidR="009147E8" w:rsidRPr="0052538D">
        <w:rPr>
          <w:rFonts w:eastAsia="Times New Roman" w:cs="Times New Roman"/>
          <w:color w:val="000000"/>
          <w:kern w:val="0"/>
          <w:sz w:val="22"/>
          <w:szCs w:val="22"/>
          <w:lang w:eastAsia="ar-SA" w:bidi="ar-SA"/>
        </w:rPr>
        <w:t>przyzna 10 pkt,</w:t>
      </w:r>
    </w:p>
    <w:p w14:paraId="70804C17" w14:textId="63360838" w:rsidR="00937EBB" w:rsidRPr="0052538D" w:rsidRDefault="00716699" w:rsidP="000C3671">
      <w:pPr>
        <w:suppressAutoHyphens w:val="0"/>
        <w:autoSpaceDN/>
        <w:spacing w:line="276" w:lineRule="auto"/>
        <w:ind w:left="567"/>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b/>
          <w:bCs/>
          <w:color w:val="000000"/>
          <w:kern w:val="0"/>
          <w:sz w:val="22"/>
          <w:szCs w:val="22"/>
          <w:lang w:eastAsia="ar-SA" w:bidi="ar-SA"/>
        </w:rPr>
        <w:t>-</w:t>
      </w:r>
      <w:r w:rsidRPr="0052538D" w:rsidDel="00716699">
        <w:rPr>
          <w:rFonts w:eastAsia="Times New Roman" w:cs="Times New Roman"/>
          <w:b/>
          <w:bCs/>
          <w:color w:val="000000"/>
          <w:kern w:val="0"/>
          <w:sz w:val="22"/>
          <w:szCs w:val="22"/>
          <w:lang w:eastAsia="ar-SA" w:bidi="ar-SA"/>
        </w:rPr>
        <w:t xml:space="preserve"> </w:t>
      </w:r>
      <w:r w:rsidR="00937EBB" w:rsidRPr="0052538D">
        <w:rPr>
          <w:rFonts w:eastAsia="Times New Roman" w:cs="Times New Roman"/>
          <w:color w:val="000000"/>
          <w:kern w:val="0"/>
          <w:sz w:val="22"/>
          <w:szCs w:val="22"/>
          <w:lang w:eastAsia="ar-SA" w:bidi="ar-SA"/>
        </w:rPr>
        <w:t xml:space="preserve">1 raz na </w:t>
      </w:r>
      <w:r w:rsidRPr="0052538D">
        <w:rPr>
          <w:rFonts w:eastAsia="Times New Roman" w:cs="Times New Roman"/>
          <w:color w:val="000000"/>
          <w:kern w:val="0"/>
          <w:sz w:val="22"/>
          <w:szCs w:val="22"/>
          <w:lang w:eastAsia="ar-SA" w:bidi="ar-SA"/>
        </w:rPr>
        <w:t xml:space="preserve">2 tygodnie </w:t>
      </w:r>
      <w:r w:rsidR="00937EBB" w:rsidRPr="0052538D">
        <w:rPr>
          <w:rFonts w:eastAsia="Times New Roman" w:cs="Times New Roman"/>
          <w:color w:val="000000"/>
          <w:kern w:val="0"/>
          <w:sz w:val="22"/>
          <w:szCs w:val="22"/>
          <w:lang w:eastAsia="ar-SA" w:bidi="ar-SA"/>
        </w:rPr>
        <w:t xml:space="preserve">– </w:t>
      </w:r>
      <w:r w:rsidR="003C32FB" w:rsidRPr="0052538D">
        <w:rPr>
          <w:rFonts w:eastAsia="Times New Roman" w:cs="Times New Roman"/>
          <w:color w:val="000000"/>
          <w:kern w:val="0"/>
          <w:sz w:val="22"/>
          <w:szCs w:val="22"/>
          <w:lang w:eastAsia="ar-SA" w:bidi="ar-SA"/>
        </w:rPr>
        <w:t xml:space="preserve">Zamawiający przyzna </w:t>
      </w:r>
      <w:r w:rsidR="00937EBB" w:rsidRPr="0052538D">
        <w:rPr>
          <w:rFonts w:eastAsia="Times New Roman" w:cs="Times New Roman"/>
          <w:color w:val="000000"/>
          <w:kern w:val="0"/>
          <w:sz w:val="22"/>
          <w:szCs w:val="22"/>
          <w:lang w:eastAsia="ar-SA" w:bidi="ar-SA"/>
        </w:rPr>
        <w:t>20 pkt</w:t>
      </w:r>
      <w:r w:rsidR="00B60A81" w:rsidRPr="0052538D">
        <w:rPr>
          <w:rFonts w:eastAsia="Times New Roman" w:cs="Times New Roman"/>
          <w:color w:val="000000"/>
          <w:kern w:val="0"/>
          <w:sz w:val="22"/>
          <w:szCs w:val="22"/>
          <w:lang w:eastAsia="ar-SA" w:bidi="ar-SA"/>
        </w:rPr>
        <w:t>,</w:t>
      </w:r>
    </w:p>
    <w:p w14:paraId="031F7D76" w14:textId="3447906C" w:rsidR="00B60A81" w:rsidRPr="0052538D" w:rsidRDefault="000C3671" w:rsidP="000C3671">
      <w:pPr>
        <w:suppressAutoHyphens w:val="0"/>
        <w:autoSpaceDN/>
        <w:spacing w:line="276" w:lineRule="auto"/>
        <w:ind w:left="567"/>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i/>
          <w:iCs/>
          <w:color w:val="000000"/>
          <w:kern w:val="0"/>
          <w:sz w:val="22"/>
          <w:szCs w:val="22"/>
          <w:lang w:eastAsia="ar-SA" w:bidi="ar-SA"/>
        </w:rPr>
        <w:t>(</w:t>
      </w:r>
      <w:r w:rsidR="00B60A81" w:rsidRPr="0052538D">
        <w:rPr>
          <w:rFonts w:eastAsia="Times New Roman" w:cs="Times New Roman"/>
          <w:i/>
          <w:iCs/>
          <w:color w:val="000000"/>
          <w:kern w:val="0"/>
          <w:sz w:val="22"/>
          <w:szCs w:val="22"/>
          <w:lang w:eastAsia="ar-SA" w:bidi="ar-SA"/>
        </w:rPr>
        <w:t>zamiast 1 raz na 2 miesiące</w:t>
      </w:r>
      <w:r w:rsidRPr="0052538D">
        <w:rPr>
          <w:rFonts w:eastAsia="Times New Roman" w:cs="Times New Roman"/>
          <w:i/>
          <w:iCs/>
          <w:color w:val="000000"/>
          <w:kern w:val="0"/>
          <w:sz w:val="22"/>
          <w:szCs w:val="22"/>
          <w:lang w:eastAsia="ar-SA" w:bidi="ar-SA"/>
        </w:rPr>
        <w:t>)</w:t>
      </w:r>
      <w:r w:rsidR="00B60A81" w:rsidRPr="0052538D">
        <w:rPr>
          <w:rFonts w:eastAsia="Times New Roman" w:cs="Times New Roman"/>
          <w:color w:val="000000"/>
          <w:kern w:val="0"/>
          <w:sz w:val="22"/>
          <w:szCs w:val="22"/>
          <w:lang w:eastAsia="ar-SA" w:bidi="ar-SA"/>
        </w:rPr>
        <w:t>.</w:t>
      </w:r>
    </w:p>
    <w:p w14:paraId="04F400ED" w14:textId="77777777" w:rsidR="002C5A63" w:rsidRPr="0052538D" w:rsidRDefault="002C5A63" w:rsidP="000C3671">
      <w:pPr>
        <w:shd w:val="clear" w:color="auto" w:fill="FFFFFF"/>
        <w:autoSpaceDN/>
        <w:spacing w:line="276" w:lineRule="auto"/>
        <w:ind w:left="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Punkty zostaną przyznane na podstawie oświadczenia Wykonawcy zawartego w Formularzu ofertowym. Zamawiający pragnie podkreślić, iż brak oświadczenia w ww. zakresie skutkować będzie przyznaniem </w:t>
      </w:r>
      <w:r w:rsidR="003C32FB" w:rsidRPr="0052538D">
        <w:rPr>
          <w:rFonts w:eastAsia="Times New Roman" w:cs="Times New Roman"/>
          <w:kern w:val="0"/>
          <w:sz w:val="22"/>
          <w:szCs w:val="22"/>
          <w:lang w:eastAsia="ar-SA" w:bidi="ar-SA"/>
        </w:rPr>
        <w:br/>
      </w:r>
      <w:r w:rsidRPr="0052538D">
        <w:rPr>
          <w:rFonts w:eastAsia="Times New Roman" w:cs="Times New Roman"/>
          <w:kern w:val="0"/>
          <w:sz w:val="22"/>
          <w:szCs w:val="22"/>
          <w:lang w:eastAsia="ar-SA" w:bidi="ar-SA"/>
        </w:rPr>
        <w:t>0 pkt w przedmiotowy</w:t>
      </w:r>
      <w:r w:rsidR="007E09D9" w:rsidRPr="0052538D">
        <w:rPr>
          <w:rFonts w:eastAsia="Times New Roman" w:cs="Times New Roman"/>
          <w:kern w:val="0"/>
          <w:sz w:val="22"/>
          <w:szCs w:val="22"/>
          <w:lang w:eastAsia="ar-SA" w:bidi="ar-SA"/>
        </w:rPr>
        <w:t>ch</w:t>
      </w:r>
      <w:r w:rsidRPr="0052538D">
        <w:rPr>
          <w:rFonts w:eastAsia="Times New Roman" w:cs="Times New Roman"/>
          <w:kern w:val="0"/>
          <w:sz w:val="22"/>
          <w:szCs w:val="22"/>
          <w:lang w:eastAsia="ar-SA" w:bidi="ar-SA"/>
        </w:rPr>
        <w:t xml:space="preserve"> </w:t>
      </w:r>
      <w:r w:rsidR="007E09D9" w:rsidRPr="0052538D">
        <w:rPr>
          <w:rFonts w:eastAsia="Times New Roman" w:cs="Times New Roman"/>
          <w:kern w:val="0"/>
          <w:sz w:val="22"/>
          <w:szCs w:val="22"/>
          <w:lang w:eastAsia="ar-SA" w:bidi="ar-SA"/>
        </w:rPr>
        <w:t>kryteriach jakościowych</w:t>
      </w:r>
      <w:r w:rsidRPr="0052538D">
        <w:rPr>
          <w:rFonts w:eastAsia="Times New Roman" w:cs="Times New Roman"/>
          <w:kern w:val="0"/>
          <w:sz w:val="22"/>
          <w:szCs w:val="22"/>
          <w:lang w:eastAsia="ar-SA" w:bidi="ar-SA"/>
        </w:rPr>
        <w:t>, natomiast do umowy zostanie wpisany podstawowy zakres określony w Opisie przedmiotu zamówienia. W kryter</w:t>
      </w:r>
      <w:r w:rsidR="007E09D9" w:rsidRPr="0052538D">
        <w:rPr>
          <w:rFonts w:eastAsia="Times New Roman" w:cs="Times New Roman"/>
          <w:kern w:val="0"/>
          <w:sz w:val="22"/>
          <w:szCs w:val="22"/>
          <w:lang w:eastAsia="ar-SA" w:bidi="ar-SA"/>
        </w:rPr>
        <w:t>iach jakościowych</w:t>
      </w:r>
      <w:r w:rsidRPr="0052538D">
        <w:rPr>
          <w:rFonts w:eastAsia="Times New Roman" w:cs="Times New Roman"/>
          <w:kern w:val="0"/>
          <w:sz w:val="22"/>
          <w:szCs w:val="22"/>
          <w:lang w:eastAsia="ar-SA" w:bidi="ar-SA"/>
        </w:rPr>
        <w:t xml:space="preserve"> Wykonawca może otrzymać maksymalnie 40 pkt.</w:t>
      </w:r>
    </w:p>
    <w:p w14:paraId="1FD42D3C" w14:textId="77777777" w:rsidR="002C5A63" w:rsidRPr="0052538D" w:rsidRDefault="002C5A63" w:rsidP="002C5A63">
      <w:pPr>
        <w:shd w:val="clear" w:color="auto" w:fill="FFFFFF"/>
        <w:autoSpaceDN/>
        <w:jc w:val="both"/>
        <w:textAlignment w:val="auto"/>
        <w:rPr>
          <w:rFonts w:eastAsia="Times New Roman" w:cs="Times New Roman"/>
          <w:b/>
          <w:kern w:val="0"/>
          <w:sz w:val="22"/>
          <w:szCs w:val="22"/>
          <w:lang w:eastAsia="ar-SA" w:bidi="ar-SA"/>
        </w:rPr>
      </w:pPr>
    </w:p>
    <w:p w14:paraId="29D825EC" w14:textId="7AA3D5D1" w:rsidR="002C5A63" w:rsidRPr="0052538D" w:rsidRDefault="002C5A63" w:rsidP="00811405">
      <w:pPr>
        <w:pStyle w:val="Akapitzlist"/>
        <w:numPr>
          <w:ilvl w:val="0"/>
          <w:numId w:val="136"/>
        </w:numPr>
        <w:shd w:val="clear" w:color="auto" w:fill="FFFFFF"/>
        <w:autoSpaceDN/>
        <w:ind w:left="426" w:hanging="426"/>
        <w:jc w:val="both"/>
        <w:rPr>
          <w:sz w:val="22"/>
          <w:szCs w:val="22"/>
          <w:lang w:eastAsia="ar-SA" w:bidi="ar-SA"/>
        </w:rPr>
      </w:pPr>
      <w:r w:rsidRPr="0052538D">
        <w:rPr>
          <w:sz w:val="22"/>
          <w:szCs w:val="22"/>
          <w:lang w:eastAsia="ar-SA" w:bidi="ar-SA"/>
        </w:rPr>
        <w:t>Łączna liczba punktów zostanie przyznana ofertom wg następującego wzoru:</w:t>
      </w:r>
    </w:p>
    <w:p w14:paraId="6433A161" w14:textId="77777777" w:rsidR="002C5A63" w:rsidRPr="0052538D" w:rsidRDefault="002C5A63" w:rsidP="002C5A63">
      <w:pPr>
        <w:shd w:val="clear" w:color="auto" w:fill="FFFFFF"/>
        <w:autoSpaceDN/>
        <w:jc w:val="center"/>
        <w:textAlignment w:val="auto"/>
        <w:rPr>
          <w:rFonts w:eastAsia="Times New Roman" w:cs="Times New Roman"/>
          <w:b/>
          <w:i/>
          <w:kern w:val="0"/>
          <w:sz w:val="22"/>
          <w:szCs w:val="22"/>
          <w:lang w:eastAsia="ar-SA" w:bidi="ar-SA"/>
        </w:rPr>
      </w:pPr>
    </w:p>
    <w:p w14:paraId="2BC2ED7E" w14:textId="77777777" w:rsidR="002C5A63" w:rsidRPr="0052538D" w:rsidRDefault="002C5A63" w:rsidP="002C5A63">
      <w:pPr>
        <w:shd w:val="clear" w:color="auto" w:fill="FFFFFF"/>
        <w:autoSpaceDN/>
        <w:jc w:val="center"/>
        <w:textAlignment w:val="auto"/>
        <w:rPr>
          <w:rFonts w:eastAsia="Times New Roman" w:cs="Times New Roman"/>
          <w:b/>
          <w:i/>
          <w:kern w:val="0"/>
          <w:sz w:val="22"/>
          <w:szCs w:val="22"/>
          <w:lang w:eastAsia="ar-SA" w:bidi="ar-SA"/>
        </w:rPr>
      </w:pPr>
      <w:r w:rsidRPr="0052538D">
        <w:rPr>
          <w:rFonts w:eastAsia="Times New Roman" w:cs="Times New Roman"/>
          <w:b/>
          <w:i/>
          <w:kern w:val="0"/>
          <w:sz w:val="22"/>
          <w:szCs w:val="22"/>
          <w:lang w:eastAsia="ar-SA" w:bidi="ar-SA"/>
        </w:rPr>
        <w:t xml:space="preserve">P = C + </w:t>
      </w:r>
      <w:r w:rsidR="007E09D9" w:rsidRPr="0052538D">
        <w:rPr>
          <w:rFonts w:eastAsia="Times New Roman" w:cs="Times New Roman"/>
          <w:b/>
          <w:i/>
          <w:kern w:val="0"/>
          <w:sz w:val="22"/>
          <w:szCs w:val="22"/>
          <w:lang w:eastAsia="ar-SA" w:bidi="ar-SA"/>
        </w:rPr>
        <w:t>J</w:t>
      </w:r>
    </w:p>
    <w:p w14:paraId="701DB9C9" w14:textId="77777777" w:rsidR="002C5A63" w:rsidRPr="0052538D" w:rsidRDefault="002C5A63" w:rsidP="002C5A63">
      <w:pPr>
        <w:shd w:val="clear" w:color="auto" w:fill="FFFFFF"/>
        <w:autoSpaceDN/>
        <w:ind w:left="709"/>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gdzie:</w:t>
      </w:r>
    </w:p>
    <w:p w14:paraId="3F6D4B02" w14:textId="77777777" w:rsidR="002C5A63" w:rsidRPr="0052538D" w:rsidRDefault="002C5A63" w:rsidP="002C5A63">
      <w:pPr>
        <w:shd w:val="clear" w:color="auto" w:fill="FFFFFF"/>
        <w:autoSpaceDN/>
        <w:ind w:left="709"/>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P – łączna liczba punktów we wszystkich kryteriach</w:t>
      </w:r>
    </w:p>
    <w:p w14:paraId="5EE35049" w14:textId="77777777" w:rsidR="002C5A63" w:rsidRPr="0052538D" w:rsidRDefault="002C5A63" w:rsidP="002C5A63">
      <w:pPr>
        <w:shd w:val="clear" w:color="auto" w:fill="FFFFFF"/>
        <w:autoSpaceDN/>
        <w:ind w:left="709"/>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C – liczba punktów przyznana w kryterium „Cena”</w:t>
      </w:r>
    </w:p>
    <w:p w14:paraId="518BE213" w14:textId="6183EF2B" w:rsidR="002C5A63" w:rsidRPr="0052538D" w:rsidRDefault="007E09D9" w:rsidP="002C5A63">
      <w:pPr>
        <w:shd w:val="clear" w:color="auto" w:fill="FFFFFF"/>
        <w:autoSpaceDN/>
        <w:ind w:left="709"/>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J</w:t>
      </w:r>
      <w:r w:rsidR="002C5A63" w:rsidRPr="0052538D">
        <w:rPr>
          <w:rFonts w:eastAsia="Times New Roman" w:cs="Times New Roman"/>
          <w:kern w:val="0"/>
          <w:sz w:val="22"/>
          <w:szCs w:val="22"/>
          <w:lang w:eastAsia="ar-SA" w:bidi="ar-SA"/>
        </w:rPr>
        <w:t xml:space="preserve"> – liczba punktów przyznana w </w:t>
      </w:r>
      <w:r w:rsidR="00593AAC" w:rsidRPr="0052538D">
        <w:rPr>
          <w:rFonts w:eastAsia="Times New Roman" w:cs="Times New Roman"/>
          <w:kern w:val="0"/>
          <w:sz w:val="22"/>
          <w:szCs w:val="22"/>
          <w:lang w:eastAsia="ar-SA" w:bidi="ar-SA"/>
        </w:rPr>
        <w:t>„K</w:t>
      </w:r>
      <w:r w:rsidR="002C5A63" w:rsidRPr="0052538D">
        <w:rPr>
          <w:rFonts w:eastAsia="Times New Roman" w:cs="Times New Roman"/>
          <w:kern w:val="0"/>
          <w:sz w:val="22"/>
          <w:szCs w:val="22"/>
          <w:lang w:eastAsia="ar-SA" w:bidi="ar-SA"/>
        </w:rPr>
        <w:t>ryteri</w:t>
      </w:r>
      <w:r w:rsidRPr="0052538D">
        <w:rPr>
          <w:rFonts w:eastAsia="Times New Roman" w:cs="Times New Roman"/>
          <w:kern w:val="0"/>
          <w:sz w:val="22"/>
          <w:szCs w:val="22"/>
          <w:lang w:eastAsia="ar-SA" w:bidi="ar-SA"/>
        </w:rPr>
        <w:t>ach jakościowych</w:t>
      </w:r>
      <w:r w:rsidR="00593AAC" w:rsidRPr="0052538D">
        <w:rPr>
          <w:rFonts w:eastAsia="Times New Roman" w:cs="Times New Roman"/>
          <w:kern w:val="0"/>
          <w:sz w:val="22"/>
          <w:szCs w:val="22"/>
          <w:lang w:eastAsia="ar-SA" w:bidi="ar-SA"/>
        </w:rPr>
        <w:t>”</w:t>
      </w:r>
    </w:p>
    <w:p w14:paraId="7E6CDFC5" w14:textId="77777777" w:rsidR="002C5A63" w:rsidRPr="0052538D" w:rsidRDefault="002C5A63" w:rsidP="002C5A63">
      <w:pPr>
        <w:autoSpaceDN/>
        <w:ind w:firstLine="2268"/>
        <w:jc w:val="both"/>
        <w:textAlignment w:val="auto"/>
        <w:rPr>
          <w:rFonts w:eastAsia="Times New Roman" w:cs="Times New Roman"/>
          <w:kern w:val="0"/>
          <w:sz w:val="22"/>
          <w:szCs w:val="22"/>
          <w:lang w:eastAsia="ar-SA" w:bidi="ar-SA"/>
        </w:rPr>
      </w:pPr>
    </w:p>
    <w:p w14:paraId="31D185D9" w14:textId="77777777" w:rsidR="002C5A63" w:rsidRPr="0052538D" w:rsidRDefault="002C5A63" w:rsidP="002C5A63">
      <w:pPr>
        <w:autoSpaceDN/>
        <w:ind w:left="426" w:hanging="426"/>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u w:val="single"/>
          <w:lang w:eastAsia="ar-SA" w:bidi="ar-SA"/>
        </w:rPr>
        <w:t>Uwagi:</w:t>
      </w:r>
    </w:p>
    <w:p w14:paraId="4E08A448" w14:textId="77777777" w:rsidR="002C5A63" w:rsidRPr="0052538D" w:rsidRDefault="002C5A63" w:rsidP="00811405">
      <w:pPr>
        <w:numPr>
          <w:ilvl w:val="0"/>
          <w:numId w:val="103"/>
        </w:numPr>
        <w:tabs>
          <w:tab w:val="clear" w:pos="380"/>
          <w:tab w:val="num" w:pos="0"/>
        </w:tabs>
        <w:autoSpaceDN/>
        <w:ind w:left="567" w:hanging="283"/>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Za najkorzystniejszą Zamawiający uzna ofertę, która nie podlega odrzuceniu oraz uzyska największą ilość punktów.</w:t>
      </w:r>
    </w:p>
    <w:p w14:paraId="3C933ED0" w14:textId="77777777" w:rsidR="002C5A63" w:rsidRPr="0052538D" w:rsidRDefault="002C5A63" w:rsidP="00811405">
      <w:pPr>
        <w:numPr>
          <w:ilvl w:val="0"/>
          <w:numId w:val="103"/>
        </w:numPr>
        <w:tabs>
          <w:tab w:val="clear" w:pos="380"/>
          <w:tab w:val="num" w:pos="0"/>
        </w:tabs>
        <w:autoSpaceDN/>
        <w:ind w:left="567" w:hanging="283"/>
        <w:jc w:val="both"/>
        <w:textAlignment w:val="auto"/>
        <w:rPr>
          <w:rFonts w:eastAsia="Times New Roman" w:cs="Times New Roman"/>
          <w:color w:val="000000"/>
          <w:kern w:val="0"/>
          <w:sz w:val="22"/>
          <w:szCs w:val="22"/>
          <w:lang w:eastAsia="ar-SA" w:bidi="ar-SA"/>
        </w:rPr>
      </w:pPr>
      <w:r w:rsidRPr="0052538D">
        <w:rPr>
          <w:rFonts w:eastAsia="Times New Roman" w:cs="Times New Roman"/>
          <w:kern w:val="0"/>
          <w:sz w:val="22"/>
          <w:szCs w:val="22"/>
          <w:lang w:eastAsia="ar-SA" w:bidi="ar-SA"/>
        </w:rPr>
        <w:t>Uzyskana liczba punktów w ramach kryterium cena zaokrąglona będzie do drugiego miejsca po przecinku.</w:t>
      </w:r>
      <w:r w:rsidRPr="0052538D">
        <w:rPr>
          <w:rFonts w:eastAsia="Times New Roman" w:cs="Times New Roman"/>
          <w:color w:val="000000"/>
          <w:kern w:val="0"/>
          <w:sz w:val="22"/>
          <w:szCs w:val="22"/>
          <w:lang w:eastAsia="ar-SA" w:bidi="ar-SA"/>
        </w:rPr>
        <w:t xml:space="preserve"> </w:t>
      </w:r>
    </w:p>
    <w:p w14:paraId="77DD9789" w14:textId="77777777" w:rsidR="002C5A63" w:rsidRPr="0052538D" w:rsidRDefault="002C5A63" w:rsidP="00811405">
      <w:pPr>
        <w:numPr>
          <w:ilvl w:val="0"/>
          <w:numId w:val="103"/>
        </w:numPr>
        <w:tabs>
          <w:tab w:val="clear" w:pos="380"/>
          <w:tab w:val="num" w:pos="0"/>
        </w:tabs>
        <w:autoSpaceDN/>
        <w:ind w:left="567" w:hanging="283"/>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 xml:space="preserve">Zamawiający udzieli zamówienia Wykonawcy, którego oferta odpowiadać będzie wszystkim wymaganiom przedstawionym w ustawie Pzp oraz w specyfikacji warunków zamówienia </w:t>
      </w:r>
      <w:r w:rsidRPr="0052538D">
        <w:rPr>
          <w:rFonts w:eastAsia="Times New Roman" w:cs="Times New Roman"/>
          <w:color w:val="000000"/>
          <w:kern w:val="0"/>
          <w:sz w:val="22"/>
          <w:szCs w:val="22"/>
          <w:lang w:eastAsia="ar-SA" w:bidi="ar-SA"/>
        </w:rPr>
        <w:br/>
        <w:t>i zostanie oceniona jako najkorzystniejsza w oparciu o podane kryteria wyboru.</w:t>
      </w:r>
    </w:p>
    <w:p w14:paraId="501A0E08" w14:textId="6F21106D" w:rsidR="00E93137" w:rsidRPr="0052538D" w:rsidRDefault="00E14FB1" w:rsidP="00540A5B">
      <w:pPr>
        <w:spacing w:after="120" w:line="264" w:lineRule="auto"/>
        <w:ind w:left="709" w:hanging="709"/>
        <w:jc w:val="both"/>
        <w:rPr>
          <w:rFonts w:eastAsia="Times New Roman" w:cs="Times New Roman"/>
          <w:b/>
          <w:sz w:val="22"/>
          <w:szCs w:val="22"/>
          <w:lang w:eastAsia="ar-SA"/>
        </w:rPr>
      </w:pPr>
      <w:r w:rsidRPr="0052538D">
        <w:rPr>
          <w:rFonts w:eastAsia="Times New Roman" w:cs="Times New Roman"/>
          <w:b/>
          <w:sz w:val="22"/>
          <w:szCs w:val="22"/>
          <w:lang w:eastAsia="ar-SA"/>
        </w:rPr>
        <w:t>X</w:t>
      </w:r>
      <w:r w:rsidR="008E288A" w:rsidRPr="0052538D">
        <w:rPr>
          <w:rFonts w:eastAsia="Times New Roman" w:cs="Times New Roman"/>
          <w:b/>
          <w:sz w:val="22"/>
          <w:szCs w:val="22"/>
          <w:lang w:eastAsia="ar-SA"/>
        </w:rPr>
        <w:t>XI</w:t>
      </w:r>
      <w:r w:rsidR="00913B8B" w:rsidRPr="0052538D">
        <w:rPr>
          <w:rFonts w:eastAsia="Times New Roman" w:cs="Times New Roman"/>
          <w:b/>
          <w:sz w:val="22"/>
          <w:szCs w:val="22"/>
          <w:lang w:eastAsia="ar-SA"/>
        </w:rPr>
        <w:t>V</w:t>
      </w:r>
      <w:r w:rsidRPr="0052538D">
        <w:rPr>
          <w:rFonts w:eastAsia="Times New Roman" w:cs="Times New Roman"/>
          <w:b/>
          <w:sz w:val="22"/>
          <w:szCs w:val="22"/>
          <w:lang w:eastAsia="ar-SA"/>
        </w:rPr>
        <w:t>. Informacja o formalnościach, jakie powinny zostać dopełnione po wyborze oferty w celu zawarcia umowy w sprawie zamówienia publicznego</w:t>
      </w:r>
    </w:p>
    <w:p w14:paraId="12992D77" w14:textId="4908D425" w:rsidR="00F73CD7" w:rsidRPr="0052538D" w:rsidRDefault="00F73CD7" w:rsidP="00811405">
      <w:pPr>
        <w:numPr>
          <w:ilvl w:val="0"/>
          <w:numId w:val="87"/>
        </w:numPr>
        <w:suppressAutoHyphens w:val="0"/>
        <w:autoSpaceDN/>
        <w:spacing w:after="120" w:line="276" w:lineRule="auto"/>
        <w:ind w:right="-108"/>
        <w:jc w:val="both"/>
        <w:textAlignment w:val="auto"/>
        <w:rPr>
          <w:rFonts w:cs="Times New Roman"/>
          <w:sz w:val="22"/>
          <w:szCs w:val="22"/>
        </w:rPr>
      </w:pPr>
      <w:r w:rsidRPr="0052538D">
        <w:rPr>
          <w:rFonts w:cs="Times New Roman"/>
          <w:sz w:val="22"/>
          <w:szCs w:val="22"/>
        </w:rPr>
        <w:t xml:space="preserve">Zamawiający poinformuje </w:t>
      </w:r>
      <w:r w:rsidR="008E288A" w:rsidRPr="0052538D">
        <w:rPr>
          <w:rFonts w:cs="Times New Roman"/>
          <w:sz w:val="22"/>
          <w:szCs w:val="22"/>
        </w:rPr>
        <w:t>W</w:t>
      </w:r>
      <w:r w:rsidRPr="0052538D">
        <w:rPr>
          <w:rFonts w:cs="Times New Roman"/>
          <w:sz w:val="22"/>
          <w:szCs w:val="22"/>
        </w:rPr>
        <w:t>ykonawcę, któremu zostanie udzielone zamówienie, o miejscu i terminie zawarcia umowy.</w:t>
      </w:r>
      <w:bookmarkStart w:id="4" w:name="_Toc42045493"/>
    </w:p>
    <w:p w14:paraId="1971D891" w14:textId="77777777" w:rsidR="00F73CD7" w:rsidRPr="0052538D" w:rsidRDefault="00F73CD7" w:rsidP="00811405">
      <w:pPr>
        <w:numPr>
          <w:ilvl w:val="0"/>
          <w:numId w:val="87"/>
        </w:numPr>
        <w:suppressAutoHyphens w:val="0"/>
        <w:autoSpaceDN/>
        <w:spacing w:line="276" w:lineRule="auto"/>
        <w:ind w:right="-108"/>
        <w:jc w:val="both"/>
        <w:textAlignment w:val="auto"/>
        <w:rPr>
          <w:rFonts w:cs="Times New Roman"/>
          <w:sz w:val="22"/>
          <w:szCs w:val="22"/>
        </w:rPr>
      </w:pPr>
      <w:r w:rsidRPr="0052538D">
        <w:rPr>
          <w:rFonts w:cs="Times New Roman"/>
          <w:sz w:val="22"/>
          <w:szCs w:val="22"/>
        </w:rPr>
        <w:t>Wykonawca przed zawarciem umowy:</w:t>
      </w:r>
    </w:p>
    <w:p w14:paraId="3F8DFE34" w14:textId="77777777" w:rsidR="00937EBB" w:rsidRPr="0052538D" w:rsidRDefault="00F73CD7" w:rsidP="00811405">
      <w:pPr>
        <w:numPr>
          <w:ilvl w:val="1"/>
          <w:numId w:val="91"/>
        </w:numPr>
        <w:suppressAutoHyphens w:val="0"/>
        <w:autoSpaceDN/>
        <w:spacing w:after="120" w:line="276" w:lineRule="auto"/>
        <w:ind w:left="851" w:right="-108"/>
        <w:jc w:val="both"/>
        <w:textAlignment w:val="auto"/>
        <w:rPr>
          <w:rFonts w:cs="Times New Roman"/>
          <w:sz w:val="22"/>
          <w:szCs w:val="22"/>
        </w:rPr>
      </w:pPr>
      <w:r w:rsidRPr="0052538D">
        <w:rPr>
          <w:rFonts w:cs="Times New Roman"/>
          <w:sz w:val="22"/>
          <w:szCs w:val="22"/>
        </w:rPr>
        <w:t xml:space="preserve">poda wszelkie informacje niezbędne do wypełnienia treści umowy na wezwanie </w:t>
      </w:r>
      <w:r w:rsidR="008E288A" w:rsidRPr="0052538D">
        <w:rPr>
          <w:rFonts w:cs="Times New Roman"/>
          <w:sz w:val="22"/>
          <w:szCs w:val="22"/>
        </w:rPr>
        <w:t>Z</w:t>
      </w:r>
      <w:r w:rsidRPr="0052538D">
        <w:rPr>
          <w:rFonts w:cs="Times New Roman"/>
          <w:sz w:val="22"/>
          <w:szCs w:val="22"/>
        </w:rPr>
        <w:t>amawiającego,</w:t>
      </w:r>
    </w:p>
    <w:p w14:paraId="455DEE54" w14:textId="77777777" w:rsidR="00F73CD7" w:rsidRPr="0052538D" w:rsidRDefault="00F73CD7" w:rsidP="00811405">
      <w:pPr>
        <w:pStyle w:val="Akapitzlist"/>
        <w:numPr>
          <w:ilvl w:val="0"/>
          <w:numId w:val="87"/>
        </w:numPr>
        <w:spacing w:after="120" w:line="276" w:lineRule="auto"/>
        <w:ind w:right="-108"/>
        <w:jc w:val="both"/>
        <w:rPr>
          <w:sz w:val="22"/>
          <w:szCs w:val="22"/>
        </w:rPr>
      </w:pPr>
      <w:r w:rsidRPr="0052538D">
        <w:rPr>
          <w:sz w:val="22"/>
          <w:szCs w:val="22"/>
        </w:rPr>
        <w:t xml:space="preserve">Jeżeli zostanie wybrana oferta </w:t>
      </w:r>
      <w:r w:rsidR="008E288A" w:rsidRPr="0052538D">
        <w:rPr>
          <w:sz w:val="22"/>
          <w:szCs w:val="22"/>
        </w:rPr>
        <w:t>W</w:t>
      </w:r>
      <w:r w:rsidRPr="0052538D">
        <w:rPr>
          <w:sz w:val="22"/>
          <w:szCs w:val="22"/>
        </w:rPr>
        <w:t xml:space="preserve">ykonawców wspólnie ubiegających się o udzielenie zamówienia, </w:t>
      </w:r>
      <w:r w:rsidR="008E288A" w:rsidRPr="0052538D">
        <w:rPr>
          <w:sz w:val="22"/>
          <w:szCs w:val="22"/>
        </w:rPr>
        <w:t>Z</w:t>
      </w:r>
      <w:r w:rsidRPr="0052538D">
        <w:rPr>
          <w:sz w:val="22"/>
          <w:szCs w:val="22"/>
        </w:rPr>
        <w:t xml:space="preserve">amawiający będzie żądał przed zawarciem umowy w sprawie zamówienia publicznego kopii umowy regulującej współpracę tych </w:t>
      </w:r>
      <w:r w:rsidR="008E288A" w:rsidRPr="0052538D">
        <w:rPr>
          <w:sz w:val="22"/>
          <w:szCs w:val="22"/>
        </w:rPr>
        <w:t>W</w:t>
      </w:r>
      <w:r w:rsidRPr="0052538D">
        <w:rPr>
          <w:sz w:val="22"/>
          <w:szCs w:val="22"/>
        </w:rPr>
        <w:t>ykonawców, w której m.in. zostanie określony pełnomocnik uprawniony do kontaktów z </w:t>
      </w:r>
      <w:r w:rsidR="008E288A" w:rsidRPr="0052538D">
        <w:rPr>
          <w:sz w:val="22"/>
          <w:szCs w:val="22"/>
        </w:rPr>
        <w:t>Z</w:t>
      </w:r>
      <w:r w:rsidRPr="0052538D">
        <w:rPr>
          <w:sz w:val="22"/>
          <w:szCs w:val="22"/>
        </w:rPr>
        <w:t xml:space="preserve">amawiającym oraz do wystawiania dokumentów związanych z płatnościami, przy czym termin, na jaki została zawarta umowa, nie może być krótszy niż termin realizacji zamówienia.  </w:t>
      </w:r>
      <w:bookmarkEnd w:id="4"/>
    </w:p>
    <w:p w14:paraId="3F8CD366" w14:textId="3ADF836F" w:rsidR="00F73CD7" w:rsidRPr="0052538D" w:rsidRDefault="00F73CD7" w:rsidP="00811405">
      <w:pPr>
        <w:pStyle w:val="Akapitzlist"/>
        <w:numPr>
          <w:ilvl w:val="0"/>
          <w:numId w:val="87"/>
        </w:numPr>
        <w:spacing w:after="120" w:line="276" w:lineRule="auto"/>
        <w:ind w:right="-108"/>
        <w:jc w:val="both"/>
        <w:rPr>
          <w:sz w:val="22"/>
          <w:szCs w:val="22"/>
        </w:rPr>
      </w:pPr>
      <w:r w:rsidRPr="0052538D">
        <w:rPr>
          <w:sz w:val="22"/>
          <w:szCs w:val="22"/>
        </w:rPr>
        <w:t xml:space="preserve">Niedopełnienie powyższych formalności przez wybranego </w:t>
      </w:r>
      <w:r w:rsidR="008E288A" w:rsidRPr="0052538D">
        <w:rPr>
          <w:sz w:val="22"/>
          <w:szCs w:val="22"/>
        </w:rPr>
        <w:t>W</w:t>
      </w:r>
      <w:r w:rsidRPr="0052538D">
        <w:rPr>
          <w:sz w:val="22"/>
          <w:szCs w:val="22"/>
        </w:rPr>
        <w:t xml:space="preserve">ykonawcę będzie potraktowane przez </w:t>
      </w:r>
      <w:r w:rsidR="008E288A" w:rsidRPr="0052538D">
        <w:rPr>
          <w:sz w:val="22"/>
          <w:szCs w:val="22"/>
        </w:rPr>
        <w:t>Z</w:t>
      </w:r>
      <w:r w:rsidRPr="0052538D">
        <w:rPr>
          <w:sz w:val="22"/>
          <w:szCs w:val="22"/>
        </w:rPr>
        <w:t>amawiającego jako niemożność zawarcia umowy w sprawie zamówienia publicznego z przyczyn leżących po stronie wykonawcy.</w:t>
      </w:r>
    </w:p>
    <w:p w14:paraId="1896C374" w14:textId="77777777" w:rsidR="00F73CD7" w:rsidRPr="0052538D" w:rsidRDefault="00F73CD7" w:rsidP="00F73CD7">
      <w:pPr>
        <w:ind w:right="-108"/>
        <w:jc w:val="both"/>
        <w:rPr>
          <w:rFonts w:cs="Times New Roman"/>
          <w:sz w:val="22"/>
          <w:szCs w:val="22"/>
        </w:rPr>
      </w:pPr>
    </w:p>
    <w:p w14:paraId="6AD4F2FC" w14:textId="77777777" w:rsidR="00E93137" w:rsidRPr="0052538D" w:rsidRDefault="00E14FB1" w:rsidP="00540A5B">
      <w:pPr>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w:t>
      </w:r>
      <w:r w:rsidR="008E288A" w:rsidRPr="0052538D">
        <w:rPr>
          <w:rFonts w:eastAsia="Times New Roman" w:cs="Times New Roman"/>
          <w:b/>
          <w:sz w:val="22"/>
          <w:szCs w:val="22"/>
          <w:lang w:eastAsia="ar-SA"/>
        </w:rPr>
        <w:t>X</w:t>
      </w:r>
      <w:r w:rsidR="00D86DAC" w:rsidRPr="0052538D">
        <w:rPr>
          <w:rFonts w:eastAsia="Times New Roman" w:cs="Times New Roman"/>
          <w:b/>
          <w:sz w:val="22"/>
          <w:szCs w:val="22"/>
          <w:lang w:eastAsia="ar-SA"/>
        </w:rPr>
        <w:t>V.</w:t>
      </w:r>
      <w:r w:rsidRPr="0052538D">
        <w:rPr>
          <w:rFonts w:eastAsia="Times New Roman" w:cs="Times New Roman"/>
          <w:b/>
          <w:sz w:val="22"/>
          <w:szCs w:val="22"/>
          <w:lang w:eastAsia="ar-SA"/>
        </w:rPr>
        <w:t xml:space="preserve"> Wymagania dotyczące zabezpieczenia należytego wykonania umowy</w:t>
      </w:r>
    </w:p>
    <w:p w14:paraId="067A9015" w14:textId="77777777" w:rsidR="0027584C" w:rsidRPr="0052538D" w:rsidRDefault="002528CF" w:rsidP="002528CF">
      <w:pPr>
        <w:suppressAutoHyphens w:val="0"/>
        <w:autoSpaceDN/>
        <w:spacing w:after="120"/>
        <w:ind w:right="-108"/>
        <w:jc w:val="both"/>
        <w:textAlignment w:val="auto"/>
        <w:rPr>
          <w:rFonts w:cs="Times New Roman"/>
          <w:iCs/>
          <w:sz w:val="22"/>
          <w:szCs w:val="22"/>
        </w:rPr>
      </w:pPr>
      <w:r w:rsidRPr="0052538D">
        <w:rPr>
          <w:rFonts w:cs="Times New Roman"/>
          <w:sz w:val="22"/>
          <w:szCs w:val="22"/>
        </w:rPr>
        <w:t>Zamawiający nie żąda wniesienia zabezpieczenia należytego wykonania umowy</w:t>
      </w:r>
      <w:r w:rsidR="0027584C" w:rsidRPr="0052538D">
        <w:rPr>
          <w:rFonts w:cs="Times New Roman"/>
          <w:iCs/>
          <w:sz w:val="22"/>
          <w:szCs w:val="22"/>
        </w:rPr>
        <w:t>.</w:t>
      </w:r>
    </w:p>
    <w:p w14:paraId="26F623B6" w14:textId="77777777" w:rsidR="002528CF" w:rsidRPr="0052538D" w:rsidRDefault="002528CF" w:rsidP="00540A5B">
      <w:pPr>
        <w:spacing w:after="120" w:line="264" w:lineRule="auto"/>
        <w:ind w:left="426" w:hanging="426"/>
        <w:jc w:val="both"/>
        <w:rPr>
          <w:rFonts w:eastAsia="Times New Roman" w:cs="Times New Roman"/>
          <w:b/>
          <w:bCs/>
          <w:sz w:val="22"/>
          <w:szCs w:val="22"/>
          <w:lang w:eastAsia="ar-SA"/>
        </w:rPr>
      </w:pPr>
    </w:p>
    <w:p w14:paraId="4BC4CBCB" w14:textId="77777777" w:rsidR="00665091" w:rsidRPr="0052538D" w:rsidRDefault="00273EC8" w:rsidP="00540A5B">
      <w:pPr>
        <w:spacing w:after="120" w:line="264" w:lineRule="auto"/>
        <w:ind w:left="426" w:hanging="426"/>
        <w:jc w:val="both"/>
        <w:rPr>
          <w:rFonts w:cs="Times New Roman"/>
          <w:sz w:val="22"/>
          <w:szCs w:val="22"/>
        </w:rPr>
      </w:pPr>
      <w:r w:rsidRPr="0052538D">
        <w:rPr>
          <w:rFonts w:eastAsia="Times New Roman" w:cs="Times New Roman"/>
          <w:b/>
          <w:bCs/>
          <w:sz w:val="22"/>
          <w:szCs w:val="22"/>
          <w:lang w:eastAsia="ar-SA"/>
        </w:rPr>
        <w:t>XX</w:t>
      </w:r>
      <w:r w:rsidR="00D86DAC" w:rsidRPr="0052538D">
        <w:rPr>
          <w:rFonts w:eastAsia="Times New Roman" w:cs="Times New Roman"/>
          <w:b/>
          <w:bCs/>
          <w:sz w:val="22"/>
          <w:szCs w:val="22"/>
          <w:lang w:eastAsia="ar-SA"/>
        </w:rPr>
        <w:t>VI</w:t>
      </w:r>
      <w:r w:rsidR="00E14FB1" w:rsidRPr="0052538D">
        <w:rPr>
          <w:rFonts w:eastAsia="Times New Roman" w:cs="Times New Roman"/>
          <w:b/>
          <w:bCs/>
          <w:sz w:val="22"/>
          <w:szCs w:val="22"/>
          <w:lang w:eastAsia="ar-SA"/>
        </w:rPr>
        <w:t xml:space="preserve">. </w:t>
      </w:r>
      <w:r w:rsidR="00F0269D" w:rsidRPr="0052538D">
        <w:rPr>
          <w:rFonts w:eastAsia="Times New Roman" w:cs="Times New Roman"/>
          <w:b/>
          <w:bCs/>
          <w:sz w:val="22"/>
          <w:szCs w:val="22"/>
          <w:lang w:eastAsia="ar-SA"/>
        </w:rPr>
        <w:t>Projektowane postanowienia umowy</w:t>
      </w:r>
      <w:r w:rsidR="00E14FB1" w:rsidRPr="0052538D">
        <w:rPr>
          <w:rFonts w:eastAsia="Times New Roman" w:cs="Times New Roman"/>
          <w:b/>
          <w:bCs/>
          <w:sz w:val="22"/>
          <w:szCs w:val="22"/>
          <w:lang w:eastAsia="ar-SA"/>
        </w:rPr>
        <w:t>.</w:t>
      </w:r>
    </w:p>
    <w:p w14:paraId="57CAF9F2" w14:textId="77777777" w:rsidR="00665091" w:rsidRPr="0052538D" w:rsidRDefault="00F0269D" w:rsidP="00811405">
      <w:pPr>
        <w:numPr>
          <w:ilvl w:val="0"/>
          <w:numId w:val="71"/>
        </w:numPr>
        <w:autoSpaceDN/>
        <w:spacing w:after="120" w:line="276" w:lineRule="auto"/>
        <w:ind w:left="369" w:hanging="369"/>
        <w:jc w:val="both"/>
        <w:textAlignment w:val="auto"/>
        <w:rPr>
          <w:rFonts w:eastAsia="Times New Roman" w:cs="Times New Roman"/>
          <w:color w:val="000000"/>
          <w:sz w:val="22"/>
          <w:szCs w:val="22"/>
          <w:lang w:eastAsia="ar-SA"/>
        </w:rPr>
      </w:pPr>
      <w:r w:rsidRPr="0052538D">
        <w:rPr>
          <w:rFonts w:eastAsia="Times New Roman" w:cs="Times New Roman"/>
          <w:sz w:val="22"/>
          <w:szCs w:val="22"/>
          <w:lang w:eastAsia="ar-SA"/>
        </w:rPr>
        <w:t>Projektowane postanowienia</w:t>
      </w:r>
      <w:r w:rsidR="00665091" w:rsidRPr="0052538D">
        <w:rPr>
          <w:rFonts w:eastAsia="Times New Roman" w:cs="Times New Roman"/>
          <w:sz w:val="22"/>
          <w:szCs w:val="22"/>
          <w:lang w:eastAsia="ar-SA"/>
        </w:rPr>
        <w:t xml:space="preserve"> umowy </w:t>
      </w:r>
      <w:r w:rsidR="006F292B" w:rsidRPr="0052538D">
        <w:rPr>
          <w:rFonts w:eastAsia="Times New Roman" w:cs="Times New Roman"/>
          <w:sz w:val="22"/>
          <w:szCs w:val="22"/>
          <w:lang w:eastAsia="ar-SA"/>
        </w:rPr>
        <w:t>przedstawione są</w:t>
      </w:r>
      <w:r w:rsidR="006F292B" w:rsidRPr="0052538D">
        <w:rPr>
          <w:rFonts w:eastAsia="Times New Roman" w:cs="Times New Roman"/>
          <w:b/>
          <w:bCs/>
          <w:sz w:val="22"/>
          <w:szCs w:val="22"/>
          <w:lang w:eastAsia="ar-SA"/>
        </w:rPr>
        <w:t xml:space="preserve"> </w:t>
      </w:r>
      <w:r w:rsidR="00665091" w:rsidRPr="0052538D">
        <w:rPr>
          <w:rFonts w:eastAsia="Times New Roman" w:cs="Times New Roman"/>
          <w:sz w:val="22"/>
          <w:szCs w:val="22"/>
          <w:lang w:eastAsia="ar-SA"/>
        </w:rPr>
        <w:t xml:space="preserve">w Załączniku </w:t>
      </w:r>
      <w:r w:rsidR="00854B43" w:rsidRPr="0052538D">
        <w:rPr>
          <w:rFonts w:eastAsia="Times New Roman" w:cs="Times New Roman"/>
          <w:sz w:val="22"/>
          <w:szCs w:val="22"/>
          <w:lang w:eastAsia="ar-SA"/>
        </w:rPr>
        <w:t xml:space="preserve">nr </w:t>
      </w:r>
      <w:r w:rsidR="003C32FB" w:rsidRPr="0052538D">
        <w:rPr>
          <w:rFonts w:eastAsia="Times New Roman" w:cs="Times New Roman"/>
          <w:sz w:val="22"/>
          <w:szCs w:val="22"/>
          <w:lang w:eastAsia="ar-SA"/>
        </w:rPr>
        <w:t>5</w:t>
      </w:r>
      <w:r w:rsidR="00C676E5" w:rsidRPr="0052538D">
        <w:rPr>
          <w:rFonts w:eastAsia="Times New Roman" w:cs="Times New Roman"/>
          <w:sz w:val="22"/>
          <w:szCs w:val="22"/>
          <w:lang w:eastAsia="ar-SA"/>
        </w:rPr>
        <w:t xml:space="preserve"> </w:t>
      </w:r>
      <w:r w:rsidR="00665091" w:rsidRPr="0052538D">
        <w:rPr>
          <w:rFonts w:eastAsia="Times New Roman" w:cs="Times New Roman"/>
          <w:sz w:val="22"/>
          <w:szCs w:val="22"/>
          <w:lang w:eastAsia="ar-SA"/>
        </w:rPr>
        <w:t>do S</w:t>
      </w:r>
      <w:r w:rsidR="001A1E8B" w:rsidRPr="0052538D">
        <w:rPr>
          <w:rFonts w:eastAsia="Times New Roman" w:cs="Times New Roman"/>
          <w:sz w:val="22"/>
          <w:szCs w:val="22"/>
          <w:lang w:eastAsia="ar-SA"/>
        </w:rPr>
        <w:t>WZ</w:t>
      </w:r>
      <w:r w:rsidR="00665091" w:rsidRPr="0052538D">
        <w:rPr>
          <w:rFonts w:eastAsia="Times New Roman" w:cs="Times New Roman"/>
          <w:sz w:val="22"/>
          <w:szCs w:val="22"/>
          <w:lang w:eastAsia="ar-SA"/>
        </w:rPr>
        <w:t>.</w:t>
      </w:r>
    </w:p>
    <w:p w14:paraId="20E39288" w14:textId="69EF2384" w:rsidR="00E93137" w:rsidRPr="0052538D" w:rsidRDefault="00665091" w:rsidP="00811405">
      <w:pPr>
        <w:numPr>
          <w:ilvl w:val="0"/>
          <w:numId w:val="71"/>
        </w:numPr>
        <w:autoSpaceDN/>
        <w:spacing w:after="120" w:line="276" w:lineRule="auto"/>
        <w:ind w:left="369" w:hanging="369"/>
        <w:jc w:val="both"/>
        <w:textAlignment w:val="auto"/>
        <w:rPr>
          <w:rFonts w:eastAsia="Times New Roman" w:cs="Times New Roman"/>
          <w:sz w:val="22"/>
          <w:szCs w:val="22"/>
          <w:lang w:eastAsia="ar-SA"/>
        </w:rPr>
      </w:pPr>
      <w:r w:rsidRPr="0052538D">
        <w:rPr>
          <w:rFonts w:eastAsia="Times New Roman" w:cs="Times New Roman"/>
          <w:sz w:val="22"/>
          <w:szCs w:val="22"/>
          <w:lang w:eastAsia="ar-SA"/>
        </w:rPr>
        <w:t xml:space="preserve">Zamawiający, zgodnie z art. </w:t>
      </w:r>
      <w:r w:rsidR="00510388" w:rsidRPr="0052538D">
        <w:rPr>
          <w:rFonts w:eastAsia="Times New Roman" w:cs="Times New Roman"/>
          <w:sz w:val="22"/>
          <w:szCs w:val="22"/>
          <w:lang w:eastAsia="ar-SA"/>
        </w:rPr>
        <w:t xml:space="preserve">455 </w:t>
      </w:r>
      <w:r w:rsidRPr="0052538D">
        <w:rPr>
          <w:rFonts w:eastAsia="Times New Roman" w:cs="Times New Roman"/>
          <w:sz w:val="22"/>
          <w:szCs w:val="22"/>
          <w:lang w:eastAsia="ar-SA"/>
        </w:rPr>
        <w:t xml:space="preserve">ust. 1 pkt 1 </w:t>
      </w:r>
      <w:r w:rsidR="00B12B4F" w:rsidRPr="0052538D">
        <w:rPr>
          <w:rFonts w:eastAsia="Times New Roman" w:cs="Times New Roman"/>
          <w:sz w:val="22"/>
          <w:szCs w:val="22"/>
          <w:lang w:eastAsia="ar-SA"/>
        </w:rPr>
        <w:t>ustawy Pzp</w:t>
      </w:r>
      <w:r w:rsidRPr="0052538D">
        <w:rPr>
          <w:rFonts w:eastAsia="Times New Roman" w:cs="Times New Roman"/>
          <w:sz w:val="22"/>
          <w:szCs w:val="22"/>
          <w:lang w:eastAsia="ar-SA"/>
        </w:rPr>
        <w:t>, przewiduje możliwość zmiany zawartej umowy w stosunku do treści oferty, na podstawie której dokonano wyboru oferty</w:t>
      </w:r>
      <w:r w:rsidR="00981D5B" w:rsidRPr="0052538D">
        <w:rPr>
          <w:rFonts w:eastAsia="Times New Roman" w:cs="Times New Roman"/>
          <w:sz w:val="22"/>
          <w:szCs w:val="22"/>
          <w:lang w:eastAsia="ar-SA"/>
        </w:rPr>
        <w:t>. Zakres, charakter</w:t>
      </w:r>
      <w:r w:rsidRPr="0052538D">
        <w:rPr>
          <w:rFonts w:eastAsia="Times New Roman" w:cs="Times New Roman"/>
          <w:sz w:val="22"/>
          <w:szCs w:val="22"/>
          <w:lang w:eastAsia="ar-SA"/>
        </w:rPr>
        <w:t xml:space="preserve"> </w:t>
      </w:r>
      <w:r w:rsidR="00981D5B" w:rsidRPr="0052538D">
        <w:rPr>
          <w:rFonts w:eastAsia="Times New Roman" w:cs="Times New Roman"/>
          <w:sz w:val="22"/>
          <w:szCs w:val="22"/>
          <w:lang w:eastAsia="ar-SA"/>
        </w:rPr>
        <w:t>zmian oraz warunki ich wp</w:t>
      </w:r>
      <w:r w:rsidR="00AC398E" w:rsidRPr="0052538D">
        <w:rPr>
          <w:rFonts w:eastAsia="Times New Roman" w:cs="Times New Roman"/>
          <w:sz w:val="22"/>
          <w:szCs w:val="22"/>
          <w:lang w:eastAsia="ar-SA"/>
        </w:rPr>
        <w:t xml:space="preserve">rowadzenia przedstawione są </w:t>
      </w:r>
      <w:r w:rsidR="00085293" w:rsidRPr="0052538D">
        <w:rPr>
          <w:rFonts w:eastAsia="Times New Roman" w:cs="Times New Roman"/>
          <w:sz w:val="22"/>
          <w:szCs w:val="22"/>
          <w:lang w:eastAsia="ar-SA"/>
        </w:rPr>
        <w:t>w par. 9</w:t>
      </w:r>
      <w:r w:rsidR="00981D5B" w:rsidRPr="0052538D">
        <w:rPr>
          <w:rFonts w:eastAsia="Times New Roman" w:cs="Times New Roman"/>
          <w:sz w:val="22"/>
          <w:szCs w:val="22"/>
          <w:lang w:eastAsia="ar-SA"/>
        </w:rPr>
        <w:t xml:space="preserve"> </w:t>
      </w:r>
      <w:r w:rsidR="00F0269D" w:rsidRPr="0052538D">
        <w:rPr>
          <w:rFonts w:eastAsia="Times New Roman" w:cs="Times New Roman"/>
          <w:sz w:val="22"/>
          <w:szCs w:val="22"/>
          <w:lang w:eastAsia="ar-SA"/>
        </w:rPr>
        <w:t>załącznik</w:t>
      </w:r>
      <w:r w:rsidR="00085293" w:rsidRPr="0052538D">
        <w:rPr>
          <w:rFonts w:eastAsia="Times New Roman" w:cs="Times New Roman"/>
          <w:sz w:val="22"/>
          <w:szCs w:val="22"/>
          <w:lang w:eastAsia="ar-SA"/>
        </w:rPr>
        <w:t>a</w:t>
      </w:r>
      <w:r w:rsidR="00F0269D" w:rsidRPr="0052538D">
        <w:rPr>
          <w:rFonts w:eastAsia="Times New Roman" w:cs="Times New Roman"/>
          <w:sz w:val="22"/>
          <w:szCs w:val="22"/>
          <w:lang w:eastAsia="ar-SA"/>
        </w:rPr>
        <w:t xml:space="preserve"> nr </w:t>
      </w:r>
      <w:r w:rsidR="000A2073" w:rsidRPr="0052538D">
        <w:rPr>
          <w:rFonts w:eastAsia="Times New Roman" w:cs="Times New Roman"/>
          <w:sz w:val="22"/>
          <w:szCs w:val="22"/>
          <w:lang w:eastAsia="ar-SA"/>
        </w:rPr>
        <w:t>5</w:t>
      </w:r>
      <w:r w:rsidR="00F0269D" w:rsidRPr="0052538D">
        <w:rPr>
          <w:rFonts w:eastAsia="Times New Roman" w:cs="Times New Roman"/>
          <w:sz w:val="22"/>
          <w:szCs w:val="22"/>
          <w:lang w:eastAsia="ar-SA"/>
        </w:rPr>
        <w:t xml:space="preserve"> do SWZ</w:t>
      </w:r>
      <w:r w:rsidR="00981D5B" w:rsidRPr="0052538D">
        <w:rPr>
          <w:rFonts w:eastAsia="Times New Roman" w:cs="Times New Roman"/>
          <w:sz w:val="22"/>
          <w:szCs w:val="22"/>
          <w:lang w:eastAsia="ar-SA"/>
        </w:rPr>
        <w:t>.</w:t>
      </w:r>
    </w:p>
    <w:p w14:paraId="5579282C" w14:textId="77777777" w:rsidR="00B12B4F" w:rsidRPr="0052538D" w:rsidRDefault="00B12B4F" w:rsidP="00540A5B">
      <w:pPr>
        <w:pStyle w:val="Standard"/>
        <w:spacing w:after="120" w:line="264" w:lineRule="auto"/>
        <w:jc w:val="both"/>
        <w:rPr>
          <w:rFonts w:eastAsia="Times New Roman" w:cs="Times New Roman"/>
          <w:b/>
          <w:sz w:val="22"/>
          <w:szCs w:val="22"/>
          <w:lang w:eastAsia="ar-SA"/>
        </w:rPr>
      </w:pPr>
    </w:p>
    <w:p w14:paraId="240705BD" w14:textId="77777777" w:rsidR="00E93137" w:rsidRPr="0052538D" w:rsidRDefault="00273EC8" w:rsidP="00540A5B">
      <w:pPr>
        <w:pStyle w:val="Standard"/>
        <w:spacing w:after="120" w:line="264" w:lineRule="auto"/>
        <w:jc w:val="both"/>
        <w:rPr>
          <w:rFonts w:eastAsia="Times New Roman" w:cs="Times New Roman"/>
          <w:b/>
          <w:sz w:val="22"/>
          <w:szCs w:val="22"/>
          <w:lang w:eastAsia="ar-SA"/>
        </w:rPr>
      </w:pPr>
      <w:r w:rsidRPr="0052538D">
        <w:rPr>
          <w:rFonts w:eastAsia="Times New Roman" w:cs="Times New Roman"/>
          <w:b/>
          <w:sz w:val="22"/>
          <w:szCs w:val="22"/>
          <w:lang w:eastAsia="ar-SA"/>
        </w:rPr>
        <w:t>XXV</w:t>
      </w:r>
      <w:r w:rsidR="00D86DAC" w:rsidRPr="0052538D">
        <w:rPr>
          <w:rFonts w:eastAsia="Times New Roman" w:cs="Times New Roman"/>
          <w:b/>
          <w:sz w:val="22"/>
          <w:szCs w:val="22"/>
          <w:lang w:eastAsia="ar-SA"/>
        </w:rPr>
        <w:t>II</w:t>
      </w:r>
      <w:r w:rsidR="00B12B4F" w:rsidRPr="0052538D">
        <w:rPr>
          <w:rFonts w:eastAsia="Times New Roman" w:cs="Times New Roman"/>
          <w:b/>
          <w:sz w:val="22"/>
          <w:szCs w:val="22"/>
          <w:lang w:eastAsia="ar-SA"/>
        </w:rPr>
        <w:t>.</w:t>
      </w:r>
      <w:r w:rsidR="00E14FB1" w:rsidRPr="0052538D">
        <w:rPr>
          <w:rFonts w:eastAsia="Times New Roman" w:cs="Times New Roman"/>
          <w:b/>
          <w:sz w:val="22"/>
          <w:szCs w:val="22"/>
          <w:lang w:eastAsia="ar-SA"/>
        </w:rPr>
        <w:t xml:space="preserve"> Informacje w sprawie podwykonawstwa</w:t>
      </w:r>
    </w:p>
    <w:p w14:paraId="3C73F0C3" w14:textId="77777777" w:rsidR="00E93137" w:rsidRPr="0052538D" w:rsidRDefault="00FA2776" w:rsidP="00250313">
      <w:pPr>
        <w:pStyle w:val="Standard"/>
        <w:numPr>
          <w:ilvl w:val="0"/>
          <w:numId w:val="63"/>
        </w:numPr>
        <w:spacing w:after="60" w:line="264" w:lineRule="auto"/>
        <w:jc w:val="both"/>
        <w:rPr>
          <w:rFonts w:eastAsia="Lucida Sans Unicode" w:cs="Times New Roman"/>
          <w:sz w:val="22"/>
          <w:szCs w:val="22"/>
        </w:rPr>
      </w:pPr>
      <w:r w:rsidRPr="0052538D">
        <w:rPr>
          <w:rFonts w:eastAsia="Lucida Sans Unicode" w:cs="Times New Roman"/>
          <w:sz w:val="22"/>
          <w:szCs w:val="22"/>
        </w:rPr>
        <w:t xml:space="preserve">Zamawiający </w:t>
      </w:r>
      <w:r w:rsidR="002528CF" w:rsidRPr="0052538D">
        <w:rPr>
          <w:rFonts w:eastAsia="Lucida Sans Unicode" w:cs="Times New Roman"/>
          <w:sz w:val="22"/>
          <w:szCs w:val="22"/>
        </w:rPr>
        <w:t xml:space="preserve">nie </w:t>
      </w:r>
      <w:r w:rsidRPr="0052538D">
        <w:rPr>
          <w:rFonts w:eastAsia="Lucida Sans Unicode" w:cs="Times New Roman"/>
          <w:sz w:val="22"/>
          <w:szCs w:val="22"/>
        </w:rPr>
        <w:t>zastrzega obowiąz</w:t>
      </w:r>
      <w:r w:rsidR="002528CF" w:rsidRPr="0052538D">
        <w:rPr>
          <w:rFonts w:eastAsia="Lucida Sans Unicode" w:cs="Times New Roman"/>
          <w:sz w:val="22"/>
          <w:szCs w:val="22"/>
        </w:rPr>
        <w:t>ku</w:t>
      </w:r>
      <w:r w:rsidRPr="0052538D">
        <w:rPr>
          <w:rFonts w:eastAsia="Lucida Sans Unicode" w:cs="Times New Roman"/>
          <w:sz w:val="22"/>
          <w:szCs w:val="22"/>
        </w:rPr>
        <w:t xml:space="preserve"> osobistego wykonania przez Wykonawcę kluczowych zadań</w:t>
      </w:r>
      <w:r w:rsidR="00255035" w:rsidRPr="0052538D">
        <w:rPr>
          <w:rFonts w:eastAsia="Lucida Sans Unicode" w:cs="Times New Roman"/>
          <w:sz w:val="22"/>
          <w:szCs w:val="22"/>
        </w:rPr>
        <w:t>.</w:t>
      </w:r>
    </w:p>
    <w:p w14:paraId="46E83F28" w14:textId="273156A4" w:rsidR="005A0EE7" w:rsidRPr="00D27DEC" w:rsidRDefault="00FA2776" w:rsidP="00250313">
      <w:pPr>
        <w:pStyle w:val="Standard"/>
        <w:numPr>
          <w:ilvl w:val="0"/>
          <w:numId w:val="63"/>
        </w:numPr>
        <w:spacing w:after="60" w:line="264" w:lineRule="auto"/>
        <w:jc w:val="both"/>
        <w:rPr>
          <w:rFonts w:eastAsia="Lucida Sans Unicode" w:cs="Times New Roman"/>
          <w:sz w:val="22"/>
          <w:szCs w:val="22"/>
        </w:rPr>
      </w:pPr>
      <w:r w:rsidRPr="0052538D">
        <w:rPr>
          <w:rFonts w:cs="Times New Roman"/>
          <w:sz w:val="22"/>
          <w:szCs w:val="22"/>
        </w:rPr>
        <w:t xml:space="preserve">Wykonawca może powierzyć wykonanie części zamówienia </w:t>
      </w:r>
      <w:r w:rsidR="00B12B4F" w:rsidRPr="0052538D">
        <w:rPr>
          <w:rFonts w:cs="Times New Roman"/>
          <w:sz w:val="22"/>
          <w:szCs w:val="22"/>
        </w:rPr>
        <w:t>P</w:t>
      </w:r>
      <w:r w:rsidRPr="0052538D">
        <w:rPr>
          <w:rFonts w:cs="Times New Roman"/>
          <w:sz w:val="22"/>
          <w:szCs w:val="22"/>
        </w:rPr>
        <w:t xml:space="preserve">odwykonawcy. Wykonawca zobowiązany jest wskazać w zał. nr </w:t>
      </w:r>
      <w:r w:rsidR="002528CF" w:rsidRPr="0052538D">
        <w:rPr>
          <w:rFonts w:cs="Times New Roman"/>
          <w:sz w:val="22"/>
          <w:szCs w:val="22"/>
        </w:rPr>
        <w:t>2</w:t>
      </w:r>
      <w:r w:rsidR="00B12B4F" w:rsidRPr="0052538D">
        <w:rPr>
          <w:rFonts w:cs="Times New Roman"/>
          <w:sz w:val="22"/>
          <w:szCs w:val="22"/>
        </w:rPr>
        <w:t xml:space="preserve"> do SWZ</w:t>
      </w:r>
      <w:r w:rsidRPr="0052538D">
        <w:rPr>
          <w:rFonts w:cs="Times New Roman"/>
          <w:sz w:val="22"/>
          <w:szCs w:val="22"/>
        </w:rPr>
        <w:t xml:space="preserve"> </w:t>
      </w:r>
      <w:r w:rsidR="00B12B4F" w:rsidRPr="0052538D">
        <w:rPr>
          <w:rFonts w:cs="Times New Roman"/>
          <w:sz w:val="22"/>
          <w:szCs w:val="22"/>
        </w:rPr>
        <w:t>c</w:t>
      </w:r>
      <w:r w:rsidRPr="0052538D">
        <w:rPr>
          <w:rFonts w:cs="Times New Roman"/>
          <w:sz w:val="22"/>
          <w:szCs w:val="22"/>
        </w:rPr>
        <w:t xml:space="preserve">zęści zamówienia, których wykonanie zamierza powierzyć </w:t>
      </w:r>
      <w:r w:rsidR="00B12B4F" w:rsidRPr="0052538D">
        <w:rPr>
          <w:rFonts w:cs="Times New Roman"/>
          <w:sz w:val="22"/>
          <w:szCs w:val="22"/>
        </w:rPr>
        <w:t>P</w:t>
      </w:r>
      <w:r w:rsidRPr="0052538D">
        <w:rPr>
          <w:rFonts w:cs="Times New Roman"/>
          <w:sz w:val="22"/>
          <w:szCs w:val="22"/>
        </w:rPr>
        <w:t xml:space="preserve">odwykonawcom i podać firmy </w:t>
      </w:r>
      <w:r w:rsidR="00B12B4F" w:rsidRPr="0052538D">
        <w:rPr>
          <w:rFonts w:cs="Times New Roman"/>
          <w:sz w:val="22"/>
          <w:szCs w:val="22"/>
        </w:rPr>
        <w:t>P</w:t>
      </w:r>
      <w:r w:rsidRPr="0052538D">
        <w:rPr>
          <w:rFonts w:cs="Times New Roman"/>
          <w:sz w:val="22"/>
          <w:szCs w:val="22"/>
        </w:rPr>
        <w:t>odwykonawców, o ile są znane.</w:t>
      </w:r>
    </w:p>
    <w:p w14:paraId="36E2DCE6" w14:textId="7ABD0D17" w:rsidR="00D27DEC" w:rsidRPr="00561D79" w:rsidRDefault="00D27DEC" w:rsidP="00250313">
      <w:pPr>
        <w:pStyle w:val="Standard"/>
        <w:numPr>
          <w:ilvl w:val="0"/>
          <w:numId w:val="63"/>
        </w:numPr>
        <w:spacing w:after="60" w:line="264" w:lineRule="auto"/>
        <w:jc w:val="both"/>
        <w:rPr>
          <w:rFonts w:eastAsia="Lucida Sans Unicode" w:cs="Times New Roman"/>
          <w:sz w:val="22"/>
          <w:szCs w:val="22"/>
        </w:rPr>
      </w:pPr>
      <w:r w:rsidRPr="004017D6">
        <w:rPr>
          <w:rFonts w:cs="Times New Roman"/>
          <w:sz w:val="22"/>
          <w:szCs w:val="22"/>
        </w:rPr>
        <w:t>Podwykonawca nie może realizować wszystkich (100%) prac objętych niniejszym zamówieniem</w:t>
      </w:r>
      <w:r w:rsidRPr="00561D79">
        <w:rPr>
          <w:rFonts w:cs="Times New Roman"/>
          <w:sz w:val="22"/>
          <w:szCs w:val="22"/>
        </w:rPr>
        <w:t>.</w:t>
      </w:r>
    </w:p>
    <w:p w14:paraId="624FECA1" w14:textId="77777777" w:rsidR="00B12B4F" w:rsidRPr="0052538D" w:rsidRDefault="00B12B4F" w:rsidP="00A920E4">
      <w:pPr>
        <w:spacing w:after="120" w:line="264" w:lineRule="auto"/>
        <w:ind w:left="567" w:hanging="567"/>
        <w:jc w:val="both"/>
        <w:rPr>
          <w:rFonts w:eastAsia="Times New Roman" w:cs="Times New Roman"/>
          <w:b/>
          <w:sz w:val="22"/>
          <w:szCs w:val="22"/>
          <w:lang w:eastAsia="ar-SA"/>
        </w:rPr>
      </w:pPr>
    </w:p>
    <w:p w14:paraId="2F35BF78" w14:textId="77777777" w:rsidR="00E93137" w:rsidRPr="0052538D" w:rsidRDefault="00273EC8" w:rsidP="00A920E4">
      <w:pPr>
        <w:spacing w:after="120" w:line="264" w:lineRule="auto"/>
        <w:ind w:left="567" w:hanging="567"/>
        <w:jc w:val="both"/>
        <w:rPr>
          <w:rFonts w:eastAsia="Times New Roman" w:cs="Times New Roman"/>
          <w:b/>
          <w:sz w:val="22"/>
          <w:szCs w:val="22"/>
          <w:lang w:eastAsia="ar-SA"/>
        </w:rPr>
      </w:pPr>
      <w:r w:rsidRPr="0052538D">
        <w:rPr>
          <w:rFonts w:eastAsia="Times New Roman" w:cs="Times New Roman"/>
          <w:b/>
          <w:sz w:val="22"/>
          <w:szCs w:val="22"/>
          <w:lang w:eastAsia="ar-SA"/>
        </w:rPr>
        <w:t>XXVI</w:t>
      </w:r>
      <w:r w:rsidR="00D86DAC" w:rsidRPr="0052538D">
        <w:rPr>
          <w:rFonts w:eastAsia="Times New Roman" w:cs="Times New Roman"/>
          <w:b/>
          <w:sz w:val="22"/>
          <w:szCs w:val="22"/>
          <w:lang w:eastAsia="ar-SA"/>
        </w:rPr>
        <w:t>II</w:t>
      </w:r>
      <w:r w:rsidR="00E14FB1" w:rsidRPr="0052538D">
        <w:rPr>
          <w:rFonts w:eastAsia="Times New Roman" w:cs="Times New Roman"/>
          <w:b/>
          <w:sz w:val="22"/>
          <w:szCs w:val="22"/>
          <w:lang w:eastAsia="ar-SA"/>
        </w:rPr>
        <w:t>. Pouczenie o środkach ochrony prawnej przysługujących Wykonawcy w toku postępowania o udzielenie zamówienia</w:t>
      </w:r>
    </w:p>
    <w:p w14:paraId="3BFF3669" w14:textId="77777777" w:rsidR="00B816C5" w:rsidRPr="0052538D" w:rsidRDefault="00B816C5" w:rsidP="00061D18">
      <w:pPr>
        <w:spacing w:after="120" w:line="276" w:lineRule="auto"/>
        <w:ind w:left="57"/>
        <w:jc w:val="both"/>
        <w:rPr>
          <w:rFonts w:cs="Times New Roman"/>
          <w:bCs/>
          <w:sz w:val="22"/>
          <w:szCs w:val="22"/>
        </w:rPr>
      </w:pPr>
      <w:bookmarkStart w:id="5" w:name="_Hlk514850640"/>
      <w:r w:rsidRPr="0052538D">
        <w:rPr>
          <w:rFonts w:cs="Times New Roman"/>
          <w:bCs/>
          <w:sz w:val="22"/>
          <w:szCs w:val="22"/>
        </w:rPr>
        <w:t xml:space="preserve">Wykonawcom, a także innemu </w:t>
      </w:r>
      <w:r w:rsidR="00B12B4F" w:rsidRPr="0052538D">
        <w:rPr>
          <w:rFonts w:cs="Times New Roman"/>
          <w:bCs/>
          <w:sz w:val="22"/>
          <w:szCs w:val="22"/>
        </w:rPr>
        <w:t>P</w:t>
      </w:r>
      <w:r w:rsidRPr="0052538D">
        <w:rPr>
          <w:rFonts w:cs="Times New Roman"/>
          <w:bCs/>
          <w:sz w:val="22"/>
          <w:szCs w:val="22"/>
        </w:rPr>
        <w:t xml:space="preserve">odmiotowi, jeżeli ma lub miał interes w uzyskaniu zamówienia oraz poniósł lub może ponieść szkodę w wyniku naruszenia przez Zamawiającego przepisów Ustawy, przysługują środki ochrony prawnej na zasadach przewidzianych w dziale IX </w:t>
      </w:r>
      <w:r w:rsidR="00B12B4F" w:rsidRPr="0052538D">
        <w:rPr>
          <w:rFonts w:cs="Times New Roman"/>
          <w:bCs/>
          <w:sz w:val="22"/>
          <w:szCs w:val="22"/>
        </w:rPr>
        <w:t>ustawy Pzp</w:t>
      </w:r>
      <w:r w:rsidRPr="0052538D">
        <w:rPr>
          <w:rFonts w:cs="Times New Roman"/>
          <w:bCs/>
          <w:sz w:val="22"/>
          <w:szCs w:val="22"/>
        </w:rPr>
        <w:t xml:space="preserve"> (art. 505-590).</w:t>
      </w:r>
    </w:p>
    <w:p w14:paraId="48D72F7D" w14:textId="77777777" w:rsidR="00B12B4F" w:rsidRPr="0052538D" w:rsidRDefault="00B12B4F" w:rsidP="00CC15B8">
      <w:pPr>
        <w:spacing w:after="120" w:line="264" w:lineRule="auto"/>
        <w:ind w:left="57"/>
        <w:rPr>
          <w:rFonts w:cs="Times New Roman"/>
          <w:bCs/>
          <w:sz w:val="22"/>
          <w:szCs w:val="22"/>
        </w:rPr>
      </w:pPr>
    </w:p>
    <w:p w14:paraId="0245A3FB" w14:textId="77777777" w:rsidR="00397144" w:rsidRPr="0052538D" w:rsidRDefault="00397144" w:rsidP="00CC15B8">
      <w:pPr>
        <w:spacing w:after="120" w:line="264" w:lineRule="auto"/>
        <w:ind w:left="57"/>
        <w:rPr>
          <w:rFonts w:cs="Times New Roman"/>
          <w:b/>
          <w:sz w:val="22"/>
          <w:szCs w:val="22"/>
        </w:rPr>
      </w:pPr>
      <w:r w:rsidRPr="0052538D">
        <w:rPr>
          <w:rFonts w:cs="Times New Roman"/>
          <w:b/>
          <w:sz w:val="22"/>
          <w:szCs w:val="22"/>
        </w:rPr>
        <w:t>XX</w:t>
      </w:r>
      <w:r w:rsidR="00D86DAC" w:rsidRPr="0052538D">
        <w:rPr>
          <w:rFonts w:cs="Times New Roman"/>
          <w:b/>
          <w:sz w:val="22"/>
          <w:szCs w:val="22"/>
        </w:rPr>
        <w:t>IX</w:t>
      </w:r>
      <w:r w:rsidRPr="0052538D">
        <w:rPr>
          <w:rFonts w:cs="Times New Roman"/>
          <w:b/>
          <w:sz w:val="22"/>
          <w:szCs w:val="22"/>
        </w:rPr>
        <w:t xml:space="preserve">. </w:t>
      </w:r>
      <w:r w:rsidR="0062743F" w:rsidRPr="0052538D">
        <w:rPr>
          <w:rFonts w:cs="Times New Roman"/>
          <w:b/>
          <w:sz w:val="22"/>
          <w:szCs w:val="22"/>
        </w:rPr>
        <w:t>Ochrona danych osobowych zebranych przez Zamawiającego w toku postępowania</w:t>
      </w:r>
      <w:r w:rsidRPr="0052538D">
        <w:rPr>
          <w:rFonts w:cs="Times New Roman"/>
          <w:b/>
          <w:sz w:val="22"/>
          <w:szCs w:val="22"/>
        </w:rPr>
        <w:t>.</w:t>
      </w:r>
    </w:p>
    <w:p w14:paraId="44B0984B" w14:textId="77777777" w:rsidR="00B27B9F" w:rsidRPr="0052538D" w:rsidRDefault="00B27B9F" w:rsidP="00061D18">
      <w:pPr>
        <w:pStyle w:val="Akapitzlist"/>
        <w:numPr>
          <w:ilvl w:val="1"/>
          <w:numId w:val="63"/>
        </w:numPr>
        <w:spacing w:line="276" w:lineRule="auto"/>
        <w:ind w:left="426" w:right="-6" w:hanging="426"/>
        <w:jc w:val="both"/>
        <w:rPr>
          <w:sz w:val="22"/>
          <w:szCs w:val="22"/>
        </w:rPr>
      </w:pPr>
      <w:r w:rsidRPr="0052538D">
        <w:rPr>
          <w:sz w:val="22"/>
          <w:szCs w:val="22"/>
        </w:rPr>
        <w:t xml:space="preserve">Zgodnie z art. 13 ust. 1 i ust. 2 rozporządzenia Parlamentu Europejskiego i Rady (UE) 2016/679 </w:t>
      </w:r>
      <w:r w:rsidR="00A14335" w:rsidRPr="0052538D">
        <w:rPr>
          <w:sz w:val="22"/>
          <w:szCs w:val="22"/>
        </w:rPr>
        <w:br/>
      </w:r>
      <w:r w:rsidRPr="0052538D">
        <w:rPr>
          <w:sz w:val="22"/>
          <w:szCs w:val="22"/>
        </w:rPr>
        <w:t>z 27 kwietnia 2016 r. w sprawie ochrony osób fizycznych w związku z przetwarzaniem danych osobowych i w sprawie swobodnego przepływu takich danych oraz uchylenia dyrektywy 95/46/WE (ogólne rozporządzenie o ochronie danych) (Dz. Urz. UE L 119 z 04.05.2016, s. 1 oraz  Dz. Urz. UE L 127 z 23.05.2018, s. 2) — dalej RODO, Zamawiający informuje</w:t>
      </w:r>
      <w:r w:rsidR="00255078" w:rsidRPr="0052538D">
        <w:rPr>
          <w:sz w:val="22"/>
          <w:szCs w:val="22"/>
        </w:rPr>
        <w:t>, że</w:t>
      </w:r>
      <w:r w:rsidRPr="0052538D">
        <w:rPr>
          <w:sz w:val="22"/>
          <w:szCs w:val="22"/>
        </w:rPr>
        <w:t>:</w:t>
      </w:r>
    </w:p>
    <w:p w14:paraId="45CF535C" w14:textId="178578E3" w:rsidR="00B27B9F" w:rsidRPr="0052538D" w:rsidRDefault="003823AD" w:rsidP="00811405">
      <w:pPr>
        <w:numPr>
          <w:ilvl w:val="0"/>
          <w:numId w:val="78"/>
        </w:numPr>
        <w:spacing w:line="276" w:lineRule="auto"/>
        <w:ind w:left="425" w:hanging="425"/>
        <w:jc w:val="both"/>
        <w:textAlignment w:val="auto"/>
        <w:rPr>
          <w:rFonts w:cs="Times New Roman"/>
          <w:sz w:val="22"/>
          <w:szCs w:val="22"/>
        </w:rPr>
      </w:pPr>
      <w:r w:rsidRPr="0052538D">
        <w:rPr>
          <w:rFonts w:cs="Times New Roman"/>
          <w:sz w:val="22"/>
          <w:szCs w:val="22"/>
        </w:rPr>
        <w:t xml:space="preserve">Administratorem </w:t>
      </w:r>
      <w:r w:rsidR="00B27B9F" w:rsidRPr="0052538D">
        <w:rPr>
          <w:rFonts w:cs="Times New Roman"/>
          <w:sz w:val="22"/>
          <w:szCs w:val="22"/>
        </w:rPr>
        <w:t xml:space="preserve">Pani/Pana danych osobowych jest Teatr </w:t>
      </w:r>
      <w:r w:rsidR="004B67B2" w:rsidRPr="0052538D">
        <w:rPr>
          <w:rFonts w:cs="Times New Roman"/>
          <w:sz w:val="22"/>
          <w:szCs w:val="22"/>
        </w:rPr>
        <w:t xml:space="preserve">Kwadrat im. Edwarda Dziewońskiego </w:t>
      </w:r>
      <w:r w:rsidR="004B67B2" w:rsidRPr="0052538D">
        <w:rPr>
          <w:rFonts w:cs="Times New Roman"/>
          <w:sz w:val="22"/>
          <w:szCs w:val="22"/>
        </w:rPr>
        <w:br/>
        <w:t>w Warszawie</w:t>
      </w:r>
      <w:r w:rsidR="00B27B9F" w:rsidRPr="0052538D">
        <w:rPr>
          <w:rFonts w:cs="Times New Roman"/>
          <w:sz w:val="22"/>
          <w:szCs w:val="22"/>
        </w:rPr>
        <w:t xml:space="preserve">, </w:t>
      </w:r>
      <w:r w:rsidR="004B67B2" w:rsidRPr="0052538D">
        <w:rPr>
          <w:rFonts w:cs="Times New Roman"/>
          <w:sz w:val="22"/>
          <w:szCs w:val="22"/>
        </w:rPr>
        <w:t>ul. Marszałkowska 138</w:t>
      </w:r>
      <w:r w:rsidR="00B27B9F" w:rsidRPr="0052538D">
        <w:rPr>
          <w:rFonts w:cs="Times New Roman"/>
          <w:sz w:val="22"/>
          <w:szCs w:val="22"/>
        </w:rPr>
        <w:t>, 00 - </w:t>
      </w:r>
      <w:r w:rsidR="004B67B2" w:rsidRPr="0052538D">
        <w:rPr>
          <w:rFonts w:cs="Times New Roman"/>
          <w:sz w:val="22"/>
          <w:szCs w:val="22"/>
        </w:rPr>
        <w:t>004</w:t>
      </w:r>
      <w:r w:rsidR="00B27B9F" w:rsidRPr="0052538D">
        <w:rPr>
          <w:rFonts w:cs="Times New Roman"/>
          <w:sz w:val="22"/>
          <w:szCs w:val="22"/>
        </w:rPr>
        <w:t> Warszawa</w:t>
      </w:r>
      <w:r w:rsidR="004B67B2" w:rsidRPr="0052538D">
        <w:rPr>
          <w:rFonts w:cs="Times New Roman"/>
          <w:sz w:val="22"/>
          <w:szCs w:val="22"/>
        </w:rPr>
        <w:t>. I</w:t>
      </w:r>
      <w:r w:rsidR="00B27B9F" w:rsidRPr="0052538D">
        <w:rPr>
          <w:rFonts w:cs="Times New Roman"/>
          <w:sz w:val="22"/>
          <w:szCs w:val="22"/>
        </w:rPr>
        <w:t xml:space="preserve">nspektorem ochrony danych osobowych </w:t>
      </w:r>
      <w:r w:rsidR="004B67B2" w:rsidRPr="0052538D">
        <w:rPr>
          <w:rFonts w:cs="Times New Roman"/>
          <w:sz w:val="22"/>
          <w:szCs w:val="22"/>
        </w:rPr>
        <w:br/>
      </w:r>
      <w:r w:rsidR="00B27B9F" w:rsidRPr="0052538D">
        <w:rPr>
          <w:rFonts w:cs="Times New Roman"/>
          <w:sz w:val="22"/>
          <w:szCs w:val="22"/>
        </w:rPr>
        <w:t xml:space="preserve">w Teatrze </w:t>
      </w:r>
      <w:r w:rsidR="00895368" w:rsidRPr="0052538D">
        <w:rPr>
          <w:rFonts w:cs="Times New Roman"/>
          <w:sz w:val="22"/>
          <w:szCs w:val="22"/>
        </w:rPr>
        <w:t>Kwadrat</w:t>
      </w:r>
      <w:r w:rsidR="00B27B9F" w:rsidRPr="0052538D">
        <w:rPr>
          <w:rFonts w:cs="Times New Roman"/>
          <w:sz w:val="22"/>
          <w:szCs w:val="22"/>
        </w:rPr>
        <w:t xml:space="preserve"> jest</w:t>
      </w:r>
      <w:r w:rsidR="004B67B2" w:rsidRPr="0052538D">
        <w:rPr>
          <w:rFonts w:cs="Times New Roman"/>
          <w:sz w:val="22"/>
          <w:szCs w:val="22"/>
        </w:rPr>
        <w:t xml:space="preserve"> Pani</w:t>
      </w:r>
      <w:r w:rsidR="004B67B2" w:rsidRPr="0052538D">
        <w:rPr>
          <w:rFonts w:eastAsia="Times New Roman" w:cs="Times New Roman"/>
          <w:kern w:val="0"/>
          <w:sz w:val="22"/>
          <w:szCs w:val="22"/>
          <w:lang w:eastAsia="pl-PL" w:bidi="ar-SA"/>
        </w:rPr>
        <w:t xml:space="preserve"> Katarzyna Ramotowska</w:t>
      </w:r>
      <w:r w:rsidR="004B67B2" w:rsidRPr="0052538D">
        <w:rPr>
          <w:rFonts w:eastAsia="Times New Roman" w:cs="Times New Roman"/>
          <w:i/>
          <w:kern w:val="0"/>
          <w:sz w:val="22"/>
          <w:szCs w:val="22"/>
          <w:lang w:eastAsia="pl-PL" w:bidi="ar-SA"/>
        </w:rPr>
        <w:t xml:space="preserve">, </w:t>
      </w:r>
      <w:hyperlink r:id="rId14" w:history="1">
        <w:r w:rsidR="003730B9" w:rsidRPr="0052538D">
          <w:rPr>
            <w:rStyle w:val="Hipercze"/>
            <w:rFonts w:eastAsia="Times New Roman" w:cs="Times New Roman"/>
            <w:kern w:val="0"/>
            <w:sz w:val="22"/>
            <w:szCs w:val="22"/>
            <w:lang w:eastAsia="ar-SA" w:bidi="ar-SA"/>
          </w:rPr>
          <w:t>k.ramotowska@odomg.pl</w:t>
        </w:r>
      </w:hyperlink>
      <w:r w:rsidR="004B67B2" w:rsidRPr="0052538D">
        <w:rPr>
          <w:rFonts w:eastAsia="Times New Roman" w:cs="Times New Roman"/>
          <w:kern w:val="0"/>
          <w:sz w:val="22"/>
          <w:szCs w:val="22"/>
          <w:lang w:eastAsia="ar-SA" w:bidi="ar-SA"/>
        </w:rPr>
        <w:t>);</w:t>
      </w:r>
      <w:r w:rsidR="00B27B9F" w:rsidRPr="0052538D">
        <w:rPr>
          <w:rFonts w:eastAsia="Times New Roman" w:cs="Times New Roman"/>
          <w:sz w:val="22"/>
          <w:szCs w:val="22"/>
        </w:rPr>
        <w:t xml:space="preserve"> </w:t>
      </w:r>
    </w:p>
    <w:p w14:paraId="3DBDC04C" w14:textId="03BA30E9" w:rsidR="00B27B9F" w:rsidRPr="0052538D" w:rsidRDefault="00B27B9F" w:rsidP="00811405">
      <w:pPr>
        <w:pStyle w:val="Akapitzlist"/>
        <w:numPr>
          <w:ilvl w:val="0"/>
          <w:numId w:val="78"/>
        </w:numPr>
        <w:spacing w:line="276" w:lineRule="auto"/>
        <w:ind w:left="425" w:hanging="425"/>
        <w:contextualSpacing/>
        <w:jc w:val="both"/>
        <w:rPr>
          <w:sz w:val="22"/>
          <w:szCs w:val="22"/>
        </w:rPr>
      </w:pPr>
      <w:r w:rsidRPr="0052538D">
        <w:rPr>
          <w:sz w:val="22"/>
          <w:szCs w:val="22"/>
        </w:rPr>
        <w:t>Pani/Pana dane osobowe przetwarzane będą na podstawie art. 6 ust. 1 lit. c</w:t>
      </w:r>
      <w:r w:rsidRPr="0052538D">
        <w:rPr>
          <w:i/>
          <w:sz w:val="22"/>
          <w:szCs w:val="22"/>
        </w:rPr>
        <w:t xml:space="preserve"> </w:t>
      </w:r>
      <w:r w:rsidRPr="0052538D">
        <w:rPr>
          <w:sz w:val="22"/>
          <w:szCs w:val="22"/>
        </w:rPr>
        <w:t xml:space="preserve">RODO,  w celu związanym z postępowaniem o udzielenie zamówienia publicznego pod </w:t>
      </w:r>
      <w:r w:rsidRPr="00561D79">
        <w:rPr>
          <w:sz w:val="22"/>
          <w:szCs w:val="22"/>
        </w:rPr>
        <w:t xml:space="preserve">nazwą </w:t>
      </w:r>
      <w:r w:rsidRPr="00561D79">
        <w:rPr>
          <w:b/>
          <w:bCs/>
          <w:sz w:val="22"/>
          <w:szCs w:val="22"/>
        </w:rPr>
        <w:t>„</w:t>
      </w:r>
      <w:r w:rsidR="004B67B2" w:rsidRPr="004017D6">
        <w:rPr>
          <w:b/>
          <w:sz w:val="22"/>
          <w:szCs w:val="22"/>
        </w:rPr>
        <w:t>Sprzątanie obiektów Teatru Kwadrat im. Edwarda Dziewońskiego w Warszawie</w:t>
      </w:r>
      <w:r w:rsidRPr="004017D6">
        <w:rPr>
          <w:b/>
          <w:bCs/>
          <w:sz w:val="22"/>
          <w:szCs w:val="22"/>
        </w:rPr>
        <w:t>”</w:t>
      </w:r>
      <w:r w:rsidRPr="004017D6">
        <w:rPr>
          <w:sz w:val="22"/>
          <w:szCs w:val="22"/>
        </w:rPr>
        <w:t xml:space="preserve">, sprawa nr </w:t>
      </w:r>
      <w:r w:rsidR="00952147" w:rsidRPr="004017D6">
        <w:rPr>
          <w:b/>
          <w:bCs/>
          <w:sz w:val="22"/>
          <w:szCs w:val="22"/>
        </w:rPr>
        <w:t>ZP/</w:t>
      </w:r>
      <w:r w:rsidR="007E15CF" w:rsidRPr="004017D6">
        <w:rPr>
          <w:b/>
          <w:bCs/>
          <w:sz w:val="22"/>
          <w:szCs w:val="22"/>
        </w:rPr>
        <w:t>9</w:t>
      </w:r>
      <w:r w:rsidR="00952147" w:rsidRPr="004017D6">
        <w:rPr>
          <w:b/>
          <w:bCs/>
          <w:sz w:val="22"/>
          <w:szCs w:val="22"/>
        </w:rPr>
        <w:t>/2025</w:t>
      </w:r>
      <w:r w:rsidRPr="00561D79">
        <w:rPr>
          <w:sz w:val="22"/>
          <w:szCs w:val="22"/>
        </w:rPr>
        <w:t>, prowadzonym</w:t>
      </w:r>
      <w:r w:rsidRPr="0052538D">
        <w:rPr>
          <w:sz w:val="22"/>
          <w:szCs w:val="22"/>
        </w:rPr>
        <w:t xml:space="preserve"> w trybie </w:t>
      </w:r>
      <w:r w:rsidR="00713BF6" w:rsidRPr="0052538D">
        <w:rPr>
          <w:sz w:val="22"/>
          <w:szCs w:val="22"/>
        </w:rPr>
        <w:t>podstawowym</w:t>
      </w:r>
      <w:r w:rsidR="009D27CC" w:rsidRPr="0052538D">
        <w:rPr>
          <w:sz w:val="22"/>
          <w:szCs w:val="22"/>
        </w:rPr>
        <w:t xml:space="preserve"> bez negocjacji</w:t>
      </w:r>
      <w:r w:rsidRPr="0052538D">
        <w:rPr>
          <w:sz w:val="22"/>
          <w:szCs w:val="22"/>
        </w:rPr>
        <w:t>;</w:t>
      </w:r>
    </w:p>
    <w:p w14:paraId="3386EF37" w14:textId="77777777" w:rsidR="00B27B9F" w:rsidRPr="0052538D" w:rsidRDefault="00B27B9F" w:rsidP="00811405">
      <w:pPr>
        <w:pStyle w:val="Akapitzlist"/>
        <w:numPr>
          <w:ilvl w:val="0"/>
          <w:numId w:val="78"/>
        </w:numPr>
        <w:spacing w:line="276" w:lineRule="auto"/>
        <w:ind w:left="426" w:hanging="426"/>
        <w:contextualSpacing/>
        <w:jc w:val="both"/>
        <w:rPr>
          <w:sz w:val="22"/>
          <w:szCs w:val="22"/>
        </w:rPr>
      </w:pPr>
      <w:r w:rsidRPr="0052538D">
        <w:rPr>
          <w:sz w:val="22"/>
          <w:szCs w:val="22"/>
        </w:rPr>
        <w:t xml:space="preserve">odbiorcami Pani/Pana danych osobowych będą osoby lub podmioty, którym udostępniona zostanie dokumentacja postępowania w oparciu o art. </w:t>
      </w:r>
      <w:r w:rsidR="00713BF6" w:rsidRPr="0052538D">
        <w:rPr>
          <w:sz w:val="22"/>
          <w:szCs w:val="22"/>
        </w:rPr>
        <w:t xml:space="preserve">18 </w:t>
      </w:r>
      <w:r w:rsidRPr="0052538D">
        <w:rPr>
          <w:sz w:val="22"/>
          <w:szCs w:val="22"/>
        </w:rPr>
        <w:t xml:space="preserve">oraz art. </w:t>
      </w:r>
      <w:r w:rsidR="00713BF6" w:rsidRPr="0052538D">
        <w:rPr>
          <w:sz w:val="22"/>
          <w:szCs w:val="22"/>
        </w:rPr>
        <w:t xml:space="preserve">74 </w:t>
      </w:r>
      <w:r w:rsidRPr="0052538D">
        <w:rPr>
          <w:sz w:val="22"/>
          <w:szCs w:val="22"/>
        </w:rPr>
        <w:t>Ustawy</w:t>
      </w:r>
      <w:r w:rsidR="00713BF6" w:rsidRPr="0052538D">
        <w:rPr>
          <w:sz w:val="22"/>
          <w:szCs w:val="22"/>
        </w:rPr>
        <w:t xml:space="preserve">. </w:t>
      </w:r>
      <w:r w:rsidRPr="0052538D">
        <w:rPr>
          <w:sz w:val="22"/>
          <w:szCs w:val="22"/>
        </w:rPr>
        <w:t xml:space="preserve"> </w:t>
      </w:r>
    </w:p>
    <w:p w14:paraId="5A93CF05" w14:textId="77777777" w:rsidR="00B27B9F" w:rsidRPr="0052538D" w:rsidRDefault="00B27B9F" w:rsidP="00811405">
      <w:pPr>
        <w:pStyle w:val="Akapitzlist"/>
        <w:numPr>
          <w:ilvl w:val="0"/>
          <w:numId w:val="78"/>
        </w:numPr>
        <w:spacing w:line="276" w:lineRule="auto"/>
        <w:ind w:left="426" w:hanging="426"/>
        <w:contextualSpacing/>
        <w:jc w:val="both"/>
        <w:rPr>
          <w:sz w:val="22"/>
          <w:szCs w:val="22"/>
        </w:rPr>
      </w:pPr>
      <w:r w:rsidRPr="0052538D">
        <w:rPr>
          <w:sz w:val="22"/>
          <w:szCs w:val="22"/>
        </w:rPr>
        <w:t xml:space="preserve">Pani/Pana dane osobowe będą przechowywane, zgodnie z art. </w:t>
      </w:r>
      <w:r w:rsidR="00713BF6" w:rsidRPr="0052538D">
        <w:rPr>
          <w:sz w:val="22"/>
          <w:szCs w:val="22"/>
        </w:rPr>
        <w:t xml:space="preserve"> 78 </w:t>
      </w:r>
      <w:r w:rsidRPr="0052538D">
        <w:rPr>
          <w:sz w:val="22"/>
          <w:szCs w:val="22"/>
        </w:rPr>
        <w:t>ust. 1 Ustawy, przez okres 4 lat od dnia zakończenia postępowania o udzielenie zamówienia, a jeżeli czas trwania umowy przekracza 4 lata, okres przechowywania obejmuje cały czas trwania umowy;</w:t>
      </w:r>
    </w:p>
    <w:p w14:paraId="7379DBF0" w14:textId="77777777" w:rsidR="00B27B9F" w:rsidRPr="0052538D" w:rsidRDefault="00B27B9F" w:rsidP="00811405">
      <w:pPr>
        <w:pStyle w:val="Akapitzlist"/>
        <w:numPr>
          <w:ilvl w:val="0"/>
          <w:numId w:val="78"/>
        </w:numPr>
        <w:spacing w:line="276" w:lineRule="auto"/>
        <w:ind w:left="426" w:hanging="426"/>
        <w:contextualSpacing/>
        <w:jc w:val="both"/>
        <w:rPr>
          <w:sz w:val="22"/>
          <w:szCs w:val="22"/>
        </w:rPr>
      </w:pPr>
      <w:r w:rsidRPr="0052538D">
        <w:rPr>
          <w:sz w:val="22"/>
          <w:szCs w:val="22"/>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24F78053" w14:textId="77777777" w:rsidR="00B27B9F" w:rsidRPr="0052538D" w:rsidRDefault="00B27B9F" w:rsidP="00811405">
      <w:pPr>
        <w:pStyle w:val="Akapitzlist"/>
        <w:numPr>
          <w:ilvl w:val="0"/>
          <w:numId w:val="78"/>
        </w:numPr>
        <w:spacing w:line="276" w:lineRule="auto"/>
        <w:ind w:left="426" w:hanging="426"/>
        <w:contextualSpacing/>
        <w:jc w:val="both"/>
        <w:rPr>
          <w:sz w:val="22"/>
          <w:szCs w:val="22"/>
        </w:rPr>
      </w:pPr>
      <w:r w:rsidRPr="0052538D">
        <w:rPr>
          <w:sz w:val="22"/>
          <w:szCs w:val="22"/>
        </w:rPr>
        <w:t>w odniesieniu do Pani/Pana danych osobowych decyzje nie będą podejmowane w sposób zautomatyzowany, stosowanie do art. 22 RODO;</w:t>
      </w:r>
    </w:p>
    <w:p w14:paraId="4602A6A0" w14:textId="77777777" w:rsidR="00B27B9F" w:rsidRPr="0052538D" w:rsidRDefault="00B27B9F" w:rsidP="00811405">
      <w:pPr>
        <w:pStyle w:val="Akapitzlist"/>
        <w:numPr>
          <w:ilvl w:val="0"/>
          <w:numId w:val="78"/>
        </w:numPr>
        <w:spacing w:line="276" w:lineRule="auto"/>
        <w:ind w:left="426" w:hanging="426"/>
        <w:contextualSpacing/>
        <w:jc w:val="both"/>
        <w:rPr>
          <w:sz w:val="22"/>
          <w:szCs w:val="22"/>
        </w:rPr>
      </w:pPr>
      <w:r w:rsidRPr="0052538D">
        <w:rPr>
          <w:sz w:val="22"/>
          <w:szCs w:val="22"/>
        </w:rPr>
        <w:t>posiada Pani/Pan:</w:t>
      </w:r>
    </w:p>
    <w:p w14:paraId="6EBF23FC" w14:textId="77777777" w:rsidR="00B27B9F" w:rsidRPr="0052538D" w:rsidRDefault="00B27B9F" w:rsidP="00811405">
      <w:pPr>
        <w:numPr>
          <w:ilvl w:val="0"/>
          <w:numId w:val="80"/>
        </w:numPr>
        <w:suppressAutoHyphens w:val="0"/>
        <w:autoSpaceDN/>
        <w:spacing w:after="160" w:line="276" w:lineRule="auto"/>
        <w:ind w:left="738" w:hanging="369"/>
        <w:contextualSpacing/>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na podstawie art. 15 RODO prawo dostępu do danych osobowych Pani/Pana dotyczących</w:t>
      </w:r>
      <w:r w:rsidR="008C6C16" w:rsidRPr="0052538D">
        <w:rPr>
          <w:rFonts w:eastAsia="Times New Roman" w:cs="Times New Roman"/>
          <w:kern w:val="0"/>
          <w:sz w:val="22"/>
          <w:szCs w:val="22"/>
          <w:lang w:eastAsia="pl-PL"/>
        </w:rPr>
        <w:t xml:space="preserve"> </w:t>
      </w:r>
      <w:r w:rsidR="00A14335" w:rsidRPr="0052538D">
        <w:rPr>
          <w:rFonts w:eastAsia="Times New Roman" w:cs="Times New Roman"/>
          <w:kern w:val="0"/>
          <w:sz w:val="22"/>
          <w:szCs w:val="22"/>
          <w:lang w:eastAsia="pl-PL"/>
        </w:rPr>
        <w:br/>
      </w:r>
      <w:r w:rsidR="008C6C16" w:rsidRPr="0052538D">
        <w:rPr>
          <w:rFonts w:eastAsia="Times New Roman" w:cs="Times New Roman"/>
          <w:kern w:val="0"/>
          <w:sz w:val="22"/>
          <w:szCs w:val="22"/>
          <w:lang w:eastAsia="pl-PL"/>
        </w:rPr>
        <w:t xml:space="preserve">(w przypadku, gdy wykonanie obowiązków, o których mowa w art. 15 ust. 1–3 RODO wymagałoby niewspółmiernie dużego wysiłku, </w:t>
      </w:r>
      <w:r w:rsidR="001D05E4" w:rsidRPr="0052538D">
        <w:rPr>
          <w:rFonts w:eastAsia="Times New Roman" w:cs="Times New Roman"/>
          <w:kern w:val="0"/>
          <w:sz w:val="22"/>
          <w:szCs w:val="22"/>
          <w:lang w:eastAsia="pl-PL"/>
        </w:rPr>
        <w:t>Administrator</w:t>
      </w:r>
      <w:r w:rsidR="008C6C16" w:rsidRPr="0052538D">
        <w:rPr>
          <w:rFonts w:eastAsia="Times New Roman" w:cs="Times New Roman"/>
          <w:kern w:val="0"/>
          <w:sz w:val="22"/>
          <w:szCs w:val="22"/>
          <w:lang w:eastAsia="pl-PL"/>
        </w:rPr>
        <w:t xml:space="preserve"> może żądać od osoby, której dane dotyczą, wskazania dodatkowych informacji mających na celu sprecyzowanie żądania, w szczególności podania nazwy lub daty postępowania o udzielenie zamówienia publicznego)</w:t>
      </w:r>
      <w:r w:rsidRPr="0052538D">
        <w:rPr>
          <w:rFonts w:eastAsia="Times New Roman" w:cs="Times New Roman"/>
          <w:kern w:val="0"/>
          <w:sz w:val="22"/>
          <w:szCs w:val="22"/>
          <w:lang w:eastAsia="pl-PL"/>
        </w:rPr>
        <w:t>;</w:t>
      </w:r>
    </w:p>
    <w:p w14:paraId="35D46EE9" w14:textId="77777777" w:rsidR="00B27B9F" w:rsidRPr="0052538D" w:rsidRDefault="00B27B9F" w:rsidP="00811405">
      <w:pPr>
        <w:numPr>
          <w:ilvl w:val="0"/>
          <w:numId w:val="80"/>
        </w:numPr>
        <w:suppressAutoHyphens w:val="0"/>
        <w:autoSpaceDN/>
        <w:spacing w:after="160" w:line="276" w:lineRule="auto"/>
        <w:ind w:left="738" w:hanging="369"/>
        <w:contextualSpacing/>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na podstawie art. 16 RODO prawo do sprostowania lub uzupełnienia Pani/Pana danych osobowych;</w:t>
      </w:r>
    </w:p>
    <w:p w14:paraId="31AFBDEE" w14:textId="77777777" w:rsidR="00B27B9F" w:rsidRPr="0052538D" w:rsidRDefault="00B27B9F" w:rsidP="00811405">
      <w:pPr>
        <w:numPr>
          <w:ilvl w:val="0"/>
          <w:numId w:val="80"/>
        </w:numPr>
        <w:suppressAutoHyphens w:val="0"/>
        <w:autoSpaceDN/>
        <w:spacing w:after="160" w:line="276" w:lineRule="auto"/>
        <w:ind w:left="738" w:hanging="369"/>
        <w:contextualSpacing/>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 xml:space="preserve">na podstawie art. 18 RODO prawo żądania od </w:t>
      </w:r>
      <w:r w:rsidR="001D05E4" w:rsidRPr="0052538D">
        <w:rPr>
          <w:rFonts w:eastAsia="Times New Roman" w:cs="Times New Roman"/>
          <w:kern w:val="0"/>
          <w:sz w:val="22"/>
          <w:szCs w:val="22"/>
          <w:lang w:eastAsia="pl-PL"/>
        </w:rPr>
        <w:t xml:space="preserve">Administratora </w:t>
      </w:r>
      <w:r w:rsidRPr="0052538D">
        <w:rPr>
          <w:rFonts w:eastAsia="Times New Roman" w:cs="Times New Roman"/>
          <w:kern w:val="0"/>
          <w:sz w:val="22"/>
          <w:szCs w:val="22"/>
          <w:lang w:eastAsia="pl-PL"/>
        </w:rPr>
        <w:t>ograniczenia przetwarzania danych osobowych z zastrzeżeniem przypadków, o których mowa w art. 18 ust. 2 RODO</w:t>
      </w:r>
      <w:r w:rsidR="00817DC0" w:rsidRPr="0052538D">
        <w:rPr>
          <w:rFonts w:ascii="Arial" w:hAnsi="Arial" w:cs="Arial"/>
          <w:sz w:val="22"/>
          <w:szCs w:val="22"/>
        </w:rPr>
        <w:t xml:space="preserve"> </w:t>
      </w:r>
      <w:r w:rsidR="00817DC0" w:rsidRPr="0052538D">
        <w:rPr>
          <w:rFonts w:eastAsia="Times New Roman" w:cs="Times New Roman"/>
          <w:kern w:val="0"/>
          <w:sz w:val="22"/>
          <w:szCs w:val="22"/>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2538D">
        <w:rPr>
          <w:rFonts w:eastAsia="Times New Roman" w:cs="Times New Roman"/>
          <w:kern w:val="0"/>
          <w:sz w:val="22"/>
          <w:szCs w:val="22"/>
          <w:lang w:eastAsia="pl-PL"/>
        </w:rPr>
        <w:t xml:space="preserve">, </w:t>
      </w:r>
    </w:p>
    <w:p w14:paraId="3E1632C5" w14:textId="77777777" w:rsidR="00B27B9F" w:rsidRPr="0052538D" w:rsidRDefault="00B27B9F" w:rsidP="00811405">
      <w:pPr>
        <w:numPr>
          <w:ilvl w:val="0"/>
          <w:numId w:val="80"/>
        </w:numPr>
        <w:suppressAutoHyphens w:val="0"/>
        <w:autoSpaceDN/>
        <w:spacing w:after="60" w:line="276" w:lineRule="auto"/>
        <w:ind w:left="738" w:hanging="369"/>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prawo do wniesienia skargi do Prezesa Urzędu Ochrony Danych Osobowych (na adres Urzędu Ochrony Danych Osobowych, ul. Stawki 2, 00-193 Warszawa), gdy uzna Pani/Pan, że przetwarzanie danych osobowych Pani/Pana dotyczących narusza przepisy RODO;</w:t>
      </w:r>
    </w:p>
    <w:p w14:paraId="74A68B33" w14:textId="77777777" w:rsidR="00B27B9F" w:rsidRPr="0052538D" w:rsidRDefault="00B27B9F" w:rsidP="00811405">
      <w:pPr>
        <w:numPr>
          <w:ilvl w:val="0"/>
          <w:numId w:val="82"/>
        </w:numPr>
        <w:suppressAutoHyphens w:val="0"/>
        <w:autoSpaceDN/>
        <w:spacing w:after="160" w:line="276" w:lineRule="auto"/>
        <w:ind w:left="369" w:hanging="369"/>
        <w:contextualSpacing/>
        <w:jc w:val="both"/>
        <w:textAlignment w:val="auto"/>
        <w:rPr>
          <w:rFonts w:eastAsia="Times New Roman" w:cs="Times New Roman"/>
          <w:i/>
          <w:kern w:val="0"/>
          <w:sz w:val="22"/>
          <w:szCs w:val="22"/>
          <w:lang w:eastAsia="pl-PL"/>
        </w:rPr>
      </w:pPr>
      <w:r w:rsidRPr="0052538D">
        <w:rPr>
          <w:rFonts w:eastAsia="Times New Roman" w:cs="Times New Roman"/>
          <w:kern w:val="0"/>
          <w:sz w:val="22"/>
          <w:szCs w:val="22"/>
          <w:lang w:eastAsia="pl-PL"/>
        </w:rPr>
        <w:t>nie przysługuje Pani/Panu:</w:t>
      </w:r>
    </w:p>
    <w:p w14:paraId="3437295A" w14:textId="77777777" w:rsidR="00B27B9F" w:rsidRPr="0052538D" w:rsidRDefault="00B27B9F" w:rsidP="00811405">
      <w:pPr>
        <w:numPr>
          <w:ilvl w:val="0"/>
          <w:numId w:val="81"/>
        </w:numPr>
        <w:suppressAutoHyphens w:val="0"/>
        <w:autoSpaceDN/>
        <w:spacing w:after="160" w:line="276" w:lineRule="auto"/>
        <w:ind w:left="738" w:hanging="369"/>
        <w:contextualSpacing/>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w związku z art. 17 ust. 3 lit. b, d lub e RODO prawo do usunięcia danych osobowych;</w:t>
      </w:r>
    </w:p>
    <w:p w14:paraId="433A250E" w14:textId="77777777" w:rsidR="00B27B9F" w:rsidRPr="0052538D" w:rsidRDefault="00B27B9F" w:rsidP="00811405">
      <w:pPr>
        <w:numPr>
          <w:ilvl w:val="0"/>
          <w:numId w:val="81"/>
        </w:numPr>
        <w:suppressAutoHyphens w:val="0"/>
        <w:autoSpaceDN/>
        <w:spacing w:after="160" w:line="276" w:lineRule="auto"/>
        <w:ind w:left="738" w:hanging="369"/>
        <w:contextualSpacing/>
        <w:jc w:val="both"/>
        <w:textAlignment w:val="auto"/>
        <w:rPr>
          <w:rFonts w:eastAsia="Times New Roman" w:cs="Times New Roman"/>
          <w:kern w:val="0"/>
          <w:sz w:val="22"/>
          <w:szCs w:val="22"/>
          <w:lang w:eastAsia="pl-PL"/>
        </w:rPr>
      </w:pPr>
      <w:r w:rsidRPr="0052538D">
        <w:rPr>
          <w:rFonts w:eastAsia="Times New Roman" w:cs="Times New Roman"/>
          <w:kern w:val="0"/>
          <w:sz w:val="22"/>
          <w:szCs w:val="22"/>
          <w:lang w:eastAsia="pl-PL"/>
        </w:rPr>
        <w:t>prawo do przenoszenia danych osobowych, o którym mowa w art. 20 RODO;</w:t>
      </w:r>
    </w:p>
    <w:p w14:paraId="28AC6F3E" w14:textId="77777777" w:rsidR="00B27B9F" w:rsidRPr="0052538D" w:rsidRDefault="00B27B9F" w:rsidP="00811405">
      <w:pPr>
        <w:numPr>
          <w:ilvl w:val="0"/>
          <w:numId w:val="81"/>
        </w:numPr>
        <w:suppressAutoHyphens w:val="0"/>
        <w:autoSpaceDN/>
        <w:spacing w:after="60" w:line="276" w:lineRule="auto"/>
        <w:ind w:left="738" w:hanging="369"/>
        <w:jc w:val="both"/>
        <w:textAlignment w:val="auto"/>
        <w:rPr>
          <w:rFonts w:eastAsia="Times New Roman" w:cs="Times New Roman"/>
          <w:bCs/>
          <w:kern w:val="0"/>
          <w:sz w:val="22"/>
          <w:szCs w:val="22"/>
          <w:lang w:eastAsia="pl-PL"/>
        </w:rPr>
      </w:pPr>
      <w:r w:rsidRPr="0052538D">
        <w:rPr>
          <w:rFonts w:eastAsia="Times New Roman" w:cs="Times New Roman"/>
          <w:bCs/>
          <w:kern w:val="0"/>
          <w:sz w:val="22"/>
          <w:szCs w:val="22"/>
          <w:lang w:eastAsia="pl-PL"/>
        </w:rPr>
        <w:t xml:space="preserve">na podstawie art. 21 RODO prawo sprzeciwu, wobec przetwarzania danych osobowych, gdyż podstawą prawną przetwarzania Pani/Pana danych osobowych jest art. 6 ust. 1 lit. c RODO. </w:t>
      </w:r>
    </w:p>
    <w:bookmarkEnd w:id="5"/>
    <w:p w14:paraId="7A34593D" w14:textId="77777777" w:rsidR="00A70ED2" w:rsidRPr="0052538D" w:rsidRDefault="00A70ED2" w:rsidP="00061D18">
      <w:pPr>
        <w:pStyle w:val="Akapitzlist"/>
        <w:numPr>
          <w:ilvl w:val="1"/>
          <w:numId w:val="63"/>
        </w:numPr>
        <w:tabs>
          <w:tab w:val="left" w:pos="426"/>
        </w:tabs>
        <w:spacing w:line="276" w:lineRule="auto"/>
        <w:ind w:left="426" w:hanging="426"/>
        <w:jc w:val="both"/>
        <w:rPr>
          <w:sz w:val="22"/>
          <w:szCs w:val="22"/>
        </w:rPr>
      </w:pPr>
      <w:r w:rsidRPr="0052538D">
        <w:rPr>
          <w:sz w:val="22"/>
          <w:szCs w:val="22"/>
        </w:rPr>
        <w:t xml:space="preserve">Ponadto Zamawiający informuje, że 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Ponadto </w:t>
      </w:r>
      <w:r w:rsidR="00AA0463" w:rsidRPr="0052538D">
        <w:rPr>
          <w:sz w:val="22"/>
          <w:szCs w:val="22"/>
        </w:rPr>
        <w:t>W</w:t>
      </w:r>
      <w:r w:rsidRPr="0052538D">
        <w:rPr>
          <w:sz w:val="22"/>
          <w:szCs w:val="22"/>
        </w:rPr>
        <w:t xml:space="preserve">ykonawca będzie musiał wypełnić obowiązek informacyjny wynikający z art. 14 RODO względem osób fizycznych, których dane przekazuje </w:t>
      </w:r>
      <w:r w:rsidR="00AA0463" w:rsidRPr="0052538D">
        <w:rPr>
          <w:sz w:val="22"/>
          <w:szCs w:val="22"/>
        </w:rPr>
        <w:t>Z</w:t>
      </w:r>
      <w:r w:rsidRPr="0052538D">
        <w:rPr>
          <w:sz w:val="22"/>
          <w:szCs w:val="22"/>
        </w:rPr>
        <w:t>amawiającemu i których dane pośrednio pozyskał, chyba że ma zastosowanie co najmniej jedno z włączeń, o których mowa w art. 14 ust. 5 RODO. Oświadczenie Wykonawcy w tej sprawie zawarte jest w</w:t>
      </w:r>
      <w:r w:rsidRPr="0052538D">
        <w:rPr>
          <w:i/>
          <w:sz w:val="22"/>
          <w:szCs w:val="22"/>
        </w:rPr>
        <w:t xml:space="preserve"> Formularzu Oferty.</w:t>
      </w:r>
    </w:p>
    <w:p w14:paraId="45507072" w14:textId="77777777" w:rsidR="006D0D00" w:rsidRPr="0052538D" w:rsidRDefault="006D0D00" w:rsidP="00061D18">
      <w:pPr>
        <w:pStyle w:val="Akapitzlist"/>
        <w:numPr>
          <w:ilvl w:val="1"/>
          <w:numId w:val="63"/>
        </w:numPr>
        <w:spacing w:line="276" w:lineRule="auto"/>
        <w:ind w:left="284" w:hanging="284"/>
        <w:rPr>
          <w:sz w:val="22"/>
          <w:szCs w:val="22"/>
        </w:rPr>
      </w:pPr>
      <w:r w:rsidRPr="0052538D">
        <w:rPr>
          <w:sz w:val="22"/>
          <w:szCs w:val="22"/>
        </w:rPr>
        <w:t>Ograniczenia stosowania RODO:</w:t>
      </w:r>
    </w:p>
    <w:p w14:paraId="39F6A5D9" w14:textId="77777777" w:rsidR="006D0D00" w:rsidRPr="0052538D" w:rsidRDefault="006D0D00" w:rsidP="00F80EF8">
      <w:pPr>
        <w:pStyle w:val="Akapitzlist"/>
        <w:numPr>
          <w:ilvl w:val="1"/>
          <w:numId w:val="60"/>
        </w:numPr>
        <w:spacing w:line="276" w:lineRule="auto"/>
        <w:ind w:left="567" w:hanging="284"/>
        <w:jc w:val="both"/>
        <w:rPr>
          <w:sz w:val="22"/>
          <w:szCs w:val="22"/>
        </w:rPr>
      </w:pPr>
      <w:r w:rsidRPr="0052538D">
        <w:rPr>
          <w:sz w:val="22"/>
          <w:szCs w:val="22"/>
        </w:rPr>
        <w:t>skorzystanie przez osobę, której dane osobowe dotyczą, z uprawnienia do sprostowania lub uzupełnienia, o którym mowa w art. 16 RODO i powyżej w </w:t>
      </w:r>
      <w:r w:rsidR="004A1486" w:rsidRPr="0052538D">
        <w:rPr>
          <w:sz w:val="22"/>
          <w:szCs w:val="22"/>
        </w:rPr>
        <w:t xml:space="preserve">pkt </w:t>
      </w:r>
      <w:r w:rsidRPr="0052538D">
        <w:rPr>
          <w:sz w:val="22"/>
          <w:szCs w:val="22"/>
        </w:rPr>
        <w:t>1 p</w:t>
      </w:r>
      <w:r w:rsidR="004A1486" w:rsidRPr="0052538D">
        <w:rPr>
          <w:sz w:val="22"/>
          <w:szCs w:val="22"/>
        </w:rPr>
        <w:t>p</w:t>
      </w:r>
      <w:r w:rsidRPr="0052538D">
        <w:rPr>
          <w:sz w:val="22"/>
          <w:szCs w:val="22"/>
        </w:rPr>
        <w:t xml:space="preserve">kt </w:t>
      </w:r>
      <w:r w:rsidR="004A1486" w:rsidRPr="0052538D">
        <w:rPr>
          <w:sz w:val="22"/>
          <w:szCs w:val="22"/>
        </w:rPr>
        <w:t>8</w:t>
      </w:r>
      <w:r w:rsidRPr="0052538D">
        <w:rPr>
          <w:sz w:val="22"/>
          <w:szCs w:val="22"/>
        </w:rPr>
        <w:t xml:space="preserve"> lit b), nie może skutkować zmianą wyniku postępowania o udzielenie zamówienia ani zmianą postanowień umowy w sprawie zamówienia publicznego w zakresie niezgodnym z </w:t>
      </w:r>
      <w:r w:rsidR="001D05E4" w:rsidRPr="0052538D">
        <w:rPr>
          <w:sz w:val="22"/>
          <w:szCs w:val="22"/>
        </w:rPr>
        <w:t>U</w:t>
      </w:r>
      <w:r w:rsidRPr="0052538D">
        <w:rPr>
          <w:sz w:val="22"/>
          <w:szCs w:val="22"/>
        </w:rPr>
        <w:t>stawą</w:t>
      </w:r>
      <w:r w:rsidR="00885BCA" w:rsidRPr="0052538D">
        <w:rPr>
          <w:sz w:val="22"/>
          <w:szCs w:val="22"/>
        </w:rPr>
        <w:t xml:space="preserve"> oraz nie może naruszać integralności protokołu i jego załączników.</w:t>
      </w:r>
    </w:p>
    <w:p w14:paraId="464546E8" w14:textId="77777777" w:rsidR="006D0D00" w:rsidRPr="0052538D" w:rsidRDefault="006D0D00" w:rsidP="00F80EF8">
      <w:pPr>
        <w:pStyle w:val="Akapitzlist"/>
        <w:numPr>
          <w:ilvl w:val="1"/>
          <w:numId w:val="60"/>
        </w:numPr>
        <w:spacing w:line="276" w:lineRule="auto"/>
        <w:ind w:left="567" w:hanging="283"/>
        <w:jc w:val="both"/>
        <w:rPr>
          <w:sz w:val="22"/>
          <w:szCs w:val="22"/>
        </w:rPr>
      </w:pPr>
      <w:r w:rsidRPr="0052538D">
        <w:rPr>
          <w:sz w:val="22"/>
          <w:szCs w:val="22"/>
        </w:rPr>
        <w:t xml:space="preserve">w postępowaniu o udzielenie zamówienia zgłoszenie żądania ograniczenia przetwarzania, o którym mowa w art. 18 ust. 1 RODO i w powyżej w </w:t>
      </w:r>
      <w:r w:rsidR="004A1486" w:rsidRPr="0052538D">
        <w:rPr>
          <w:sz w:val="22"/>
          <w:szCs w:val="22"/>
        </w:rPr>
        <w:t xml:space="preserve">pkt </w:t>
      </w:r>
      <w:r w:rsidRPr="0052538D">
        <w:rPr>
          <w:sz w:val="22"/>
          <w:szCs w:val="22"/>
        </w:rPr>
        <w:t>1 p</w:t>
      </w:r>
      <w:r w:rsidR="004A1486" w:rsidRPr="0052538D">
        <w:rPr>
          <w:sz w:val="22"/>
          <w:szCs w:val="22"/>
        </w:rPr>
        <w:t>p</w:t>
      </w:r>
      <w:r w:rsidRPr="0052538D">
        <w:rPr>
          <w:sz w:val="22"/>
          <w:szCs w:val="22"/>
        </w:rPr>
        <w:t xml:space="preserve">kt </w:t>
      </w:r>
      <w:r w:rsidR="004A1486" w:rsidRPr="0052538D">
        <w:rPr>
          <w:sz w:val="22"/>
          <w:szCs w:val="22"/>
        </w:rPr>
        <w:t>8</w:t>
      </w:r>
      <w:r w:rsidRPr="0052538D">
        <w:rPr>
          <w:sz w:val="22"/>
          <w:szCs w:val="22"/>
        </w:rPr>
        <w:t xml:space="preserve"> lit. c), nie ogranicza przetwarzania danych osobowych do czasu zakończenia tego postępowania.</w:t>
      </w:r>
    </w:p>
    <w:p w14:paraId="6ABDFA49" w14:textId="77777777" w:rsidR="00397144" w:rsidRPr="0052538D" w:rsidRDefault="00397144" w:rsidP="00F05ED3">
      <w:pPr>
        <w:pStyle w:val="Akapitzlist"/>
        <w:spacing w:line="264" w:lineRule="auto"/>
        <w:ind w:left="284"/>
        <w:jc w:val="both"/>
        <w:rPr>
          <w:sz w:val="22"/>
          <w:szCs w:val="22"/>
        </w:rPr>
      </w:pPr>
    </w:p>
    <w:p w14:paraId="1537B1B7" w14:textId="77777777" w:rsidR="0062743F" w:rsidRPr="0052538D" w:rsidRDefault="0062743F" w:rsidP="0062743F">
      <w:pPr>
        <w:spacing w:after="120" w:line="264" w:lineRule="auto"/>
        <w:ind w:left="57"/>
        <w:rPr>
          <w:rFonts w:cs="Times New Roman"/>
          <w:b/>
          <w:sz w:val="22"/>
          <w:szCs w:val="22"/>
        </w:rPr>
      </w:pPr>
      <w:r w:rsidRPr="0052538D">
        <w:rPr>
          <w:rFonts w:cs="Times New Roman"/>
          <w:b/>
          <w:sz w:val="22"/>
          <w:szCs w:val="22"/>
        </w:rPr>
        <w:t>XX</w:t>
      </w:r>
      <w:r w:rsidR="00A14335" w:rsidRPr="0052538D">
        <w:rPr>
          <w:rFonts w:cs="Times New Roman"/>
          <w:b/>
          <w:sz w:val="22"/>
          <w:szCs w:val="22"/>
        </w:rPr>
        <w:t>X</w:t>
      </w:r>
      <w:r w:rsidRPr="0052538D">
        <w:rPr>
          <w:rFonts w:cs="Times New Roman"/>
          <w:b/>
          <w:sz w:val="22"/>
          <w:szCs w:val="22"/>
        </w:rPr>
        <w:t>. Pozostałe informacje</w:t>
      </w:r>
    </w:p>
    <w:p w14:paraId="14A9823D" w14:textId="77777777" w:rsidR="00E93137" w:rsidRPr="0052538D" w:rsidRDefault="00E14FB1" w:rsidP="00B12B4F">
      <w:pPr>
        <w:spacing w:line="264" w:lineRule="auto"/>
        <w:jc w:val="both"/>
        <w:rPr>
          <w:sz w:val="22"/>
          <w:szCs w:val="22"/>
        </w:rPr>
      </w:pPr>
      <w:r w:rsidRPr="0052538D">
        <w:rPr>
          <w:sz w:val="22"/>
          <w:szCs w:val="22"/>
        </w:rPr>
        <w:t xml:space="preserve">W sprawach nieunormowanych niniejszą SWZ zastosowanie mają przepisy </w:t>
      </w:r>
      <w:r w:rsidR="00B12B4F" w:rsidRPr="0052538D">
        <w:rPr>
          <w:sz w:val="22"/>
          <w:szCs w:val="22"/>
        </w:rPr>
        <w:t>ustawy Pzp</w:t>
      </w:r>
      <w:r w:rsidRPr="0052538D">
        <w:rPr>
          <w:sz w:val="22"/>
          <w:szCs w:val="22"/>
        </w:rPr>
        <w:t xml:space="preserve">, przepisy wykonawcze do </w:t>
      </w:r>
      <w:r w:rsidR="00B12B4F" w:rsidRPr="0052538D">
        <w:rPr>
          <w:sz w:val="22"/>
          <w:szCs w:val="22"/>
        </w:rPr>
        <w:t>ustawy Pzp</w:t>
      </w:r>
      <w:r w:rsidRPr="0052538D">
        <w:rPr>
          <w:sz w:val="22"/>
          <w:szCs w:val="22"/>
        </w:rPr>
        <w:t xml:space="preserve"> oraz przepisy Kodeksu </w:t>
      </w:r>
      <w:r w:rsidR="0062743F" w:rsidRPr="0052538D">
        <w:rPr>
          <w:sz w:val="22"/>
          <w:szCs w:val="22"/>
        </w:rPr>
        <w:t>C</w:t>
      </w:r>
      <w:r w:rsidRPr="0052538D">
        <w:rPr>
          <w:sz w:val="22"/>
          <w:szCs w:val="22"/>
        </w:rPr>
        <w:t>ywilnego.</w:t>
      </w:r>
    </w:p>
    <w:p w14:paraId="45F61FF2" w14:textId="77777777" w:rsidR="00F848CD" w:rsidRPr="0052538D" w:rsidRDefault="00F848CD" w:rsidP="00CC15B8">
      <w:pPr>
        <w:spacing w:line="264" w:lineRule="auto"/>
        <w:jc w:val="both"/>
        <w:rPr>
          <w:rFonts w:eastAsia="Times New Roman" w:cs="Times New Roman"/>
          <w:b/>
          <w:lang w:eastAsia="ar-SA"/>
        </w:rPr>
      </w:pPr>
    </w:p>
    <w:p w14:paraId="0E347330" w14:textId="77777777" w:rsidR="00965F15" w:rsidRPr="0052538D" w:rsidRDefault="00965F15" w:rsidP="00CC15B8">
      <w:pPr>
        <w:spacing w:line="264" w:lineRule="auto"/>
        <w:jc w:val="both"/>
        <w:rPr>
          <w:rFonts w:eastAsia="Times New Roman" w:cs="Times New Roman"/>
          <w:b/>
          <w:lang w:eastAsia="ar-SA"/>
        </w:rPr>
      </w:pPr>
    </w:p>
    <w:p w14:paraId="0D33BDF9" w14:textId="77777777" w:rsidR="00E93137" w:rsidRPr="0052538D" w:rsidRDefault="00E14FB1" w:rsidP="00CC15B8">
      <w:pPr>
        <w:spacing w:after="120" w:line="264" w:lineRule="auto"/>
        <w:jc w:val="both"/>
        <w:rPr>
          <w:rFonts w:eastAsia="Times New Roman" w:cs="Times New Roman"/>
          <w:b/>
          <w:sz w:val="22"/>
          <w:szCs w:val="22"/>
          <w:u w:val="single"/>
          <w:lang w:eastAsia="ar-SA"/>
        </w:rPr>
      </w:pPr>
      <w:r w:rsidRPr="0052538D">
        <w:rPr>
          <w:rFonts w:eastAsia="Times New Roman" w:cs="Times New Roman"/>
          <w:b/>
          <w:sz w:val="22"/>
          <w:szCs w:val="22"/>
          <w:u w:val="single"/>
          <w:lang w:eastAsia="ar-SA"/>
        </w:rPr>
        <w:t>Wykaz załączników do SWZ:</w:t>
      </w:r>
    </w:p>
    <w:p w14:paraId="150BC284" w14:textId="77777777" w:rsidR="006D49E7" w:rsidRPr="0052538D" w:rsidRDefault="00902732"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Opis Przedmiotu Zamówienia</w:t>
      </w:r>
    </w:p>
    <w:p w14:paraId="7F31F93F" w14:textId="40AAF356" w:rsidR="00902732" w:rsidRPr="0052538D" w:rsidRDefault="00902732"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 xml:space="preserve">Formularz </w:t>
      </w:r>
      <w:r w:rsidR="00392CEA" w:rsidRPr="0052538D">
        <w:rPr>
          <w:bCs/>
          <w:sz w:val="22"/>
          <w:szCs w:val="22"/>
          <w:lang w:eastAsia="ar-SA"/>
        </w:rPr>
        <w:t>oferty (wygenerowany na Platformie e-Zamówienia)</w:t>
      </w:r>
    </w:p>
    <w:p w14:paraId="3B33E80A" w14:textId="77777777" w:rsidR="00902732" w:rsidRPr="0052538D" w:rsidRDefault="00902732"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 xml:space="preserve">Oświadczenie o niepodleganiu wykluczeniu oraz spełnianiu warunków udziału w postępowaniu </w:t>
      </w:r>
      <w:r w:rsidRPr="0052538D">
        <w:rPr>
          <w:bCs/>
          <w:sz w:val="22"/>
          <w:szCs w:val="22"/>
          <w:lang w:eastAsia="ar-SA"/>
        </w:rPr>
        <w:br/>
        <w:t>w zakresie wskazanym w rozdz. X, XI, XII SWZ</w:t>
      </w:r>
    </w:p>
    <w:p w14:paraId="51598EBD" w14:textId="77777777" w:rsidR="00902732" w:rsidRPr="0052538D" w:rsidRDefault="00902732"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 xml:space="preserve">Wykaz </w:t>
      </w:r>
      <w:r w:rsidR="004B78F0" w:rsidRPr="0052538D">
        <w:rPr>
          <w:bCs/>
          <w:sz w:val="22"/>
          <w:szCs w:val="22"/>
          <w:lang w:eastAsia="ar-SA"/>
        </w:rPr>
        <w:t>usług</w:t>
      </w:r>
    </w:p>
    <w:p w14:paraId="73C5D0F5" w14:textId="77777777" w:rsidR="006D49E7" w:rsidRPr="0052538D" w:rsidRDefault="00902732"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Projektowane postanowienia umowy</w:t>
      </w:r>
    </w:p>
    <w:p w14:paraId="06EE4137" w14:textId="77777777" w:rsidR="00AA55E8" w:rsidRPr="0052538D" w:rsidRDefault="00AA55E8" w:rsidP="00250313">
      <w:pPr>
        <w:pStyle w:val="Akapitzlist"/>
        <w:numPr>
          <w:ilvl w:val="2"/>
          <w:numId w:val="64"/>
        </w:numPr>
        <w:spacing w:after="40" w:line="264" w:lineRule="auto"/>
        <w:ind w:left="425" w:hanging="357"/>
        <w:jc w:val="both"/>
        <w:rPr>
          <w:bCs/>
          <w:sz w:val="22"/>
          <w:szCs w:val="22"/>
          <w:lang w:eastAsia="ar-SA"/>
        </w:rPr>
      </w:pPr>
      <w:r w:rsidRPr="0052538D">
        <w:rPr>
          <w:bCs/>
          <w:sz w:val="22"/>
          <w:szCs w:val="22"/>
          <w:lang w:eastAsia="ar-SA"/>
        </w:rPr>
        <w:t>Oświadczenie o aktualności informacji zawartych w oświadczeniu, o którym mowa w art. 125 ust. 1 ustawy Pzp w zakresie podstaw do wykluczenia</w:t>
      </w:r>
    </w:p>
    <w:p w14:paraId="7D489858" w14:textId="77777777" w:rsidR="001F62C0" w:rsidRPr="0052538D" w:rsidRDefault="001F62C0" w:rsidP="00CC15B8"/>
    <w:p w14:paraId="65095F1A" w14:textId="77777777" w:rsidR="0028337F" w:rsidRPr="0052538D" w:rsidRDefault="004F5DD0" w:rsidP="009055BB">
      <w:pPr>
        <w:tabs>
          <w:tab w:val="left" w:pos="5340"/>
        </w:tabs>
        <w:ind w:left="4620"/>
        <w:jc w:val="right"/>
        <w:rPr>
          <w:rFonts w:eastAsia="Times New Roman" w:cs="Times New Roman"/>
          <w:b/>
          <w:bCs/>
          <w:sz w:val="22"/>
          <w:szCs w:val="22"/>
        </w:rPr>
      </w:pPr>
      <w:r w:rsidRPr="0052538D">
        <w:rPr>
          <w:rFonts w:eastAsia="Times New Roman" w:cs="Times New Roman"/>
          <w:b/>
          <w:bCs/>
          <w:sz w:val="22"/>
          <w:szCs w:val="22"/>
        </w:rPr>
        <w:br w:type="page"/>
      </w:r>
    </w:p>
    <w:p w14:paraId="3645EDAC" w14:textId="77777777" w:rsidR="002A78BA" w:rsidRDefault="002A78BA" w:rsidP="00697F36">
      <w:pPr>
        <w:tabs>
          <w:tab w:val="left" w:pos="5340"/>
        </w:tabs>
        <w:ind w:left="142"/>
        <w:rPr>
          <w:rFonts w:eastAsia="Times New Roman" w:cs="Times New Roman"/>
          <w:sz w:val="22"/>
          <w:szCs w:val="22"/>
        </w:rPr>
        <w:sectPr w:rsidR="002A78BA" w:rsidSect="00A920E4">
          <w:footerReference w:type="default" r:id="rId15"/>
          <w:pgSz w:w="11906" w:h="16838" w:code="9"/>
          <w:pgMar w:top="680" w:right="1134" w:bottom="567" w:left="1134" w:header="284" w:footer="284" w:gutter="0"/>
          <w:cols w:space="708"/>
          <w:docGrid w:linePitch="272"/>
        </w:sectPr>
      </w:pPr>
    </w:p>
    <w:p w14:paraId="48F3ABF6" w14:textId="77777777" w:rsidR="0090770F" w:rsidRPr="0052538D" w:rsidRDefault="0090770F" w:rsidP="0090770F">
      <w:pPr>
        <w:tabs>
          <w:tab w:val="left" w:pos="5340"/>
        </w:tabs>
        <w:ind w:left="4620"/>
        <w:jc w:val="right"/>
        <w:rPr>
          <w:rFonts w:eastAsia="Times New Roman" w:cs="Times New Roman"/>
          <w:b/>
          <w:bCs/>
          <w:sz w:val="22"/>
          <w:szCs w:val="22"/>
        </w:rPr>
      </w:pPr>
      <w:r w:rsidRPr="0052538D">
        <w:rPr>
          <w:rFonts w:eastAsia="Times New Roman" w:cs="Times New Roman"/>
          <w:b/>
          <w:bCs/>
          <w:sz w:val="22"/>
          <w:szCs w:val="22"/>
        </w:rPr>
        <w:t>Załącznik nr 1 do SWZ</w:t>
      </w:r>
    </w:p>
    <w:p w14:paraId="25FF0712" w14:textId="77777777" w:rsidR="0090770F" w:rsidRDefault="0090770F" w:rsidP="00697F36">
      <w:pPr>
        <w:tabs>
          <w:tab w:val="left" w:pos="5340"/>
        </w:tabs>
        <w:ind w:left="142"/>
        <w:rPr>
          <w:rFonts w:eastAsia="Times New Roman" w:cs="Times New Roman"/>
          <w:sz w:val="22"/>
          <w:szCs w:val="22"/>
        </w:rPr>
      </w:pPr>
    </w:p>
    <w:p w14:paraId="11B18665" w14:textId="123BF515" w:rsidR="00697F36" w:rsidRPr="0052538D" w:rsidRDefault="00697F36" w:rsidP="00697F36">
      <w:pPr>
        <w:tabs>
          <w:tab w:val="left" w:pos="5340"/>
        </w:tabs>
        <w:ind w:left="142"/>
        <w:rPr>
          <w:noProof/>
          <w:lang w:eastAsia="pl-PL" w:bidi="ar-SA"/>
        </w:rPr>
      </w:pPr>
      <w:r w:rsidRPr="0052538D">
        <w:rPr>
          <w:rFonts w:eastAsia="Times New Roman" w:cs="Times New Roman"/>
          <w:sz w:val="22"/>
          <w:szCs w:val="22"/>
        </w:rPr>
        <w:t xml:space="preserve">Znak sprawy: </w:t>
      </w:r>
      <w:r w:rsidR="006E6C9B" w:rsidRPr="004017D6">
        <w:rPr>
          <w:rFonts w:eastAsia="Times New Roman" w:cs="Times New Roman"/>
          <w:b/>
          <w:bCs/>
          <w:sz w:val="22"/>
          <w:szCs w:val="22"/>
        </w:rPr>
        <w:t>ZP/</w:t>
      </w:r>
      <w:r w:rsidR="0090770F" w:rsidRPr="004017D6">
        <w:rPr>
          <w:rFonts w:eastAsia="Times New Roman" w:cs="Times New Roman"/>
          <w:b/>
          <w:bCs/>
          <w:sz w:val="22"/>
          <w:szCs w:val="22"/>
        </w:rPr>
        <w:t>9</w:t>
      </w:r>
      <w:r w:rsidR="006E6C9B" w:rsidRPr="004017D6">
        <w:rPr>
          <w:rFonts w:eastAsia="Times New Roman" w:cs="Times New Roman"/>
          <w:b/>
          <w:bCs/>
          <w:sz w:val="22"/>
          <w:szCs w:val="22"/>
        </w:rPr>
        <w:t>/2025</w:t>
      </w:r>
    </w:p>
    <w:p w14:paraId="627D8FB4" w14:textId="77777777" w:rsidR="002C7CAE" w:rsidRPr="0052538D" w:rsidRDefault="002C7CAE" w:rsidP="002C7CAE">
      <w:pPr>
        <w:autoSpaceDN/>
        <w:jc w:val="both"/>
        <w:textAlignment w:val="auto"/>
        <w:rPr>
          <w:rFonts w:ascii="Arial" w:eastAsia="Times New Roman" w:hAnsi="Arial" w:cs="Times New Roman"/>
          <w:kern w:val="0"/>
          <w:sz w:val="22"/>
          <w:szCs w:val="22"/>
          <w:lang w:eastAsia="ar-SA" w:bidi="ar-SA"/>
        </w:rPr>
      </w:pPr>
    </w:p>
    <w:p w14:paraId="05FEE361" w14:textId="599C9BC6" w:rsidR="002C7CAE" w:rsidRPr="0052538D" w:rsidRDefault="002C7CAE" w:rsidP="00811405">
      <w:pPr>
        <w:numPr>
          <w:ilvl w:val="0"/>
          <w:numId w:val="105"/>
        </w:num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b/>
          <w:kern w:val="0"/>
          <w:sz w:val="22"/>
          <w:szCs w:val="22"/>
          <w:lang w:eastAsia="ar-SA" w:bidi="ar-SA"/>
        </w:rPr>
        <w:t>Przedmiot zamówienia, warunki realizacji</w:t>
      </w:r>
      <w:r w:rsidR="00594244">
        <w:rPr>
          <w:rFonts w:eastAsia="Times New Roman" w:cs="Times New Roman"/>
          <w:b/>
          <w:kern w:val="0"/>
          <w:sz w:val="22"/>
          <w:szCs w:val="22"/>
          <w:lang w:eastAsia="ar-SA" w:bidi="ar-SA"/>
        </w:rPr>
        <w:t>, z</w:t>
      </w:r>
      <w:r w:rsidR="00594244" w:rsidRPr="0052538D">
        <w:rPr>
          <w:rFonts w:eastAsia="Times New Roman" w:cs="Times New Roman"/>
          <w:b/>
          <w:kern w:val="0"/>
          <w:sz w:val="22"/>
          <w:szCs w:val="22"/>
          <w:lang w:eastAsia="ar-SA" w:bidi="ar-SA"/>
        </w:rPr>
        <w:t>akres usług sprzątania w Teatrze Kwadrat</w:t>
      </w:r>
      <w:r w:rsidRPr="0052538D">
        <w:rPr>
          <w:rFonts w:eastAsia="Times New Roman" w:cs="Times New Roman"/>
          <w:b/>
          <w:kern w:val="0"/>
          <w:sz w:val="22"/>
          <w:szCs w:val="22"/>
          <w:lang w:eastAsia="ar-SA" w:bidi="ar-SA"/>
        </w:rPr>
        <w:t xml:space="preserve"> oraz lokalizacje:</w:t>
      </w:r>
    </w:p>
    <w:p w14:paraId="7AEB9AC2" w14:textId="734F8E7C" w:rsidR="000F7DED" w:rsidRPr="009D6383" w:rsidRDefault="002C7CAE" w:rsidP="002A78BA">
      <w:pPr>
        <w:numPr>
          <w:ilvl w:val="1"/>
          <w:numId w:val="105"/>
        </w:numPr>
        <w:suppressAutoHyphens w:val="0"/>
        <w:autoSpaceDN/>
        <w:spacing w:after="200" w:line="276" w:lineRule="auto"/>
        <w:contextualSpacing/>
        <w:jc w:val="both"/>
        <w:textAlignment w:val="auto"/>
        <w:rPr>
          <w:rFonts w:eastAsia="Times New Roman" w:cs="Times New Roman"/>
          <w:b/>
          <w:bCs/>
          <w:color w:val="000000"/>
          <w:kern w:val="0"/>
          <w:sz w:val="22"/>
          <w:szCs w:val="22"/>
          <w:u w:val="single"/>
          <w:lang w:eastAsia="ar-SA" w:bidi="ar-SA"/>
        </w:rPr>
      </w:pPr>
      <w:r w:rsidRPr="009D6383">
        <w:rPr>
          <w:rFonts w:eastAsia="Times New Roman" w:cs="Times New Roman"/>
          <w:b/>
          <w:bCs/>
          <w:color w:val="000000"/>
          <w:kern w:val="0"/>
          <w:sz w:val="22"/>
          <w:szCs w:val="22"/>
          <w:u w:val="single"/>
          <w:lang w:eastAsia="ar-SA" w:bidi="ar-SA"/>
        </w:rPr>
        <w:t xml:space="preserve"> Lokal nr 58 przy ul. Marszałkowskiej 138 w Warszawie - 50 m</w:t>
      </w:r>
      <w:r w:rsidRPr="009D6383">
        <w:rPr>
          <w:rFonts w:eastAsia="Times New Roman" w:cs="Times New Roman"/>
          <w:b/>
          <w:bCs/>
          <w:color w:val="000000"/>
          <w:kern w:val="0"/>
          <w:sz w:val="22"/>
          <w:szCs w:val="22"/>
          <w:u w:val="single"/>
          <w:vertAlign w:val="superscript"/>
          <w:lang w:eastAsia="ar-SA" w:bidi="ar-SA"/>
        </w:rPr>
        <w:t>2</w:t>
      </w:r>
      <w:r w:rsidR="00E47335" w:rsidRPr="009D6383">
        <w:rPr>
          <w:rFonts w:eastAsia="Times New Roman" w:cs="Times New Roman"/>
          <w:b/>
          <w:bCs/>
          <w:color w:val="000000"/>
          <w:kern w:val="0"/>
          <w:sz w:val="22"/>
          <w:szCs w:val="22"/>
          <w:u w:val="single"/>
          <w:lang w:eastAsia="ar-SA" w:bidi="ar-SA"/>
        </w:rPr>
        <w:t>.</w:t>
      </w:r>
    </w:p>
    <w:p w14:paraId="595991B1" w14:textId="765615DE" w:rsidR="00E47335" w:rsidRPr="00E47335" w:rsidRDefault="00E47335" w:rsidP="00E47335">
      <w:pPr>
        <w:suppressAutoHyphens w:val="0"/>
        <w:autoSpaceDN/>
        <w:spacing w:after="200" w:line="276" w:lineRule="auto"/>
        <w:ind w:left="720"/>
        <w:contextualSpacing/>
        <w:jc w:val="both"/>
        <w:textAlignment w:val="auto"/>
        <w:rPr>
          <w:rFonts w:eastAsia="Times New Roman" w:cs="Times New Roman"/>
          <w:color w:val="000000"/>
          <w:kern w:val="0"/>
          <w:sz w:val="22"/>
          <w:szCs w:val="22"/>
          <w:lang w:eastAsia="ar-SA" w:bidi="ar-SA"/>
        </w:rPr>
      </w:pPr>
      <w:r w:rsidRPr="00E47335">
        <w:rPr>
          <w:rFonts w:eastAsia="Times New Roman" w:cs="Times New Roman"/>
          <w:color w:val="000000"/>
          <w:kern w:val="0"/>
          <w:sz w:val="22"/>
          <w:szCs w:val="22"/>
          <w:lang w:eastAsia="ar-SA" w:bidi="ar-SA"/>
        </w:rPr>
        <w:t>Zakres powierzchni:</w:t>
      </w:r>
    </w:p>
    <w:p w14:paraId="6E21D722" w14:textId="77777777" w:rsidR="000F7DED" w:rsidRDefault="002A78BA" w:rsidP="000F7DED">
      <w:pPr>
        <w:numPr>
          <w:ilvl w:val="2"/>
          <w:numId w:val="105"/>
        </w:num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 pomieszczenia biurowe, </w:t>
      </w:r>
    </w:p>
    <w:p w14:paraId="4F5BB0AD" w14:textId="4F6BAADD" w:rsidR="000F7DED" w:rsidRDefault="00E47335" w:rsidP="000F7DED">
      <w:pPr>
        <w:numPr>
          <w:ilvl w:val="2"/>
          <w:numId w:val="105"/>
        </w:num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t</w:t>
      </w:r>
      <w:r w:rsidR="000F7DED">
        <w:rPr>
          <w:rFonts w:eastAsia="Times New Roman" w:cs="Times New Roman"/>
          <w:color w:val="000000"/>
          <w:kern w:val="0"/>
          <w:sz w:val="22"/>
          <w:szCs w:val="22"/>
          <w:lang w:eastAsia="ar-SA" w:bidi="ar-SA"/>
        </w:rPr>
        <w:t>oaleta</w:t>
      </w:r>
    </w:p>
    <w:p w14:paraId="75161F3E" w14:textId="3A8E6A05" w:rsidR="00E47335" w:rsidRPr="009D6383" w:rsidRDefault="00E47335" w:rsidP="009D6383">
      <w:pPr>
        <w:numPr>
          <w:ilvl w:val="2"/>
          <w:numId w:val="105"/>
        </w:num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k</w:t>
      </w:r>
      <w:r w:rsidR="000F7DED">
        <w:rPr>
          <w:rFonts w:eastAsia="Times New Roman" w:cs="Times New Roman"/>
          <w:color w:val="000000"/>
          <w:kern w:val="0"/>
          <w:sz w:val="22"/>
          <w:szCs w:val="22"/>
          <w:lang w:eastAsia="ar-SA" w:bidi="ar-SA"/>
        </w:rPr>
        <w:t>orytarz/część wspólna</w:t>
      </w:r>
    </w:p>
    <w:tbl>
      <w:tblPr>
        <w:tblStyle w:val="Tabela-Siatka"/>
        <w:tblW w:w="15160" w:type="dxa"/>
        <w:tblInd w:w="421" w:type="dxa"/>
        <w:tblLook w:val="04A0" w:firstRow="1" w:lastRow="0" w:firstColumn="1" w:lastColumn="0" w:noHBand="0" w:noVBand="1"/>
      </w:tblPr>
      <w:tblGrid>
        <w:gridCol w:w="564"/>
        <w:gridCol w:w="5068"/>
        <w:gridCol w:w="1206"/>
        <w:gridCol w:w="1413"/>
        <w:gridCol w:w="1133"/>
        <w:gridCol w:w="849"/>
        <w:gridCol w:w="1414"/>
        <w:gridCol w:w="3513"/>
      </w:tblGrid>
      <w:tr w:rsidR="00760893" w14:paraId="5989FEC3" w14:textId="552D0779" w:rsidTr="009D6383">
        <w:trPr>
          <w:trHeight w:val="293"/>
        </w:trPr>
        <w:tc>
          <w:tcPr>
            <w:tcW w:w="564" w:type="dxa"/>
            <w:vMerge w:val="restart"/>
            <w:shd w:val="clear" w:color="auto" w:fill="BFBFBF" w:themeFill="background1" w:themeFillShade="BF"/>
            <w:vAlign w:val="center"/>
          </w:tcPr>
          <w:p w14:paraId="4A042241" w14:textId="1F4F8B60"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L.p</w:t>
            </w:r>
          </w:p>
        </w:tc>
        <w:tc>
          <w:tcPr>
            <w:tcW w:w="5068" w:type="dxa"/>
            <w:vMerge w:val="restart"/>
            <w:shd w:val="clear" w:color="auto" w:fill="BFBFBF" w:themeFill="background1" w:themeFillShade="BF"/>
            <w:vAlign w:val="center"/>
          </w:tcPr>
          <w:p w14:paraId="1BA2E2FE" w14:textId="19055274"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Rodzaj czynności</w:t>
            </w:r>
          </w:p>
        </w:tc>
        <w:tc>
          <w:tcPr>
            <w:tcW w:w="9528" w:type="dxa"/>
            <w:gridSpan w:val="6"/>
            <w:shd w:val="clear" w:color="auto" w:fill="BFBFBF" w:themeFill="background1" w:themeFillShade="BF"/>
            <w:vAlign w:val="center"/>
          </w:tcPr>
          <w:p w14:paraId="3B849675" w14:textId="43DB546C"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Częstotliwość</w:t>
            </w:r>
          </w:p>
        </w:tc>
      </w:tr>
      <w:tr w:rsidR="009D6383" w14:paraId="1D2B1162" w14:textId="688CD6C0" w:rsidTr="009D6383">
        <w:trPr>
          <w:trHeight w:val="144"/>
        </w:trPr>
        <w:tc>
          <w:tcPr>
            <w:tcW w:w="564" w:type="dxa"/>
            <w:vMerge/>
            <w:shd w:val="clear" w:color="auto" w:fill="BFBFBF" w:themeFill="background1" w:themeFillShade="BF"/>
          </w:tcPr>
          <w:p w14:paraId="1DFF69C4" w14:textId="77777777" w:rsidR="00760893" w:rsidRPr="00D37751" w:rsidRDefault="00760893" w:rsidP="00F13CAE">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5068" w:type="dxa"/>
            <w:vMerge/>
            <w:shd w:val="clear" w:color="auto" w:fill="BFBFBF" w:themeFill="background1" w:themeFillShade="BF"/>
          </w:tcPr>
          <w:p w14:paraId="6A893F65" w14:textId="438AEDFE" w:rsidR="00760893" w:rsidRPr="00D37751" w:rsidRDefault="00760893" w:rsidP="00F13CAE">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1206" w:type="dxa"/>
            <w:shd w:val="clear" w:color="auto" w:fill="BFBFBF" w:themeFill="background1" w:themeFillShade="BF"/>
            <w:vAlign w:val="center"/>
          </w:tcPr>
          <w:p w14:paraId="2E51F290" w14:textId="5A1F2498"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codziennie</w:t>
            </w:r>
          </w:p>
        </w:tc>
        <w:tc>
          <w:tcPr>
            <w:tcW w:w="1413" w:type="dxa"/>
            <w:shd w:val="clear" w:color="auto" w:fill="BFBFBF" w:themeFill="background1" w:themeFillShade="BF"/>
            <w:vAlign w:val="center"/>
          </w:tcPr>
          <w:p w14:paraId="18D3553B" w14:textId="29EF6F14"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tygodniu</w:t>
            </w:r>
          </w:p>
        </w:tc>
        <w:tc>
          <w:tcPr>
            <w:tcW w:w="1133" w:type="dxa"/>
            <w:shd w:val="clear" w:color="auto" w:fill="BFBFBF" w:themeFill="background1" w:themeFillShade="BF"/>
            <w:vAlign w:val="center"/>
          </w:tcPr>
          <w:p w14:paraId="7E7986E1" w14:textId="5FE8CBEF"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miesiącu</w:t>
            </w:r>
          </w:p>
        </w:tc>
        <w:tc>
          <w:tcPr>
            <w:tcW w:w="849" w:type="dxa"/>
            <w:shd w:val="clear" w:color="auto" w:fill="BFBFBF" w:themeFill="background1" w:themeFillShade="BF"/>
            <w:vAlign w:val="center"/>
          </w:tcPr>
          <w:p w14:paraId="17386CC3" w14:textId="3D205DD3"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roku</w:t>
            </w:r>
          </w:p>
        </w:tc>
        <w:tc>
          <w:tcPr>
            <w:tcW w:w="1414" w:type="dxa"/>
            <w:shd w:val="clear" w:color="auto" w:fill="BFBFBF" w:themeFill="background1" w:themeFillShade="BF"/>
            <w:vAlign w:val="center"/>
          </w:tcPr>
          <w:p w14:paraId="6AB1349A" w14:textId="6BC97336"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 xml:space="preserve">w zależności </w:t>
            </w:r>
            <w:r w:rsidRPr="00D37751">
              <w:rPr>
                <w:rFonts w:eastAsia="Times New Roman" w:cs="Times New Roman"/>
                <w:b/>
                <w:bCs/>
                <w:color w:val="000000"/>
                <w:kern w:val="0"/>
                <w:sz w:val="22"/>
                <w:szCs w:val="22"/>
                <w:lang w:eastAsia="ar-SA" w:bidi="ar-SA"/>
              </w:rPr>
              <w:br/>
              <w:t>od potrzeb</w:t>
            </w:r>
          </w:p>
        </w:tc>
        <w:tc>
          <w:tcPr>
            <w:tcW w:w="3513" w:type="dxa"/>
            <w:shd w:val="clear" w:color="auto" w:fill="BFBFBF" w:themeFill="background1" w:themeFillShade="BF"/>
          </w:tcPr>
          <w:p w14:paraId="7E177231" w14:textId="6198F6AA" w:rsidR="00760893" w:rsidRPr="00D37751" w:rsidRDefault="00760893" w:rsidP="000F7DED">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Pr>
                <w:rFonts w:eastAsia="Times New Roman" w:cs="Times New Roman"/>
                <w:b/>
                <w:bCs/>
                <w:color w:val="000000"/>
                <w:kern w:val="0"/>
                <w:sz w:val="22"/>
                <w:szCs w:val="22"/>
                <w:lang w:eastAsia="ar-SA" w:bidi="ar-SA"/>
              </w:rPr>
              <w:t>UWAGI</w:t>
            </w:r>
          </w:p>
        </w:tc>
      </w:tr>
      <w:tr w:rsidR="009D6383" w14:paraId="25CB4E85" w14:textId="6484B7F6" w:rsidTr="009D6383">
        <w:trPr>
          <w:trHeight w:val="413"/>
        </w:trPr>
        <w:tc>
          <w:tcPr>
            <w:tcW w:w="564" w:type="dxa"/>
          </w:tcPr>
          <w:p w14:paraId="343BD78B" w14:textId="0D451468" w:rsidR="00760893" w:rsidRDefault="00760893" w:rsidP="00F13CAE">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1.1</w:t>
            </w:r>
          </w:p>
        </w:tc>
        <w:tc>
          <w:tcPr>
            <w:tcW w:w="5068" w:type="dxa"/>
          </w:tcPr>
          <w:p w14:paraId="76C8AE6F" w14:textId="59A7D673" w:rsidR="00760893" w:rsidRDefault="00760893" w:rsidP="00F13CAE">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 (terakota, płytki ceramiczne, gres)</w:t>
            </w:r>
          </w:p>
        </w:tc>
        <w:tc>
          <w:tcPr>
            <w:tcW w:w="1206" w:type="dxa"/>
            <w:vAlign w:val="center"/>
          </w:tcPr>
          <w:p w14:paraId="0BD8C858"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168AA0BA" w14:textId="3A01094C"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vAlign w:val="center"/>
          </w:tcPr>
          <w:p w14:paraId="5F44C15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6BBAAC54"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7371FE69"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52924370" w14:textId="2E7E1E50" w:rsidR="00760893" w:rsidRPr="009D6383" w:rsidRDefault="009D638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0B3F3B9A" w14:textId="50320F2E" w:rsidTr="009D6383">
        <w:trPr>
          <w:trHeight w:val="406"/>
        </w:trPr>
        <w:tc>
          <w:tcPr>
            <w:tcW w:w="564" w:type="dxa"/>
            <w:shd w:val="clear" w:color="auto" w:fill="F2F2F2" w:themeFill="background1" w:themeFillShade="F2"/>
          </w:tcPr>
          <w:p w14:paraId="04F4FF0D" w14:textId="06A2F53E"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1.2</w:t>
            </w:r>
          </w:p>
        </w:tc>
        <w:tc>
          <w:tcPr>
            <w:tcW w:w="5068" w:type="dxa"/>
            <w:shd w:val="clear" w:color="auto" w:fill="F2F2F2" w:themeFill="background1" w:themeFillShade="F2"/>
          </w:tcPr>
          <w:p w14:paraId="45E95231" w14:textId="2BDF46F9"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shd w:val="clear" w:color="auto" w:fill="F2F2F2" w:themeFill="background1" w:themeFillShade="F2"/>
            <w:vAlign w:val="center"/>
          </w:tcPr>
          <w:p w14:paraId="2302EBAF"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42184FCC" w14:textId="54CE72B6"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shd w:val="clear" w:color="auto" w:fill="F2F2F2" w:themeFill="background1" w:themeFillShade="F2"/>
            <w:vAlign w:val="center"/>
          </w:tcPr>
          <w:p w14:paraId="39BA19EE"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33818A9D"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0BAF89FF"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2B7D3C57" w14:textId="375DB662"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3F573C8A" w14:textId="7E80AD45" w:rsidTr="009D6383">
        <w:trPr>
          <w:trHeight w:val="425"/>
        </w:trPr>
        <w:tc>
          <w:tcPr>
            <w:tcW w:w="564" w:type="dxa"/>
          </w:tcPr>
          <w:p w14:paraId="0782FA5E" w14:textId="5D84265A"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1.3</w:t>
            </w:r>
          </w:p>
        </w:tc>
        <w:tc>
          <w:tcPr>
            <w:tcW w:w="5068" w:type="dxa"/>
          </w:tcPr>
          <w:p w14:paraId="46CB8D3D" w14:textId="5AB5FDA4"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vAlign w:val="center"/>
          </w:tcPr>
          <w:p w14:paraId="09F633A2"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4527727E" w14:textId="0F13A29C"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vAlign w:val="center"/>
          </w:tcPr>
          <w:p w14:paraId="15601ECC"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238A357A"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08325A19"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29841DD7" w14:textId="5276B156"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465F5D12" w14:textId="4C7978A0" w:rsidTr="009D6383">
        <w:trPr>
          <w:trHeight w:val="388"/>
        </w:trPr>
        <w:tc>
          <w:tcPr>
            <w:tcW w:w="564" w:type="dxa"/>
            <w:shd w:val="clear" w:color="auto" w:fill="F2F2F2" w:themeFill="background1" w:themeFillShade="F2"/>
          </w:tcPr>
          <w:p w14:paraId="21E8A04C" w14:textId="301CEDAA"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1.4</w:t>
            </w:r>
          </w:p>
        </w:tc>
        <w:tc>
          <w:tcPr>
            <w:tcW w:w="5068" w:type="dxa"/>
            <w:shd w:val="clear" w:color="auto" w:fill="F2F2F2" w:themeFill="background1" w:themeFillShade="F2"/>
          </w:tcPr>
          <w:p w14:paraId="745A4ADD" w14:textId="56FB8DF8"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łazienki</w:t>
            </w:r>
          </w:p>
        </w:tc>
        <w:tc>
          <w:tcPr>
            <w:tcW w:w="1206" w:type="dxa"/>
            <w:shd w:val="clear" w:color="auto" w:fill="F2F2F2" w:themeFill="background1" w:themeFillShade="F2"/>
            <w:vAlign w:val="center"/>
          </w:tcPr>
          <w:p w14:paraId="46F6F686"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0B5C3E70" w14:textId="7F520320"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shd w:val="clear" w:color="auto" w:fill="F2F2F2" w:themeFill="background1" w:themeFillShade="F2"/>
            <w:vAlign w:val="center"/>
          </w:tcPr>
          <w:p w14:paraId="6CD3F44D"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1A500EDC"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0C56BC28"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6B1582D1" w14:textId="212AA6D8"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69A92B51" w14:textId="33486CF6" w:rsidTr="009D6383">
        <w:trPr>
          <w:trHeight w:val="437"/>
        </w:trPr>
        <w:tc>
          <w:tcPr>
            <w:tcW w:w="564" w:type="dxa"/>
          </w:tcPr>
          <w:p w14:paraId="54AE2769" w14:textId="0AA5652F"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1.5</w:t>
            </w:r>
          </w:p>
        </w:tc>
        <w:tc>
          <w:tcPr>
            <w:tcW w:w="5068" w:type="dxa"/>
          </w:tcPr>
          <w:p w14:paraId="382AD3DE" w14:textId="02934744"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Uzupełnianie środków sanitarno-higienicznych </w:t>
            </w:r>
            <w:r w:rsidR="00810A0A">
              <w:rPr>
                <w:rFonts w:eastAsia="Times New Roman" w:cs="Times New Roman"/>
                <w:color w:val="000000"/>
                <w:kern w:val="0"/>
                <w:sz w:val="22"/>
                <w:szCs w:val="22"/>
                <w:lang w:eastAsia="ar-SA" w:bidi="ar-SA"/>
              </w:rPr>
              <w:br/>
            </w:r>
            <w:r>
              <w:rPr>
                <w:rFonts w:eastAsia="Times New Roman" w:cs="Times New Roman"/>
                <w:color w:val="000000"/>
                <w:kern w:val="0"/>
                <w:sz w:val="22"/>
                <w:szCs w:val="22"/>
                <w:lang w:eastAsia="ar-SA" w:bidi="ar-SA"/>
              </w:rPr>
              <w:t>w toalecie</w:t>
            </w:r>
          </w:p>
        </w:tc>
        <w:tc>
          <w:tcPr>
            <w:tcW w:w="1206" w:type="dxa"/>
            <w:vAlign w:val="center"/>
          </w:tcPr>
          <w:p w14:paraId="5E0EC017"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76EC2764" w14:textId="084ED545"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vAlign w:val="center"/>
          </w:tcPr>
          <w:p w14:paraId="5CB01CE4"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6B513084"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24BF220E"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7C88D588" w14:textId="7C4F6CC1"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53CBEED9" w14:textId="2874BD24" w:rsidTr="009D6383">
        <w:trPr>
          <w:trHeight w:val="557"/>
        </w:trPr>
        <w:tc>
          <w:tcPr>
            <w:tcW w:w="564" w:type="dxa"/>
            <w:shd w:val="clear" w:color="auto" w:fill="F2F2F2" w:themeFill="background1" w:themeFillShade="F2"/>
          </w:tcPr>
          <w:p w14:paraId="4D512DA1" w14:textId="157A827A"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1.6</w:t>
            </w:r>
          </w:p>
        </w:tc>
        <w:tc>
          <w:tcPr>
            <w:tcW w:w="5068" w:type="dxa"/>
            <w:shd w:val="clear" w:color="auto" w:fill="F2F2F2" w:themeFill="background1" w:themeFillShade="F2"/>
          </w:tcPr>
          <w:p w14:paraId="3E5054FA" w14:textId="7819DBC9"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Opróżnianie koszty na śmieci i uzupełnienie materiałów eksploatacyjnych (worki i inne stosowne środki)</w:t>
            </w:r>
          </w:p>
        </w:tc>
        <w:tc>
          <w:tcPr>
            <w:tcW w:w="1206" w:type="dxa"/>
            <w:shd w:val="clear" w:color="auto" w:fill="F2F2F2" w:themeFill="background1" w:themeFillShade="F2"/>
            <w:vAlign w:val="center"/>
          </w:tcPr>
          <w:p w14:paraId="2AD8CC58"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5A24176C" w14:textId="5358683F"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133" w:type="dxa"/>
            <w:shd w:val="clear" w:color="auto" w:fill="F2F2F2" w:themeFill="background1" w:themeFillShade="F2"/>
            <w:vAlign w:val="center"/>
          </w:tcPr>
          <w:p w14:paraId="35A360B4" w14:textId="7035C0E8"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57C1A465"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3ACC89B6"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2188D5F0" w14:textId="0E0C2279"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lang w:eastAsia="ar-SA" w:bidi="ar-SA"/>
              </w:rPr>
              <w:t xml:space="preserve">wczesne godziny poranne, dokładne </w:t>
            </w:r>
            <w:r w:rsidR="00810A0A">
              <w:rPr>
                <w:rFonts w:eastAsia="Times New Roman" w:cs="Times New Roman"/>
                <w:color w:val="000000"/>
                <w:kern w:val="0"/>
                <w:lang w:eastAsia="ar-SA" w:bidi="ar-SA"/>
              </w:rPr>
              <w:br/>
            </w:r>
            <w:r w:rsidRPr="009D6383">
              <w:rPr>
                <w:rFonts w:eastAsia="Times New Roman" w:cs="Times New Roman"/>
                <w:color w:val="000000"/>
                <w:kern w:val="0"/>
                <w:lang w:eastAsia="ar-SA" w:bidi="ar-SA"/>
              </w:rPr>
              <w:t xml:space="preserve">dni uzgodnione wcześniej </w:t>
            </w:r>
            <w:r w:rsidRPr="009D6383">
              <w:rPr>
                <w:rFonts w:eastAsia="Times New Roman" w:cs="Times New Roman"/>
                <w:color w:val="000000"/>
                <w:kern w:val="0"/>
                <w:lang w:eastAsia="ar-SA" w:bidi="ar-SA"/>
              </w:rPr>
              <w:br/>
              <w:t>z Zamawiającym</w:t>
            </w:r>
          </w:p>
        </w:tc>
      </w:tr>
      <w:tr w:rsidR="009D6383" w14:paraId="035823B0" w14:textId="19841315" w:rsidTr="009D6383">
        <w:trPr>
          <w:trHeight w:val="144"/>
        </w:trPr>
        <w:tc>
          <w:tcPr>
            <w:tcW w:w="564" w:type="dxa"/>
          </w:tcPr>
          <w:p w14:paraId="60710B6E" w14:textId="352DD93F"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1.7</w:t>
            </w:r>
          </w:p>
        </w:tc>
        <w:tc>
          <w:tcPr>
            <w:tcW w:w="5068" w:type="dxa"/>
          </w:tcPr>
          <w:p w14:paraId="6BD05792" w14:textId="7198DD09"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okien (trzy)</w:t>
            </w:r>
          </w:p>
        </w:tc>
        <w:tc>
          <w:tcPr>
            <w:tcW w:w="1206" w:type="dxa"/>
            <w:vAlign w:val="center"/>
          </w:tcPr>
          <w:p w14:paraId="32BC77BF"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034AB009"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vAlign w:val="center"/>
          </w:tcPr>
          <w:p w14:paraId="634FEDFC" w14:textId="68282D21"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9" w:type="dxa"/>
            <w:vAlign w:val="center"/>
          </w:tcPr>
          <w:p w14:paraId="0C69B68B"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4E8C9C61"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7ADCDDA0" w14:textId="42483BBA"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sz w:val="22"/>
                <w:szCs w:val="22"/>
                <w:lang w:eastAsia="ar-SA" w:bidi="ar-SA"/>
              </w:rPr>
              <w:t>*</w:t>
            </w:r>
            <w:r w:rsidRPr="009D6383">
              <w:rPr>
                <w:rFonts w:eastAsia="Times New Roman" w:cs="Times New Roman"/>
                <w:i/>
                <w:iCs/>
                <w:color w:val="000000"/>
                <w:kern w:val="0"/>
                <w:lang w:eastAsia="ar-SA" w:bidi="ar-SA"/>
              </w:rPr>
              <w:t>dzień uzgodniony z Zamawiającym</w:t>
            </w:r>
          </w:p>
        </w:tc>
      </w:tr>
      <w:tr w:rsidR="009D6383" w14:paraId="692207DC" w14:textId="062F2A88" w:rsidTr="009D6383">
        <w:trPr>
          <w:trHeight w:val="144"/>
        </w:trPr>
        <w:tc>
          <w:tcPr>
            <w:tcW w:w="564" w:type="dxa"/>
            <w:shd w:val="clear" w:color="auto" w:fill="F2F2F2" w:themeFill="background1" w:themeFillShade="F2"/>
          </w:tcPr>
          <w:p w14:paraId="510128C5" w14:textId="08D0777C"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1.8</w:t>
            </w:r>
          </w:p>
        </w:tc>
        <w:tc>
          <w:tcPr>
            <w:tcW w:w="5068" w:type="dxa"/>
            <w:shd w:val="clear" w:color="auto" w:fill="F2F2F2" w:themeFill="background1" w:themeFillShade="F2"/>
          </w:tcPr>
          <w:p w14:paraId="3485FA10" w14:textId="13310498" w:rsidR="009D6383" w:rsidRDefault="009D638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mebli, obrazów, elementów oświetlenia</w:t>
            </w:r>
          </w:p>
        </w:tc>
        <w:tc>
          <w:tcPr>
            <w:tcW w:w="1206" w:type="dxa"/>
            <w:shd w:val="clear" w:color="auto" w:fill="F2F2F2" w:themeFill="background1" w:themeFillShade="F2"/>
            <w:vAlign w:val="center"/>
          </w:tcPr>
          <w:p w14:paraId="12D71241"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5FE4044E" w14:textId="1DC3EE41"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1-2*</w:t>
            </w:r>
          </w:p>
        </w:tc>
        <w:tc>
          <w:tcPr>
            <w:tcW w:w="1133" w:type="dxa"/>
            <w:shd w:val="clear" w:color="auto" w:fill="F2F2F2" w:themeFill="background1" w:themeFillShade="F2"/>
            <w:vAlign w:val="center"/>
          </w:tcPr>
          <w:p w14:paraId="4986031F"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35328D7C"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6F6AA3FD" w14:textId="77777777" w:rsid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5A7F49FE" w14:textId="60FBFD82" w:rsidR="009D6383" w:rsidRPr="009D6383" w:rsidRDefault="009D6383" w:rsidP="009D638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9D6383">
              <w:rPr>
                <w:rFonts w:eastAsia="Times New Roman" w:cs="Times New Roman"/>
                <w:color w:val="000000"/>
                <w:kern w:val="0"/>
                <w:sz w:val="22"/>
                <w:szCs w:val="22"/>
                <w:lang w:eastAsia="ar-SA" w:bidi="ar-SA"/>
              </w:rPr>
              <w:t>*</w:t>
            </w:r>
            <w:r w:rsidRPr="00810A0A">
              <w:rPr>
                <w:rFonts w:eastAsia="Times New Roman" w:cs="Times New Roman"/>
                <w:i/>
                <w:iCs/>
                <w:color w:val="000000"/>
                <w:kern w:val="0"/>
                <w:lang w:eastAsia="ar-SA" w:bidi="ar-SA"/>
              </w:rPr>
              <w:t>w zależności od oferty Wykonawcy</w:t>
            </w:r>
          </w:p>
        </w:tc>
      </w:tr>
    </w:tbl>
    <w:p w14:paraId="0550633E" w14:textId="77777777" w:rsidR="00760893" w:rsidRDefault="00760893" w:rsidP="009D6383">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p w14:paraId="6A7FDD9D" w14:textId="77777777" w:rsidR="00E47335" w:rsidRPr="0052538D" w:rsidRDefault="00E47335" w:rsidP="000F7DED">
      <w:pPr>
        <w:suppressAutoHyphens w:val="0"/>
        <w:autoSpaceDN/>
        <w:spacing w:after="200" w:line="276" w:lineRule="auto"/>
        <w:ind w:left="720"/>
        <w:contextualSpacing/>
        <w:jc w:val="both"/>
        <w:textAlignment w:val="auto"/>
        <w:rPr>
          <w:rFonts w:eastAsia="Times New Roman" w:cs="Times New Roman"/>
          <w:color w:val="000000"/>
          <w:kern w:val="0"/>
          <w:sz w:val="22"/>
          <w:szCs w:val="22"/>
          <w:lang w:eastAsia="ar-SA" w:bidi="ar-SA"/>
        </w:rPr>
      </w:pPr>
    </w:p>
    <w:p w14:paraId="289C11A1" w14:textId="6343C005" w:rsidR="00E81DE3" w:rsidRPr="009D6383" w:rsidRDefault="00D01983" w:rsidP="00811405">
      <w:pPr>
        <w:numPr>
          <w:ilvl w:val="1"/>
          <w:numId w:val="105"/>
        </w:numPr>
        <w:suppressAutoHyphens w:val="0"/>
        <w:autoSpaceDN/>
        <w:spacing w:line="276" w:lineRule="auto"/>
        <w:contextualSpacing/>
        <w:jc w:val="both"/>
        <w:textAlignment w:val="auto"/>
        <w:rPr>
          <w:rFonts w:eastAsia="Times New Roman" w:cs="Times New Roman"/>
          <w:b/>
          <w:bCs/>
          <w:color w:val="000000"/>
          <w:kern w:val="0"/>
          <w:sz w:val="22"/>
          <w:szCs w:val="22"/>
          <w:u w:val="single"/>
          <w:lang w:eastAsia="ar-SA" w:bidi="ar-SA"/>
        </w:rPr>
      </w:pPr>
      <w:r w:rsidRPr="009D6383">
        <w:rPr>
          <w:rFonts w:eastAsia="Times New Roman" w:cs="Times New Roman"/>
          <w:b/>
          <w:bCs/>
          <w:color w:val="000000"/>
          <w:kern w:val="0"/>
          <w:sz w:val="22"/>
          <w:szCs w:val="22"/>
          <w:u w:val="single"/>
          <w:lang w:eastAsia="ar-SA" w:bidi="ar-SA"/>
        </w:rPr>
        <w:t>Pomieszczenia biurowe Teatr Kwadrat przy ul. Zielnej 37, budynek A, piętro I</w:t>
      </w:r>
      <w:r w:rsidR="00840D7A" w:rsidRPr="009D6383">
        <w:rPr>
          <w:rFonts w:eastAsia="Times New Roman" w:cs="Times New Roman"/>
          <w:b/>
          <w:bCs/>
          <w:color w:val="000000"/>
          <w:kern w:val="0"/>
          <w:sz w:val="22"/>
          <w:szCs w:val="22"/>
          <w:u w:val="single"/>
          <w:lang w:eastAsia="ar-SA" w:bidi="ar-SA"/>
        </w:rPr>
        <w:t xml:space="preserve"> -</w:t>
      </w:r>
      <w:r w:rsidRPr="009D6383">
        <w:rPr>
          <w:rFonts w:eastAsia="Times New Roman" w:cs="Times New Roman"/>
          <w:b/>
          <w:bCs/>
          <w:color w:val="000000"/>
          <w:kern w:val="0"/>
          <w:sz w:val="22"/>
          <w:szCs w:val="22"/>
          <w:u w:val="single"/>
          <w:lang w:eastAsia="ar-SA" w:bidi="ar-SA"/>
        </w:rPr>
        <w:t xml:space="preserve"> </w:t>
      </w:r>
      <w:r w:rsidR="00840D7A" w:rsidRPr="009D6383">
        <w:rPr>
          <w:rFonts w:eastAsia="Times New Roman" w:cs="Times New Roman"/>
          <w:b/>
          <w:bCs/>
          <w:color w:val="000000"/>
          <w:kern w:val="0"/>
          <w:sz w:val="22"/>
          <w:szCs w:val="22"/>
          <w:u w:val="single"/>
          <w:lang w:eastAsia="ar-SA" w:bidi="ar-SA"/>
        </w:rPr>
        <w:t>p</w:t>
      </w:r>
      <w:r w:rsidRPr="009D6383">
        <w:rPr>
          <w:rFonts w:eastAsia="Times New Roman" w:cs="Times New Roman"/>
          <w:b/>
          <w:bCs/>
          <w:color w:val="000000"/>
          <w:kern w:val="0"/>
          <w:sz w:val="22"/>
          <w:szCs w:val="22"/>
          <w:u w:val="single"/>
          <w:lang w:eastAsia="ar-SA" w:bidi="ar-SA"/>
        </w:rPr>
        <w:t>owierzchnia 291,14m</w:t>
      </w:r>
      <w:r w:rsidRPr="009D6383">
        <w:rPr>
          <w:rFonts w:eastAsia="Times New Roman" w:cs="Times New Roman"/>
          <w:b/>
          <w:bCs/>
          <w:color w:val="000000"/>
          <w:kern w:val="0"/>
          <w:sz w:val="22"/>
          <w:szCs w:val="22"/>
          <w:u w:val="single"/>
          <w:vertAlign w:val="superscript"/>
          <w:lang w:eastAsia="ar-SA" w:bidi="ar-SA"/>
        </w:rPr>
        <w:t>2</w:t>
      </w:r>
      <w:r w:rsidR="00E47335" w:rsidRPr="009D6383">
        <w:rPr>
          <w:rFonts w:eastAsia="Times New Roman" w:cs="Times New Roman"/>
          <w:b/>
          <w:bCs/>
          <w:color w:val="000000"/>
          <w:kern w:val="0"/>
          <w:sz w:val="22"/>
          <w:szCs w:val="22"/>
          <w:u w:val="single"/>
          <w:lang w:eastAsia="ar-SA" w:bidi="ar-SA"/>
        </w:rPr>
        <w:t>.</w:t>
      </w:r>
    </w:p>
    <w:p w14:paraId="398C692F" w14:textId="20A65841" w:rsidR="00D7290D" w:rsidRPr="0052538D" w:rsidRDefault="00D7290D" w:rsidP="00D7290D">
      <w:pPr>
        <w:suppressAutoHyphens w:val="0"/>
        <w:autoSpaceDN/>
        <w:spacing w:line="276" w:lineRule="auto"/>
        <w:ind w:left="720"/>
        <w:contextualSpacing/>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Zakres powierzchni:</w:t>
      </w:r>
    </w:p>
    <w:p w14:paraId="065D2469" w14:textId="3CCC8796" w:rsidR="00D01983" w:rsidRPr="0052538D" w:rsidRDefault="00840D7A" w:rsidP="00811405">
      <w:pPr>
        <w:pStyle w:val="Akapitzlist"/>
        <w:numPr>
          <w:ilvl w:val="3"/>
          <w:numId w:val="105"/>
        </w:numPr>
        <w:suppressAutoHyphens w:val="0"/>
        <w:autoSpaceDN/>
        <w:spacing w:line="276" w:lineRule="auto"/>
        <w:contextualSpacing/>
        <w:jc w:val="both"/>
        <w:rPr>
          <w:color w:val="000000"/>
          <w:sz w:val="22"/>
          <w:szCs w:val="22"/>
          <w:lang w:eastAsia="ar-SA" w:bidi="ar-SA"/>
        </w:rPr>
      </w:pPr>
      <w:r w:rsidRPr="0052538D">
        <w:rPr>
          <w:color w:val="000000"/>
          <w:sz w:val="22"/>
          <w:szCs w:val="22"/>
          <w:lang w:eastAsia="ar-SA" w:bidi="ar-SA"/>
        </w:rPr>
        <w:t>p</w:t>
      </w:r>
      <w:r w:rsidR="00D01983" w:rsidRPr="0052538D">
        <w:rPr>
          <w:color w:val="000000"/>
          <w:sz w:val="22"/>
          <w:szCs w:val="22"/>
          <w:lang w:eastAsia="ar-SA" w:bidi="ar-SA"/>
        </w:rPr>
        <w:t>omieszczenia biurowe o łącznej powierzchni</w:t>
      </w:r>
      <w:r w:rsidRPr="0052538D">
        <w:rPr>
          <w:color w:val="000000"/>
          <w:sz w:val="22"/>
          <w:szCs w:val="22"/>
          <w:lang w:eastAsia="ar-SA" w:bidi="ar-SA"/>
        </w:rPr>
        <w:t xml:space="preserve"> 189,23 m</w:t>
      </w:r>
      <w:r w:rsidRPr="0052538D">
        <w:rPr>
          <w:color w:val="000000"/>
          <w:sz w:val="22"/>
          <w:szCs w:val="22"/>
          <w:vertAlign w:val="superscript"/>
          <w:lang w:eastAsia="ar-SA" w:bidi="ar-SA"/>
        </w:rPr>
        <w:t>2</w:t>
      </w:r>
      <w:r w:rsidR="00F80EF8" w:rsidRPr="0052538D">
        <w:rPr>
          <w:color w:val="000000"/>
          <w:sz w:val="22"/>
          <w:szCs w:val="22"/>
          <w:lang w:eastAsia="ar-SA" w:bidi="ar-SA"/>
        </w:rPr>
        <w:t>,</w:t>
      </w:r>
    </w:p>
    <w:p w14:paraId="3E4A783B" w14:textId="0D7A634E" w:rsidR="00D01983" w:rsidRPr="0052538D" w:rsidRDefault="00840D7A" w:rsidP="00811405">
      <w:pPr>
        <w:pStyle w:val="Akapitzlist"/>
        <w:numPr>
          <w:ilvl w:val="3"/>
          <w:numId w:val="105"/>
        </w:numPr>
        <w:suppressAutoHyphens w:val="0"/>
        <w:autoSpaceDN/>
        <w:spacing w:line="276" w:lineRule="auto"/>
        <w:contextualSpacing/>
        <w:jc w:val="both"/>
        <w:rPr>
          <w:color w:val="000000"/>
          <w:sz w:val="22"/>
          <w:szCs w:val="22"/>
          <w:lang w:eastAsia="ar-SA" w:bidi="ar-SA"/>
        </w:rPr>
      </w:pPr>
      <w:r w:rsidRPr="0052538D">
        <w:rPr>
          <w:color w:val="000000"/>
          <w:sz w:val="22"/>
          <w:szCs w:val="22"/>
          <w:lang w:eastAsia="ar-SA" w:bidi="ar-SA"/>
        </w:rPr>
        <w:t>d</w:t>
      </w:r>
      <w:r w:rsidR="00D01983" w:rsidRPr="0052538D">
        <w:rPr>
          <w:color w:val="000000"/>
          <w:sz w:val="22"/>
          <w:szCs w:val="22"/>
          <w:lang w:eastAsia="ar-SA" w:bidi="ar-SA"/>
        </w:rPr>
        <w:t>wie toalety o łącznej powierzchni 13,90 m</w:t>
      </w:r>
      <w:r w:rsidR="00D01983" w:rsidRPr="0052538D">
        <w:rPr>
          <w:color w:val="000000"/>
          <w:sz w:val="22"/>
          <w:szCs w:val="22"/>
          <w:vertAlign w:val="superscript"/>
          <w:lang w:eastAsia="ar-SA" w:bidi="ar-SA"/>
        </w:rPr>
        <w:t>2</w:t>
      </w:r>
      <w:r w:rsidR="00F80EF8" w:rsidRPr="0052538D">
        <w:rPr>
          <w:color w:val="000000"/>
          <w:sz w:val="22"/>
          <w:szCs w:val="22"/>
          <w:lang w:eastAsia="ar-SA" w:bidi="ar-SA"/>
        </w:rPr>
        <w:t>,</w:t>
      </w:r>
    </w:p>
    <w:p w14:paraId="49F35017" w14:textId="2B406AB3" w:rsidR="00D01983" w:rsidRPr="0052538D" w:rsidRDefault="00840D7A" w:rsidP="00811405">
      <w:pPr>
        <w:pStyle w:val="Akapitzlist"/>
        <w:numPr>
          <w:ilvl w:val="3"/>
          <w:numId w:val="105"/>
        </w:numPr>
        <w:suppressAutoHyphens w:val="0"/>
        <w:autoSpaceDN/>
        <w:spacing w:line="276" w:lineRule="auto"/>
        <w:contextualSpacing/>
        <w:jc w:val="both"/>
        <w:rPr>
          <w:color w:val="000000"/>
          <w:sz w:val="22"/>
          <w:szCs w:val="22"/>
          <w:lang w:eastAsia="ar-SA" w:bidi="ar-SA"/>
        </w:rPr>
      </w:pPr>
      <w:r w:rsidRPr="0052538D">
        <w:rPr>
          <w:color w:val="000000"/>
          <w:sz w:val="22"/>
          <w:szCs w:val="22"/>
          <w:lang w:eastAsia="ar-SA" w:bidi="ar-SA"/>
        </w:rPr>
        <w:t>k</w:t>
      </w:r>
      <w:r w:rsidR="00D01983" w:rsidRPr="0052538D">
        <w:rPr>
          <w:color w:val="000000"/>
          <w:sz w:val="22"/>
          <w:szCs w:val="22"/>
          <w:lang w:eastAsia="ar-SA" w:bidi="ar-SA"/>
        </w:rPr>
        <w:t>uchnia o powierzchni 7,35 m</w:t>
      </w:r>
      <w:r w:rsidR="00D01983" w:rsidRPr="0052538D">
        <w:rPr>
          <w:color w:val="000000"/>
          <w:sz w:val="22"/>
          <w:szCs w:val="22"/>
          <w:vertAlign w:val="superscript"/>
          <w:lang w:eastAsia="ar-SA" w:bidi="ar-SA"/>
        </w:rPr>
        <w:t>2</w:t>
      </w:r>
      <w:r w:rsidR="00F80EF8" w:rsidRPr="0052538D">
        <w:rPr>
          <w:color w:val="000000"/>
          <w:sz w:val="22"/>
          <w:szCs w:val="22"/>
          <w:lang w:eastAsia="ar-SA" w:bidi="ar-SA"/>
        </w:rPr>
        <w:t>,</w:t>
      </w:r>
    </w:p>
    <w:p w14:paraId="16546856" w14:textId="614A13D1" w:rsidR="00D01983" w:rsidRDefault="00840D7A" w:rsidP="00811405">
      <w:pPr>
        <w:pStyle w:val="Akapitzlist"/>
        <w:numPr>
          <w:ilvl w:val="3"/>
          <w:numId w:val="105"/>
        </w:numPr>
        <w:suppressAutoHyphens w:val="0"/>
        <w:autoSpaceDN/>
        <w:spacing w:line="276" w:lineRule="auto"/>
        <w:contextualSpacing/>
        <w:jc w:val="both"/>
        <w:rPr>
          <w:color w:val="000000"/>
          <w:sz w:val="22"/>
          <w:szCs w:val="22"/>
          <w:lang w:eastAsia="ar-SA" w:bidi="ar-SA"/>
        </w:rPr>
      </w:pPr>
      <w:r w:rsidRPr="0052538D">
        <w:rPr>
          <w:color w:val="000000"/>
          <w:sz w:val="22"/>
          <w:szCs w:val="22"/>
          <w:lang w:eastAsia="ar-SA" w:bidi="ar-SA"/>
        </w:rPr>
        <w:t>k</w:t>
      </w:r>
      <w:r w:rsidR="00D01983" w:rsidRPr="0052538D">
        <w:rPr>
          <w:color w:val="000000"/>
          <w:sz w:val="22"/>
          <w:szCs w:val="22"/>
          <w:lang w:eastAsia="ar-SA" w:bidi="ar-SA"/>
        </w:rPr>
        <w:t>orytarze/części wspólne o powierzchni 80,66 m</w:t>
      </w:r>
      <w:r w:rsidR="00D01983" w:rsidRPr="0052538D">
        <w:rPr>
          <w:color w:val="000000"/>
          <w:sz w:val="22"/>
          <w:szCs w:val="22"/>
          <w:vertAlign w:val="superscript"/>
          <w:lang w:eastAsia="ar-SA" w:bidi="ar-SA"/>
        </w:rPr>
        <w:t>2</w:t>
      </w:r>
      <w:r w:rsidR="00F80EF8" w:rsidRPr="0052538D">
        <w:rPr>
          <w:color w:val="000000"/>
          <w:sz w:val="22"/>
          <w:szCs w:val="22"/>
          <w:lang w:eastAsia="ar-SA" w:bidi="ar-SA"/>
        </w:rPr>
        <w:t>.</w:t>
      </w:r>
    </w:p>
    <w:p w14:paraId="5D5F239D" w14:textId="77777777" w:rsidR="000F7DED" w:rsidRDefault="000F7DED" w:rsidP="000F7DED">
      <w:pPr>
        <w:pStyle w:val="Akapitzlist"/>
        <w:suppressAutoHyphens w:val="0"/>
        <w:autoSpaceDN/>
        <w:spacing w:line="276" w:lineRule="auto"/>
        <w:ind w:left="1440"/>
        <w:contextualSpacing/>
        <w:jc w:val="both"/>
        <w:rPr>
          <w:color w:val="000000"/>
          <w:sz w:val="22"/>
          <w:szCs w:val="22"/>
          <w:lang w:eastAsia="ar-SA" w:bidi="ar-SA"/>
        </w:rPr>
      </w:pPr>
    </w:p>
    <w:tbl>
      <w:tblPr>
        <w:tblStyle w:val="Tabela-Siatka"/>
        <w:tblW w:w="14883" w:type="dxa"/>
        <w:tblInd w:w="421" w:type="dxa"/>
        <w:tblLook w:val="04A0" w:firstRow="1" w:lastRow="0" w:firstColumn="1" w:lastColumn="0" w:noHBand="0" w:noVBand="1"/>
      </w:tblPr>
      <w:tblGrid>
        <w:gridCol w:w="601"/>
        <w:gridCol w:w="5747"/>
        <w:gridCol w:w="1206"/>
        <w:gridCol w:w="1205"/>
        <w:gridCol w:w="1035"/>
        <w:gridCol w:w="979"/>
        <w:gridCol w:w="1417"/>
        <w:gridCol w:w="2693"/>
      </w:tblGrid>
      <w:tr w:rsidR="00760893" w14:paraId="338E515A" w14:textId="37A30129" w:rsidTr="009D6383">
        <w:trPr>
          <w:trHeight w:val="293"/>
        </w:trPr>
        <w:tc>
          <w:tcPr>
            <w:tcW w:w="601" w:type="dxa"/>
            <w:vMerge w:val="restart"/>
            <w:shd w:val="clear" w:color="auto" w:fill="BFBFBF" w:themeFill="background1" w:themeFillShade="BF"/>
            <w:vAlign w:val="center"/>
          </w:tcPr>
          <w:p w14:paraId="35300F92" w14:textId="77777777"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L.p</w:t>
            </w:r>
          </w:p>
        </w:tc>
        <w:tc>
          <w:tcPr>
            <w:tcW w:w="5747" w:type="dxa"/>
            <w:vMerge w:val="restart"/>
            <w:shd w:val="clear" w:color="auto" w:fill="BFBFBF" w:themeFill="background1" w:themeFillShade="BF"/>
            <w:vAlign w:val="center"/>
          </w:tcPr>
          <w:p w14:paraId="0FD21814" w14:textId="77777777"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Rodzaj czynności</w:t>
            </w:r>
          </w:p>
        </w:tc>
        <w:tc>
          <w:tcPr>
            <w:tcW w:w="8535" w:type="dxa"/>
            <w:gridSpan w:val="6"/>
            <w:shd w:val="clear" w:color="auto" w:fill="BFBFBF" w:themeFill="background1" w:themeFillShade="BF"/>
            <w:vAlign w:val="center"/>
          </w:tcPr>
          <w:p w14:paraId="03705764" w14:textId="500497E9"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Częstotliwość</w:t>
            </w:r>
          </w:p>
        </w:tc>
      </w:tr>
      <w:tr w:rsidR="00491BC0" w14:paraId="609E8255" w14:textId="07D55479" w:rsidTr="009D6383">
        <w:trPr>
          <w:trHeight w:val="144"/>
        </w:trPr>
        <w:tc>
          <w:tcPr>
            <w:tcW w:w="601" w:type="dxa"/>
            <w:vMerge/>
            <w:shd w:val="clear" w:color="auto" w:fill="BFBFBF" w:themeFill="background1" w:themeFillShade="BF"/>
          </w:tcPr>
          <w:p w14:paraId="75D3BDFD" w14:textId="77777777" w:rsidR="00760893" w:rsidRPr="00760893" w:rsidRDefault="00760893" w:rsidP="00BB322A">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5747" w:type="dxa"/>
            <w:vMerge/>
            <w:shd w:val="clear" w:color="auto" w:fill="BFBFBF" w:themeFill="background1" w:themeFillShade="BF"/>
          </w:tcPr>
          <w:p w14:paraId="572C7A03" w14:textId="77777777" w:rsidR="00760893" w:rsidRPr="00760893" w:rsidRDefault="00760893" w:rsidP="00BB322A">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1206" w:type="dxa"/>
            <w:shd w:val="clear" w:color="auto" w:fill="BFBFBF" w:themeFill="background1" w:themeFillShade="BF"/>
            <w:vAlign w:val="center"/>
          </w:tcPr>
          <w:p w14:paraId="4A116C2D" w14:textId="51479419" w:rsidR="00760893" w:rsidRDefault="009D638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Pr>
                <w:rFonts w:eastAsia="Times New Roman" w:cs="Times New Roman"/>
                <w:b/>
                <w:bCs/>
                <w:color w:val="000000"/>
                <w:kern w:val="0"/>
                <w:sz w:val="22"/>
                <w:szCs w:val="22"/>
                <w:lang w:eastAsia="ar-SA" w:bidi="ar-SA"/>
              </w:rPr>
              <w:t>c</w:t>
            </w:r>
            <w:r w:rsidR="00760893" w:rsidRPr="00760893">
              <w:rPr>
                <w:rFonts w:eastAsia="Times New Roman" w:cs="Times New Roman"/>
                <w:b/>
                <w:bCs/>
                <w:color w:val="000000"/>
                <w:kern w:val="0"/>
                <w:sz w:val="22"/>
                <w:szCs w:val="22"/>
                <w:lang w:eastAsia="ar-SA" w:bidi="ar-SA"/>
              </w:rPr>
              <w:t>odziennie</w:t>
            </w:r>
          </w:p>
          <w:p w14:paraId="60519C88" w14:textId="2650B85A" w:rsidR="009D6383" w:rsidRPr="00760893" w:rsidRDefault="009D638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pon-nd</w:t>
            </w:r>
          </w:p>
        </w:tc>
        <w:tc>
          <w:tcPr>
            <w:tcW w:w="1205" w:type="dxa"/>
            <w:shd w:val="clear" w:color="auto" w:fill="BFBFBF" w:themeFill="background1" w:themeFillShade="BF"/>
            <w:vAlign w:val="center"/>
          </w:tcPr>
          <w:p w14:paraId="35EEE646" w14:textId="6A8B6035"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 xml:space="preserve">w </w:t>
            </w:r>
            <w:r>
              <w:rPr>
                <w:rFonts w:eastAsia="Times New Roman" w:cs="Times New Roman"/>
                <w:b/>
                <w:bCs/>
                <w:color w:val="000000"/>
                <w:kern w:val="0"/>
                <w:sz w:val="22"/>
                <w:szCs w:val="22"/>
                <w:lang w:eastAsia="ar-SA" w:bidi="ar-SA"/>
              </w:rPr>
              <w:br/>
            </w:r>
            <w:r w:rsidRPr="00760893">
              <w:rPr>
                <w:rFonts w:eastAsia="Times New Roman" w:cs="Times New Roman"/>
                <w:b/>
                <w:bCs/>
                <w:color w:val="000000"/>
                <w:kern w:val="0"/>
                <w:sz w:val="22"/>
                <w:szCs w:val="22"/>
                <w:lang w:eastAsia="ar-SA" w:bidi="ar-SA"/>
              </w:rPr>
              <w:t>tygodniu</w:t>
            </w:r>
          </w:p>
        </w:tc>
        <w:tc>
          <w:tcPr>
            <w:tcW w:w="1035" w:type="dxa"/>
            <w:shd w:val="clear" w:color="auto" w:fill="BFBFBF" w:themeFill="background1" w:themeFillShade="BF"/>
            <w:vAlign w:val="center"/>
          </w:tcPr>
          <w:p w14:paraId="2904CF3E" w14:textId="77777777"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w miesiącu</w:t>
            </w:r>
          </w:p>
        </w:tc>
        <w:tc>
          <w:tcPr>
            <w:tcW w:w="979" w:type="dxa"/>
            <w:shd w:val="clear" w:color="auto" w:fill="BFBFBF" w:themeFill="background1" w:themeFillShade="BF"/>
            <w:vAlign w:val="center"/>
          </w:tcPr>
          <w:p w14:paraId="388F3FC3" w14:textId="7FF6CDA2"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 xml:space="preserve">w </w:t>
            </w:r>
            <w:r>
              <w:rPr>
                <w:rFonts w:eastAsia="Times New Roman" w:cs="Times New Roman"/>
                <w:b/>
                <w:bCs/>
                <w:color w:val="000000"/>
                <w:kern w:val="0"/>
                <w:sz w:val="22"/>
                <w:szCs w:val="22"/>
                <w:lang w:eastAsia="ar-SA" w:bidi="ar-SA"/>
              </w:rPr>
              <w:br/>
            </w:r>
            <w:r w:rsidRPr="00760893">
              <w:rPr>
                <w:rFonts w:eastAsia="Times New Roman" w:cs="Times New Roman"/>
                <w:b/>
                <w:bCs/>
                <w:color w:val="000000"/>
                <w:kern w:val="0"/>
                <w:sz w:val="22"/>
                <w:szCs w:val="22"/>
                <w:lang w:eastAsia="ar-SA" w:bidi="ar-SA"/>
              </w:rPr>
              <w:t>roku</w:t>
            </w:r>
          </w:p>
        </w:tc>
        <w:tc>
          <w:tcPr>
            <w:tcW w:w="1417" w:type="dxa"/>
            <w:shd w:val="clear" w:color="auto" w:fill="BFBFBF" w:themeFill="background1" w:themeFillShade="BF"/>
            <w:vAlign w:val="center"/>
          </w:tcPr>
          <w:p w14:paraId="6A8DE531" w14:textId="77777777"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 xml:space="preserve">w zależności </w:t>
            </w:r>
            <w:r w:rsidRPr="00760893">
              <w:rPr>
                <w:rFonts w:eastAsia="Times New Roman" w:cs="Times New Roman"/>
                <w:b/>
                <w:bCs/>
                <w:color w:val="000000"/>
                <w:kern w:val="0"/>
                <w:sz w:val="22"/>
                <w:szCs w:val="22"/>
                <w:lang w:eastAsia="ar-SA" w:bidi="ar-SA"/>
              </w:rPr>
              <w:br/>
              <w:t>od potrzeb</w:t>
            </w:r>
          </w:p>
        </w:tc>
        <w:tc>
          <w:tcPr>
            <w:tcW w:w="2693" w:type="dxa"/>
            <w:shd w:val="clear" w:color="auto" w:fill="BFBFBF" w:themeFill="background1" w:themeFillShade="BF"/>
          </w:tcPr>
          <w:p w14:paraId="1E1661D4" w14:textId="61DDF486" w:rsidR="00760893" w:rsidRPr="00760893" w:rsidRDefault="0076089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760893">
              <w:rPr>
                <w:rFonts w:eastAsia="Times New Roman" w:cs="Times New Roman"/>
                <w:b/>
                <w:bCs/>
                <w:color w:val="000000"/>
                <w:kern w:val="0"/>
                <w:sz w:val="22"/>
                <w:szCs w:val="22"/>
                <w:lang w:eastAsia="ar-SA" w:bidi="ar-SA"/>
              </w:rPr>
              <w:t>UWAGI</w:t>
            </w:r>
          </w:p>
        </w:tc>
      </w:tr>
      <w:tr w:rsidR="00491BC0" w14:paraId="3D64E20C" w14:textId="5BB3BA83" w:rsidTr="009D6383">
        <w:trPr>
          <w:trHeight w:val="413"/>
        </w:trPr>
        <w:tc>
          <w:tcPr>
            <w:tcW w:w="601" w:type="dxa"/>
          </w:tcPr>
          <w:p w14:paraId="3BFAE88C" w14:textId="29564900"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2.1</w:t>
            </w:r>
          </w:p>
        </w:tc>
        <w:tc>
          <w:tcPr>
            <w:tcW w:w="5747" w:type="dxa"/>
          </w:tcPr>
          <w:p w14:paraId="23B80B64" w14:textId="77777777"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 (terakota, płytki ceramiczne, gres)</w:t>
            </w:r>
          </w:p>
        </w:tc>
        <w:tc>
          <w:tcPr>
            <w:tcW w:w="1206" w:type="dxa"/>
            <w:vAlign w:val="center"/>
          </w:tcPr>
          <w:p w14:paraId="6699CE92"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3596AFAD" w14:textId="714E7243"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70DE4441"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19ED6B99"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44459B55"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tcPr>
          <w:p w14:paraId="19070BC8"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61731B7B" w14:textId="3E5BC97A" w:rsidTr="009D6383">
        <w:trPr>
          <w:trHeight w:val="413"/>
        </w:trPr>
        <w:tc>
          <w:tcPr>
            <w:tcW w:w="601" w:type="dxa"/>
            <w:shd w:val="clear" w:color="auto" w:fill="F2F2F2" w:themeFill="background1" w:themeFillShade="F2"/>
          </w:tcPr>
          <w:p w14:paraId="01E4E1C1" w14:textId="726A55AF"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2.2</w:t>
            </w:r>
          </w:p>
        </w:tc>
        <w:tc>
          <w:tcPr>
            <w:tcW w:w="5747" w:type="dxa"/>
            <w:shd w:val="clear" w:color="auto" w:fill="F2F2F2" w:themeFill="background1" w:themeFillShade="F2"/>
          </w:tcPr>
          <w:p w14:paraId="44B55D90" w14:textId="48CDC5C0"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wykładziny w pomieszczeniach biurowych (metodą na mokro)</w:t>
            </w:r>
          </w:p>
        </w:tc>
        <w:tc>
          <w:tcPr>
            <w:tcW w:w="1206" w:type="dxa"/>
            <w:shd w:val="clear" w:color="auto" w:fill="F2F2F2" w:themeFill="background1" w:themeFillShade="F2"/>
            <w:vAlign w:val="center"/>
          </w:tcPr>
          <w:p w14:paraId="7CD33CD8"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shd w:val="clear" w:color="auto" w:fill="F2F2F2" w:themeFill="background1" w:themeFillShade="F2"/>
            <w:vAlign w:val="center"/>
          </w:tcPr>
          <w:p w14:paraId="4ED23203"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F2F2F2" w:themeFill="background1" w:themeFillShade="F2"/>
            <w:vAlign w:val="center"/>
          </w:tcPr>
          <w:p w14:paraId="70D58D8E"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shd w:val="clear" w:color="auto" w:fill="F2F2F2" w:themeFill="background1" w:themeFillShade="F2"/>
            <w:vAlign w:val="center"/>
          </w:tcPr>
          <w:p w14:paraId="4BA47313" w14:textId="6D757DE8"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r w:rsidR="009D6383">
              <w:rPr>
                <w:rFonts w:eastAsia="Times New Roman" w:cs="Times New Roman"/>
                <w:color w:val="000000"/>
                <w:kern w:val="0"/>
                <w:sz w:val="22"/>
                <w:szCs w:val="22"/>
                <w:lang w:eastAsia="ar-SA" w:bidi="ar-SA"/>
              </w:rPr>
              <w:t>*</w:t>
            </w:r>
          </w:p>
        </w:tc>
        <w:tc>
          <w:tcPr>
            <w:tcW w:w="1417" w:type="dxa"/>
            <w:shd w:val="clear" w:color="auto" w:fill="F2F2F2" w:themeFill="background1" w:themeFillShade="F2"/>
            <w:vAlign w:val="center"/>
          </w:tcPr>
          <w:p w14:paraId="7EDF8EB8"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shd w:val="clear" w:color="auto" w:fill="F2F2F2" w:themeFill="background1" w:themeFillShade="F2"/>
          </w:tcPr>
          <w:p w14:paraId="624D34A5" w14:textId="17F2CB85" w:rsidR="00760893" w:rsidRDefault="009D638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491BC0">
              <w:rPr>
                <w:color w:val="000000"/>
                <w:lang w:eastAsia="ar-SA" w:bidi="ar-SA"/>
              </w:rPr>
              <w:t>*</w:t>
            </w:r>
            <w:r w:rsidRPr="00491BC0">
              <w:rPr>
                <w:i/>
                <w:iCs/>
                <w:color w:val="000000"/>
                <w:lang w:eastAsia="ar-SA" w:bidi="ar-SA"/>
              </w:rPr>
              <w:t xml:space="preserve">termin będzie uzgadniany </w:t>
            </w:r>
            <w:r w:rsidRPr="00491BC0">
              <w:rPr>
                <w:i/>
                <w:iCs/>
                <w:color w:val="000000"/>
                <w:lang w:eastAsia="ar-SA" w:bidi="ar-SA"/>
              </w:rPr>
              <w:br/>
              <w:t>z Zamawiającym</w:t>
            </w:r>
          </w:p>
        </w:tc>
      </w:tr>
      <w:tr w:rsidR="00491BC0" w14:paraId="2782810D" w14:textId="46E98A4A" w:rsidTr="009D6383">
        <w:trPr>
          <w:trHeight w:val="406"/>
        </w:trPr>
        <w:tc>
          <w:tcPr>
            <w:tcW w:w="601" w:type="dxa"/>
          </w:tcPr>
          <w:p w14:paraId="6240BBDA" w14:textId="0FA1880E"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2.3</w:t>
            </w:r>
          </w:p>
        </w:tc>
        <w:tc>
          <w:tcPr>
            <w:tcW w:w="5747" w:type="dxa"/>
          </w:tcPr>
          <w:p w14:paraId="68737DB3" w14:textId="77777777"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vAlign w:val="center"/>
          </w:tcPr>
          <w:p w14:paraId="31AA1E42"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6657A8D5" w14:textId="1770C5CF"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BF4F1EF"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0EF22FA6"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7C1AB444"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tcPr>
          <w:p w14:paraId="086B0563"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2F6BA3C1" w14:textId="0CBA6BE7" w:rsidTr="009D6383">
        <w:trPr>
          <w:trHeight w:val="425"/>
        </w:trPr>
        <w:tc>
          <w:tcPr>
            <w:tcW w:w="601" w:type="dxa"/>
            <w:shd w:val="clear" w:color="auto" w:fill="F2F2F2" w:themeFill="background1" w:themeFillShade="F2"/>
          </w:tcPr>
          <w:p w14:paraId="549D9C60" w14:textId="4657AEBC"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2.4</w:t>
            </w:r>
          </w:p>
        </w:tc>
        <w:tc>
          <w:tcPr>
            <w:tcW w:w="5747" w:type="dxa"/>
            <w:shd w:val="clear" w:color="auto" w:fill="F2F2F2" w:themeFill="background1" w:themeFillShade="F2"/>
          </w:tcPr>
          <w:p w14:paraId="3D84E1BF" w14:textId="77777777"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shd w:val="clear" w:color="auto" w:fill="F2F2F2" w:themeFill="background1" w:themeFillShade="F2"/>
            <w:vAlign w:val="center"/>
          </w:tcPr>
          <w:p w14:paraId="2DD5322E"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shd w:val="clear" w:color="auto" w:fill="F2F2F2" w:themeFill="background1" w:themeFillShade="F2"/>
            <w:vAlign w:val="center"/>
          </w:tcPr>
          <w:p w14:paraId="66F2E7B9" w14:textId="2B33EE73"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F2F2F2" w:themeFill="background1" w:themeFillShade="F2"/>
            <w:vAlign w:val="center"/>
          </w:tcPr>
          <w:p w14:paraId="0FB09C52"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shd w:val="clear" w:color="auto" w:fill="F2F2F2" w:themeFill="background1" w:themeFillShade="F2"/>
            <w:vAlign w:val="center"/>
          </w:tcPr>
          <w:p w14:paraId="0569AFCA"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shd w:val="clear" w:color="auto" w:fill="F2F2F2" w:themeFill="background1" w:themeFillShade="F2"/>
            <w:vAlign w:val="center"/>
          </w:tcPr>
          <w:p w14:paraId="42897C20"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shd w:val="clear" w:color="auto" w:fill="F2F2F2" w:themeFill="background1" w:themeFillShade="F2"/>
          </w:tcPr>
          <w:p w14:paraId="66CA3496"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57D6E695" w14:textId="76505D1E" w:rsidTr="009D6383">
        <w:trPr>
          <w:trHeight w:val="388"/>
        </w:trPr>
        <w:tc>
          <w:tcPr>
            <w:tcW w:w="601" w:type="dxa"/>
          </w:tcPr>
          <w:p w14:paraId="4F75EB91" w14:textId="6BD43E49"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2.5</w:t>
            </w:r>
          </w:p>
        </w:tc>
        <w:tc>
          <w:tcPr>
            <w:tcW w:w="5747" w:type="dxa"/>
          </w:tcPr>
          <w:p w14:paraId="79DB0C50" w14:textId="11A5FEF6" w:rsidR="00760893" w:rsidRDefault="00760893"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łazienek</w:t>
            </w:r>
          </w:p>
        </w:tc>
        <w:tc>
          <w:tcPr>
            <w:tcW w:w="1206" w:type="dxa"/>
            <w:vAlign w:val="center"/>
          </w:tcPr>
          <w:p w14:paraId="637455D1"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010D1D67" w14:textId="0AE8A32C"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6F2DB029"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46CC1A7E"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1F21340F"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tcPr>
          <w:p w14:paraId="0411470E" w14:textId="77777777" w:rsidR="00760893" w:rsidRDefault="00760893"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4EFBE0E4" w14:textId="25DFA101" w:rsidTr="009D6383">
        <w:trPr>
          <w:trHeight w:val="388"/>
        </w:trPr>
        <w:tc>
          <w:tcPr>
            <w:tcW w:w="601" w:type="dxa"/>
            <w:shd w:val="clear" w:color="auto" w:fill="F2F2F2" w:themeFill="background1" w:themeFillShade="F2"/>
          </w:tcPr>
          <w:p w14:paraId="37AF4537" w14:textId="6BA032C3"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2.6</w:t>
            </w:r>
          </w:p>
        </w:tc>
        <w:tc>
          <w:tcPr>
            <w:tcW w:w="5747" w:type="dxa"/>
            <w:shd w:val="clear" w:color="auto" w:fill="F2F2F2" w:themeFill="background1" w:themeFillShade="F2"/>
          </w:tcPr>
          <w:p w14:paraId="59FF26F2" w14:textId="0558B978"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kuchni</w:t>
            </w:r>
          </w:p>
        </w:tc>
        <w:tc>
          <w:tcPr>
            <w:tcW w:w="1206" w:type="dxa"/>
            <w:shd w:val="clear" w:color="auto" w:fill="F2F2F2" w:themeFill="background1" w:themeFillShade="F2"/>
            <w:vAlign w:val="center"/>
          </w:tcPr>
          <w:p w14:paraId="2C85F532"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shd w:val="clear" w:color="auto" w:fill="F2F2F2" w:themeFill="background1" w:themeFillShade="F2"/>
            <w:vAlign w:val="center"/>
          </w:tcPr>
          <w:p w14:paraId="2A1C4C7E" w14:textId="34E5ADA6"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F2F2F2" w:themeFill="background1" w:themeFillShade="F2"/>
            <w:vAlign w:val="center"/>
          </w:tcPr>
          <w:p w14:paraId="1AAF42A3"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shd w:val="clear" w:color="auto" w:fill="F2F2F2" w:themeFill="background1" w:themeFillShade="F2"/>
            <w:vAlign w:val="center"/>
          </w:tcPr>
          <w:p w14:paraId="509C17E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shd w:val="clear" w:color="auto" w:fill="F2F2F2" w:themeFill="background1" w:themeFillShade="F2"/>
            <w:vAlign w:val="center"/>
          </w:tcPr>
          <w:p w14:paraId="0F4E6EC3"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shd w:val="clear" w:color="auto" w:fill="F2F2F2" w:themeFill="background1" w:themeFillShade="F2"/>
          </w:tcPr>
          <w:p w14:paraId="0F3070B1"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43C756C4" w14:textId="505FFB29" w:rsidTr="009D6383">
        <w:trPr>
          <w:trHeight w:val="388"/>
        </w:trPr>
        <w:tc>
          <w:tcPr>
            <w:tcW w:w="601" w:type="dxa"/>
          </w:tcPr>
          <w:p w14:paraId="6E7E1C85" w14:textId="5D093A99"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2.7</w:t>
            </w:r>
          </w:p>
        </w:tc>
        <w:tc>
          <w:tcPr>
            <w:tcW w:w="5747" w:type="dxa"/>
          </w:tcPr>
          <w:p w14:paraId="77191F89" w14:textId="2806333C"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Obsługa zmywarki</w:t>
            </w:r>
          </w:p>
        </w:tc>
        <w:tc>
          <w:tcPr>
            <w:tcW w:w="1206" w:type="dxa"/>
            <w:vAlign w:val="center"/>
          </w:tcPr>
          <w:p w14:paraId="19DBC97A"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1FCD06C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178A5970"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3195E04D"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5DCAAFCE" w14:textId="42095761" w:rsidR="00760893" w:rsidRPr="00491BC0" w:rsidRDefault="00760893" w:rsidP="000F7DED">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491BC0">
              <w:rPr>
                <w:rFonts w:eastAsia="Times New Roman" w:cs="Times New Roman"/>
                <w:color w:val="000000"/>
                <w:kern w:val="0"/>
                <w:lang w:eastAsia="ar-SA" w:bidi="ar-SA"/>
              </w:rPr>
              <w:t xml:space="preserve">uruchamianie </w:t>
            </w:r>
            <w:r w:rsidR="009D6383">
              <w:rPr>
                <w:rFonts w:eastAsia="Times New Roman" w:cs="Times New Roman"/>
                <w:color w:val="000000"/>
                <w:kern w:val="0"/>
                <w:lang w:eastAsia="ar-SA" w:bidi="ar-SA"/>
              </w:rPr>
              <w:br/>
            </w:r>
            <w:r w:rsidRPr="00491BC0">
              <w:rPr>
                <w:rFonts w:eastAsia="Times New Roman" w:cs="Times New Roman"/>
                <w:color w:val="000000"/>
                <w:kern w:val="0"/>
                <w:lang w:eastAsia="ar-SA" w:bidi="ar-SA"/>
              </w:rPr>
              <w:t>gdy jest pełna</w:t>
            </w:r>
          </w:p>
        </w:tc>
        <w:tc>
          <w:tcPr>
            <w:tcW w:w="2693" w:type="dxa"/>
          </w:tcPr>
          <w:p w14:paraId="0D332AF7"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475D5A97" w14:textId="7F03FBC0" w:rsidTr="009D6383">
        <w:trPr>
          <w:trHeight w:val="437"/>
        </w:trPr>
        <w:tc>
          <w:tcPr>
            <w:tcW w:w="601" w:type="dxa"/>
            <w:shd w:val="clear" w:color="auto" w:fill="F2F2F2" w:themeFill="background1" w:themeFillShade="F2"/>
          </w:tcPr>
          <w:p w14:paraId="6A58D8BD" w14:textId="06015142"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2.8</w:t>
            </w:r>
          </w:p>
        </w:tc>
        <w:tc>
          <w:tcPr>
            <w:tcW w:w="5747" w:type="dxa"/>
            <w:shd w:val="clear" w:color="auto" w:fill="F2F2F2" w:themeFill="background1" w:themeFillShade="F2"/>
          </w:tcPr>
          <w:p w14:paraId="6D7FB91A" w14:textId="00FC5B12"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Uzupełnianie środków sanitarno-higienicznych w toaletach</w:t>
            </w:r>
          </w:p>
        </w:tc>
        <w:tc>
          <w:tcPr>
            <w:tcW w:w="1206" w:type="dxa"/>
            <w:shd w:val="clear" w:color="auto" w:fill="F2F2F2" w:themeFill="background1" w:themeFillShade="F2"/>
            <w:vAlign w:val="center"/>
          </w:tcPr>
          <w:p w14:paraId="57ED109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shd w:val="clear" w:color="auto" w:fill="F2F2F2" w:themeFill="background1" w:themeFillShade="F2"/>
            <w:vAlign w:val="center"/>
          </w:tcPr>
          <w:p w14:paraId="3CA2F562" w14:textId="5F0D507E"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F2F2F2" w:themeFill="background1" w:themeFillShade="F2"/>
            <w:vAlign w:val="center"/>
          </w:tcPr>
          <w:p w14:paraId="52AC79B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shd w:val="clear" w:color="auto" w:fill="F2F2F2" w:themeFill="background1" w:themeFillShade="F2"/>
            <w:vAlign w:val="center"/>
          </w:tcPr>
          <w:p w14:paraId="3DC6DF90"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shd w:val="clear" w:color="auto" w:fill="F2F2F2" w:themeFill="background1" w:themeFillShade="F2"/>
            <w:vAlign w:val="center"/>
          </w:tcPr>
          <w:p w14:paraId="117B6EF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shd w:val="clear" w:color="auto" w:fill="F2F2F2" w:themeFill="background1" w:themeFillShade="F2"/>
          </w:tcPr>
          <w:p w14:paraId="56DDF387"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5B9A92EE" w14:textId="1BD468C6" w:rsidTr="009D6383">
        <w:trPr>
          <w:trHeight w:val="557"/>
        </w:trPr>
        <w:tc>
          <w:tcPr>
            <w:tcW w:w="601" w:type="dxa"/>
          </w:tcPr>
          <w:p w14:paraId="636930AA" w14:textId="52B067CC"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2.9</w:t>
            </w:r>
          </w:p>
        </w:tc>
        <w:tc>
          <w:tcPr>
            <w:tcW w:w="5747" w:type="dxa"/>
          </w:tcPr>
          <w:p w14:paraId="557CD37B" w14:textId="35FF470F"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Opróżnianie koszty na śmieci i uzupełnienie materiałów eksploatacyjnych (worki i inne stosowne środki)</w:t>
            </w:r>
          </w:p>
        </w:tc>
        <w:tc>
          <w:tcPr>
            <w:tcW w:w="1206" w:type="dxa"/>
            <w:vAlign w:val="center"/>
          </w:tcPr>
          <w:p w14:paraId="30C9FAD7"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4FA8C5D3" w14:textId="56F8FC34"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5 </w:t>
            </w:r>
            <w:r>
              <w:rPr>
                <w:rFonts w:eastAsia="Times New Roman" w:cs="Times New Roman"/>
                <w:color w:val="000000"/>
                <w:kern w:val="0"/>
                <w:sz w:val="22"/>
                <w:szCs w:val="22"/>
                <w:lang w:eastAsia="ar-SA" w:bidi="ar-SA"/>
              </w:rPr>
              <w:br/>
            </w:r>
            <w:r w:rsidRPr="00760893">
              <w:rPr>
                <w:rFonts w:eastAsia="Times New Roman" w:cs="Times New Roman"/>
                <w:color w:val="000000"/>
                <w:kern w:val="0"/>
                <w:sz w:val="22"/>
                <w:szCs w:val="22"/>
                <w:vertAlign w:val="superscript"/>
                <w:lang w:eastAsia="ar-SA" w:bidi="ar-SA"/>
              </w:rPr>
              <w:t>(od pon. do pt.)</w:t>
            </w:r>
          </w:p>
        </w:tc>
        <w:tc>
          <w:tcPr>
            <w:tcW w:w="1035" w:type="dxa"/>
            <w:vAlign w:val="center"/>
          </w:tcPr>
          <w:p w14:paraId="18BA0094"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32B4E7D6"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612ECDD0"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tcPr>
          <w:p w14:paraId="3EC42888"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91BC0" w14:paraId="63181FCE" w14:textId="0653B084" w:rsidTr="009D6383">
        <w:trPr>
          <w:trHeight w:val="144"/>
        </w:trPr>
        <w:tc>
          <w:tcPr>
            <w:tcW w:w="601" w:type="dxa"/>
            <w:shd w:val="clear" w:color="auto" w:fill="F2F2F2" w:themeFill="background1" w:themeFillShade="F2"/>
          </w:tcPr>
          <w:p w14:paraId="5403A3A7" w14:textId="79D58DB8"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2.10</w:t>
            </w:r>
          </w:p>
        </w:tc>
        <w:tc>
          <w:tcPr>
            <w:tcW w:w="5747" w:type="dxa"/>
            <w:shd w:val="clear" w:color="auto" w:fill="F2F2F2" w:themeFill="background1" w:themeFillShade="F2"/>
          </w:tcPr>
          <w:p w14:paraId="2AAA2CCA" w14:textId="29AD3B97"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sidRPr="00760893">
              <w:rPr>
                <w:rFonts w:eastAsia="Times New Roman" w:cs="Times New Roman"/>
                <w:color w:val="000000"/>
                <w:kern w:val="0"/>
                <w:sz w:val="22"/>
                <w:szCs w:val="22"/>
                <w:lang w:eastAsia="ar-SA" w:bidi="ar-SA"/>
              </w:rPr>
              <w:t xml:space="preserve">Mycie </w:t>
            </w:r>
            <w:r>
              <w:rPr>
                <w:rFonts w:eastAsia="Times New Roman" w:cs="Times New Roman"/>
                <w:color w:val="000000"/>
                <w:kern w:val="0"/>
                <w:sz w:val="22"/>
                <w:szCs w:val="22"/>
                <w:lang w:eastAsia="ar-SA" w:bidi="ar-SA"/>
              </w:rPr>
              <w:t>dwustronne okien</w:t>
            </w:r>
            <w:r w:rsidR="00FE49E3">
              <w:rPr>
                <w:rFonts w:eastAsia="Times New Roman" w:cs="Times New Roman"/>
                <w:color w:val="000000"/>
                <w:kern w:val="0"/>
                <w:sz w:val="22"/>
                <w:szCs w:val="22"/>
                <w:lang w:eastAsia="ar-SA" w:bidi="ar-SA"/>
              </w:rPr>
              <w:t xml:space="preserve"> (12 sztuk)</w:t>
            </w:r>
            <w:r>
              <w:rPr>
                <w:rFonts w:eastAsia="Times New Roman" w:cs="Times New Roman"/>
                <w:color w:val="000000"/>
                <w:kern w:val="0"/>
                <w:sz w:val="22"/>
                <w:szCs w:val="22"/>
                <w:lang w:eastAsia="ar-SA" w:bidi="ar-SA"/>
              </w:rPr>
              <w:t>, dwuskrzydłowych ze szprosami</w:t>
            </w:r>
            <w:r w:rsidR="00FE49E3">
              <w:rPr>
                <w:rFonts w:eastAsia="Times New Roman" w:cs="Times New Roman"/>
                <w:color w:val="000000"/>
                <w:kern w:val="0"/>
                <w:sz w:val="22"/>
                <w:szCs w:val="22"/>
                <w:lang w:eastAsia="ar-SA" w:bidi="ar-SA"/>
              </w:rPr>
              <w:t>. Powierzchnia</w:t>
            </w:r>
            <w:r w:rsidR="00FE49E3" w:rsidRPr="00FE49E3">
              <w:rPr>
                <w:rFonts w:eastAsia="Times New Roman" w:cs="Times New Roman"/>
                <w:color w:val="000000"/>
                <w:kern w:val="0"/>
                <w:sz w:val="22"/>
                <w:szCs w:val="22"/>
                <w:lang w:eastAsia="ar-SA" w:bidi="ar-SA"/>
              </w:rPr>
              <w:t xml:space="preserve"> jednostronn</w:t>
            </w:r>
            <w:r w:rsidR="00FE49E3">
              <w:rPr>
                <w:rFonts w:eastAsia="Times New Roman" w:cs="Times New Roman"/>
                <w:color w:val="000000"/>
                <w:kern w:val="0"/>
                <w:sz w:val="22"/>
                <w:szCs w:val="22"/>
                <w:lang w:eastAsia="ar-SA" w:bidi="ar-SA"/>
              </w:rPr>
              <w:t>a</w:t>
            </w:r>
            <w:r w:rsidR="00FE49E3" w:rsidRPr="00FE49E3">
              <w:rPr>
                <w:rFonts w:eastAsia="Times New Roman" w:cs="Times New Roman"/>
                <w:color w:val="000000"/>
                <w:kern w:val="0"/>
                <w:sz w:val="22"/>
                <w:szCs w:val="22"/>
                <w:lang w:eastAsia="ar-SA" w:bidi="ar-SA"/>
              </w:rPr>
              <w:t xml:space="preserve"> około 3,5 m² każde</w:t>
            </w:r>
          </w:p>
        </w:tc>
        <w:tc>
          <w:tcPr>
            <w:tcW w:w="1206" w:type="dxa"/>
            <w:shd w:val="clear" w:color="auto" w:fill="F2F2F2" w:themeFill="background1" w:themeFillShade="F2"/>
            <w:vAlign w:val="center"/>
          </w:tcPr>
          <w:p w14:paraId="5D85032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shd w:val="clear" w:color="auto" w:fill="F2F2F2" w:themeFill="background1" w:themeFillShade="F2"/>
            <w:vAlign w:val="center"/>
          </w:tcPr>
          <w:p w14:paraId="52D774E4"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F2F2F2" w:themeFill="background1" w:themeFillShade="F2"/>
            <w:vAlign w:val="center"/>
          </w:tcPr>
          <w:p w14:paraId="2EAC3ABA" w14:textId="13CBC0B4"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shd w:val="clear" w:color="auto" w:fill="F2F2F2" w:themeFill="background1" w:themeFillShade="F2"/>
            <w:vAlign w:val="center"/>
          </w:tcPr>
          <w:p w14:paraId="2055BAA1" w14:textId="4889AECD"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2-3*</w:t>
            </w:r>
          </w:p>
        </w:tc>
        <w:tc>
          <w:tcPr>
            <w:tcW w:w="1417" w:type="dxa"/>
            <w:shd w:val="clear" w:color="auto" w:fill="F2F2F2" w:themeFill="background1" w:themeFillShade="F2"/>
            <w:vAlign w:val="center"/>
          </w:tcPr>
          <w:p w14:paraId="13E569CA"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shd w:val="clear" w:color="auto" w:fill="F2F2F2" w:themeFill="background1" w:themeFillShade="F2"/>
          </w:tcPr>
          <w:p w14:paraId="53A779E4" w14:textId="2C163210" w:rsidR="00760893" w:rsidRPr="00491BC0" w:rsidRDefault="00760893" w:rsidP="000F7DED">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color w:val="000000"/>
                <w:sz w:val="22"/>
                <w:szCs w:val="22"/>
                <w:lang w:eastAsia="ar-SA" w:bidi="ar-SA"/>
              </w:rPr>
              <w:tab/>
            </w:r>
            <w:r w:rsidRPr="00491BC0">
              <w:rPr>
                <w:color w:val="000000"/>
                <w:lang w:eastAsia="ar-SA" w:bidi="ar-SA"/>
              </w:rPr>
              <w:t>*</w:t>
            </w:r>
            <w:r w:rsidRPr="00491BC0">
              <w:rPr>
                <w:i/>
                <w:iCs/>
                <w:color w:val="000000"/>
                <w:lang w:eastAsia="ar-SA" w:bidi="ar-SA"/>
              </w:rPr>
              <w:t xml:space="preserve">termin będzie uzgadniany </w:t>
            </w:r>
            <w:r w:rsidRPr="00491BC0">
              <w:rPr>
                <w:i/>
                <w:iCs/>
                <w:color w:val="000000"/>
                <w:lang w:eastAsia="ar-SA" w:bidi="ar-SA"/>
              </w:rPr>
              <w:br/>
              <w:t>z Zamawiającym</w:t>
            </w:r>
          </w:p>
        </w:tc>
      </w:tr>
      <w:tr w:rsidR="00491BC0" w14:paraId="18528288" w14:textId="5AFBF3AC" w:rsidTr="009D6383">
        <w:trPr>
          <w:trHeight w:val="144"/>
        </w:trPr>
        <w:tc>
          <w:tcPr>
            <w:tcW w:w="601" w:type="dxa"/>
          </w:tcPr>
          <w:p w14:paraId="2F890F3C" w14:textId="1AFDF4F2"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2.11</w:t>
            </w:r>
          </w:p>
        </w:tc>
        <w:tc>
          <w:tcPr>
            <w:tcW w:w="5747" w:type="dxa"/>
          </w:tcPr>
          <w:p w14:paraId="381A2BC4" w14:textId="49D88E30" w:rsidR="00760893" w:rsidRDefault="00760893" w:rsidP="000F7DED">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mebli, obrazów, elementów oświetlenia, elementów wystających poza obrys ścian</w:t>
            </w:r>
          </w:p>
        </w:tc>
        <w:tc>
          <w:tcPr>
            <w:tcW w:w="1206" w:type="dxa"/>
            <w:vAlign w:val="center"/>
          </w:tcPr>
          <w:p w14:paraId="5F0DD62B"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205" w:type="dxa"/>
            <w:vAlign w:val="center"/>
          </w:tcPr>
          <w:p w14:paraId="30DE12E7" w14:textId="4C07D358"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5287F53E"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979" w:type="dxa"/>
            <w:vAlign w:val="center"/>
          </w:tcPr>
          <w:p w14:paraId="44D836BF"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7" w:type="dxa"/>
            <w:vAlign w:val="center"/>
          </w:tcPr>
          <w:p w14:paraId="35B91474"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693" w:type="dxa"/>
          </w:tcPr>
          <w:p w14:paraId="0EBFF124" w14:textId="77777777" w:rsidR="00760893" w:rsidRDefault="00760893" w:rsidP="000F7DE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bl>
    <w:p w14:paraId="609908A3" w14:textId="692E96ED" w:rsidR="00D7290D" w:rsidRPr="00491BC0" w:rsidRDefault="00E47335" w:rsidP="00491BC0">
      <w:pPr>
        <w:suppressAutoHyphens w:val="0"/>
        <w:autoSpaceDN/>
        <w:spacing w:line="276" w:lineRule="auto"/>
        <w:contextualSpacing/>
        <w:jc w:val="both"/>
        <w:rPr>
          <w:color w:val="000000"/>
          <w:sz w:val="22"/>
          <w:szCs w:val="22"/>
          <w:lang w:eastAsia="ar-SA" w:bidi="ar-SA"/>
        </w:rPr>
      </w:pPr>
      <w:r>
        <w:rPr>
          <w:color w:val="000000"/>
          <w:sz w:val="22"/>
          <w:szCs w:val="22"/>
          <w:lang w:eastAsia="ar-SA" w:bidi="ar-SA"/>
        </w:rPr>
        <w:tab/>
      </w:r>
      <w:r w:rsidR="00491BC0">
        <w:rPr>
          <w:color w:val="000000"/>
          <w:sz w:val="22"/>
          <w:szCs w:val="22"/>
          <w:lang w:eastAsia="ar-SA" w:bidi="ar-SA"/>
        </w:rPr>
        <w:tab/>
      </w:r>
      <w:r w:rsidR="00D7290D" w:rsidRPr="00E47335">
        <w:rPr>
          <w:b/>
          <w:bCs/>
          <w:color w:val="000000"/>
          <w:sz w:val="22"/>
          <w:szCs w:val="22"/>
          <w:u w:val="single"/>
          <w:lang w:eastAsia="ar-SA" w:bidi="ar-SA"/>
        </w:rPr>
        <w:t>Uwagi dotyczące częstotliwości i dodatkowych czynności:</w:t>
      </w:r>
    </w:p>
    <w:p w14:paraId="508B0FB1" w14:textId="6CD2C549" w:rsidR="000514BE" w:rsidRPr="00491BC0" w:rsidRDefault="00D7290D" w:rsidP="00491BC0">
      <w:pPr>
        <w:pStyle w:val="Akapitzlist"/>
        <w:numPr>
          <w:ilvl w:val="0"/>
          <w:numId w:val="125"/>
        </w:numPr>
        <w:suppressAutoHyphens w:val="0"/>
        <w:autoSpaceDN/>
        <w:spacing w:line="276" w:lineRule="auto"/>
        <w:contextualSpacing/>
        <w:jc w:val="both"/>
        <w:rPr>
          <w:color w:val="000000"/>
          <w:sz w:val="22"/>
          <w:szCs w:val="22"/>
          <w:lang w:eastAsia="ar-SA" w:bidi="ar-SA"/>
        </w:rPr>
      </w:pPr>
      <w:r w:rsidRPr="00E47335">
        <w:rPr>
          <w:color w:val="000000"/>
          <w:sz w:val="22"/>
          <w:szCs w:val="22"/>
          <w:lang w:eastAsia="ar-SA" w:bidi="ar-SA"/>
        </w:rPr>
        <w:t>W okresach prób aktorskich odbywających się w sali prób przy ul. Zielnej – dodatkowo wymagane jest codzienne sprzątanie sali prób, kuchni oraz łazienek</w:t>
      </w:r>
      <w:r w:rsidR="00E47335" w:rsidRPr="00E47335">
        <w:rPr>
          <w:color w:val="000000"/>
          <w:sz w:val="22"/>
          <w:szCs w:val="22"/>
          <w:lang w:eastAsia="ar-SA" w:bidi="ar-SA"/>
        </w:rPr>
        <w:t xml:space="preserve">. Harmonogram prób jest udostępniany Wykonawcy na tablicy ogłoszeń oraz aktualizowany na bieżąco. </w:t>
      </w:r>
    </w:p>
    <w:p w14:paraId="67946CC0" w14:textId="77777777" w:rsidR="000514BE" w:rsidRPr="00E47335" w:rsidRDefault="000514BE" w:rsidP="00E47335">
      <w:pPr>
        <w:pStyle w:val="Akapitzlist"/>
        <w:suppressAutoHyphens w:val="0"/>
        <w:autoSpaceDN/>
        <w:spacing w:line="276" w:lineRule="auto"/>
        <w:ind w:left="1440"/>
        <w:contextualSpacing/>
        <w:jc w:val="both"/>
        <w:rPr>
          <w:color w:val="000000"/>
          <w:sz w:val="22"/>
          <w:szCs w:val="22"/>
          <w:lang w:eastAsia="ar-SA" w:bidi="ar-SA"/>
        </w:rPr>
      </w:pPr>
    </w:p>
    <w:p w14:paraId="3F3366E3" w14:textId="450A3858" w:rsidR="002C7CAE" w:rsidRPr="009D6383" w:rsidRDefault="002C7CAE" w:rsidP="00811405">
      <w:pPr>
        <w:numPr>
          <w:ilvl w:val="1"/>
          <w:numId w:val="105"/>
        </w:num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Obiekt Teatru Kwadrat przy ul. Marszałkowskiej 138 w Warszawie</w:t>
      </w:r>
      <w:r w:rsidR="00D37751" w:rsidRPr="009D6383">
        <w:rPr>
          <w:rFonts w:eastAsia="Times New Roman" w:cs="Times New Roman"/>
          <w:b/>
          <w:bCs/>
          <w:color w:val="000000"/>
          <w:kern w:val="0"/>
          <w:sz w:val="22"/>
          <w:szCs w:val="22"/>
          <w:lang w:eastAsia="ar-SA" w:bidi="ar-SA"/>
        </w:rPr>
        <w:t>.</w:t>
      </w:r>
    </w:p>
    <w:p w14:paraId="21607F53" w14:textId="441CECD3" w:rsidR="00D37751" w:rsidRDefault="00D37751" w:rsidP="000514BE">
      <w:pPr>
        <w:suppressAutoHyphens w:val="0"/>
        <w:autoSpaceDN/>
        <w:spacing w:after="200" w:line="276" w:lineRule="auto"/>
        <w:ind w:left="568" w:firstLine="141"/>
        <w:contextualSpacing/>
        <w:jc w:val="both"/>
        <w:textAlignment w:val="auto"/>
        <w:rPr>
          <w:rFonts w:eastAsia="Times New Roman" w:cs="Times New Roman"/>
          <w:color w:val="000000"/>
          <w:kern w:val="0"/>
          <w:sz w:val="22"/>
          <w:szCs w:val="22"/>
          <w:lang w:eastAsia="ar-SA" w:bidi="ar-SA"/>
        </w:rPr>
      </w:pPr>
      <w:r w:rsidRPr="00D37751">
        <w:rPr>
          <w:rFonts w:eastAsia="Times New Roman" w:cs="Times New Roman"/>
          <w:color w:val="000000"/>
          <w:kern w:val="0"/>
          <w:sz w:val="22"/>
          <w:szCs w:val="22"/>
          <w:lang w:eastAsia="ar-SA" w:bidi="ar-SA"/>
        </w:rPr>
        <w:t>Zakres powierzchni:</w:t>
      </w:r>
    </w:p>
    <w:tbl>
      <w:tblPr>
        <w:tblStyle w:val="Tabela-Siatka"/>
        <w:tblW w:w="15025" w:type="dxa"/>
        <w:tblInd w:w="421" w:type="dxa"/>
        <w:tblLook w:val="04A0" w:firstRow="1" w:lastRow="0" w:firstColumn="1" w:lastColumn="0" w:noHBand="0" w:noVBand="1"/>
      </w:tblPr>
      <w:tblGrid>
        <w:gridCol w:w="602"/>
        <w:gridCol w:w="2367"/>
        <w:gridCol w:w="3900"/>
        <w:gridCol w:w="1206"/>
        <w:gridCol w:w="1120"/>
        <w:gridCol w:w="1035"/>
        <w:gridCol w:w="841"/>
        <w:gridCol w:w="1405"/>
        <w:gridCol w:w="2549"/>
      </w:tblGrid>
      <w:tr w:rsidR="002E6DCF" w14:paraId="01633B3C" w14:textId="4C57CFBA" w:rsidTr="00810A0A">
        <w:trPr>
          <w:trHeight w:val="293"/>
        </w:trPr>
        <w:tc>
          <w:tcPr>
            <w:tcW w:w="602" w:type="dxa"/>
            <w:vMerge w:val="restart"/>
            <w:shd w:val="clear" w:color="auto" w:fill="BFBFBF" w:themeFill="background1" w:themeFillShade="BF"/>
            <w:vAlign w:val="center"/>
          </w:tcPr>
          <w:p w14:paraId="0EB153BE" w14:textId="77777777"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L.p</w:t>
            </w:r>
          </w:p>
        </w:tc>
        <w:tc>
          <w:tcPr>
            <w:tcW w:w="2367" w:type="dxa"/>
            <w:vMerge w:val="restart"/>
            <w:shd w:val="clear" w:color="auto" w:fill="BFBFBF" w:themeFill="background1" w:themeFillShade="BF"/>
            <w:vAlign w:val="center"/>
          </w:tcPr>
          <w:p w14:paraId="57798EA8" w14:textId="2CD738DD"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Rodzaj powierzchni</w:t>
            </w:r>
          </w:p>
        </w:tc>
        <w:tc>
          <w:tcPr>
            <w:tcW w:w="3900" w:type="dxa"/>
            <w:vMerge w:val="restart"/>
            <w:shd w:val="clear" w:color="auto" w:fill="BFBFBF" w:themeFill="background1" w:themeFillShade="BF"/>
            <w:vAlign w:val="center"/>
          </w:tcPr>
          <w:p w14:paraId="43E669AE" w14:textId="1193593E"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Rodzaj czynności</w:t>
            </w:r>
          </w:p>
        </w:tc>
        <w:tc>
          <w:tcPr>
            <w:tcW w:w="8156" w:type="dxa"/>
            <w:gridSpan w:val="6"/>
            <w:shd w:val="clear" w:color="auto" w:fill="BFBFBF" w:themeFill="background1" w:themeFillShade="BF"/>
            <w:vAlign w:val="center"/>
          </w:tcPr>
          <w:p w14:paraId="5FC8FBB1" w14:textId="43AB1DB1"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Częstotliwość</w:t>
            </w:r>
          </w:p>
        </w:tc>
      </w:tr>
      <w:tr w:rsidR="00A36B2F" w14:paraId="5BF4034C" w14:textId="3C6CAF6F" w:rsidTr="00810A0A">
        <w:trPr>
          <w:trHeight w:val="144"/>
        </w:trPr>
        <w:tc>
          <w:tcPr>
            <w:tcW w:w="602" w:type="dxa"/>
            <w:vMerge/>
            <w:shd w:val="clear" w:color="auto" w:fill="BFBFBF" w:themeFill="background1" w:themeFillShade="BF"/>
          </w:tcPr>
          <w:p w14:paraId="56E421C5" w14:textId="77777777" w:rsidR="002E6DCF" w:rsidRPr="009D6383" w:rsidRDefault="002E6DCF" w:rsidP="00BB322A">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2367" w:type="dxa"/>
            <w:vMerge/>
            <w:shd w:val="clear" w:color="auto" w:fill="BFBFBF" w:themeFill="background1" w:themeFillShade="BF"/>
          </w:tcPr>
          <w:p w14:paraId="2B0E0CAD" w14:textId="77777777" w:rsidR="002E6DCF" w:rsidRPr="009D6383" w:rsidRDefault="002E6DCF" w:rsidP="00BB322A">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3900" w:type="dxa"/>
            <w:vMerge/>
            <w:shd w:val="clear" w:color="auto" w:fill="BFBFBF" w:themeFill="background1" w:themeFillShade="BF"/>
          </w:tcPr>
          <w:p w14:paraId="08F06C85" w14:textId="2993ED94" w:rsidR="002E6DCF" w:rsidRPr="009D6383" w:rsidRDefault="002E6DCF" w:rsidP="00BB322A">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1206" w:type="dxa"/>
            <w:shd w:val="clear" w:color="auto" w:fill="BFBFBF" w:themeFill="background1" w:themeFillShade="BF"/>
            <w:vAlign w:val="center"/>
          </w:tcPr>
          <w:p w14:paraId="1FC33859" w14:textId="1DC157E8" w:rsidR="002E6DCF" w:rsidRPr="009D6383" w:rsidRDefault="009D638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Pr>
                <w:rFonts w:eastAsia="Times New Roman" w:cs="Times New Roman"/>
                <w:b/>
                <w:bCs/>
                <w:color w:val="000000"/>
                <w:kern w:val="0"/>
                <w:sz w:val="22"/>
                <w:szCs w:val="22"/>
                <w:lang w:eastAsia="ar-SA" w:bidi="ar-SA"/>
              </w:rPr>
              <w:t>c</w:t>
            </w:r>
            <w:r w:rsidR="002E6DCF" w:rsidRPr="009D6383">
              <w:rPr>
                <w:rFonts w:eastAsia="Times New Roman" w:cs="Times New Roman"/>
                <w:b/>
                <w:bCs/>
                <w:color w:val="000000"/>
                <w:kern w:val="0"/>
                <w:sz w:val="22"/>
                <w:szCs w:val="22"/>
                <w:lang w:eastAsia="ar-SA" w:bidi="ar-SA"/>
              </w:rPr>
              <w:t>odziennie</w:t>
            </w:r>
          </w:p>
          <w:p w14:paraId="0A7FE31E" w14:textId="51B1B5F9" w:rsidR="00793943" w:rsidRPr="009D6383" w:rsidRDefault="00793943"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pon-nd</w:t>
            </w:r>
          </w:p>
        </w:tc>
        <w:tc>
          <w:tcPr>
            <w:tcW w:w="1120" w:type="dxa"/>
            <w:shd w:val="clear" w:color="auto" w:fill="BFBFBF" w:themeFill="background1" w:themeFillShade="BF"/>
            <w:vAlign w:val="center"/>
          </w:tcPr>
          <w:p w14:paraId="67389D3C" w14:textId="77777777"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w tygodniu</w:t>
            </w:r>
          </w:p>
        </w:tc>
        <w:tc>
          <w:tcPr>
            <w:tcW w:w="1035" w:type="dxa"/>
            <w:shd w:val="clear" w:color="auto" w:fill="BFBFBF" w:themeFill="background1" w:themeFillShade="BF"/>
            <w:vAlign w:val="center"/>
          </w:tcPr>
          <w:p w14:paraId="01F4EE80" w14:textId="77777777"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w miesiącu</w:t>
            </w:r>
          </w:p>
        </w:tc>
        <w:tc>
          <w:tcPr>
            <w:tcW w:w="841" w:type="dxa"/>
            <w:shd w:val="clear" w:color="auto" w:fill="BFBFBF" w:themeFill="background1" w:themeFillShade="BF"/>
            <w:vAlign w:val="center"/>
          </w:tcPr>
          <w:p w14:paraId="2C6E66F7" w14:textId="77777777"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w roku</w:t>
            </w:r>
          </w:p>
        </w:tc>
        <w:tc>
          <w:tcPr>
            <w:tcW w:w="1405" w:type="dxa"/>
            <w:shd w:val="clear" w:color="auto" w:fill="BFBFBF" w:themeFill="background1" w:themeFillShade="BF"/>
            <w:vAlign w:val="center"/>
          </w:tcPr>
          <w:p w14:paraId="2270C9A2" w14:textId="77777777"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 xml:space="preserve">w zależności </w:t>
            </w:r>
            <w:r w:rsidRPr="009D6383">
              <w:rPr>
                <w:rFonts w:eastAsia="Times New Roman" w:cs="Times New Roman"/>
                <w:b/>
                <w:bCs/>
                <w:color w:val="000000"/>
                <w:kern w:val="0"/>
                <w:sz w:val="22"/>
                <w:szCs w:val="22"/>
                <w:lang w:eastAsia="ar-SA" w:bidi="ar-SA"/>
              </w:rPr>
              <w:br/>
              <w:t>od potrzeb</w:t>
            </w:r>
          </w:p>
        </w:tc>
        <w:tc>
          <w:tcPr>
            <w:tcW w:w="2549" w:type="dxa"/>
            <w:shd w:val="clear" w:color="auto" w:fill="BFBFBF" w:themeFill="background1" w:themeFillShade="BF"/>
          </w:tcPr>
          <w:p w14:paraId="30931203" w14:textId="21674823" w:rsidR="002E6DCF" w:rsidRPr="009D6383" w:rsidRDefault="002E6DCF" w:rsidP="00BB322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9D6383">
              <w:rPr>
                <w:rFonts w:eastAsia="Times New Roman" w:cs="Times New Roman"/>
                <w:b/>
                <w:bCs/>
                <w:color w:val="000000"/>
                <w:kern w:val="0"/>
                <w:sz w:val="22"/>
                <w:szCs w:val="22"/>
                <w:lang w:eastAsia="ar-SA" w:bidi="ar-SA"/>
              </w:rPr>
              <w:t>UWAGI</w:t>
            </w:r>
          </w:p>
        </w:tc>
      </w:tr>
      <w:tr w:rsidR="000514BE" w14:paraId="1D5CCB9D" w14:textId="1526CB05" w:rsidTr="00810A0A">
        <w:trPr>
          <w:trHeight w:val="413"/>
        </w:trPr>
        <w:tc>
          <w:tcPr>
            <w:tcW w:w="602" w:type="dxa"/>
            <w:vMerge w:val="restart"/>
          </w:tcPr>
          <w:p w14:paraId="3B2F6455" w14:textId="5F4397EB" w:rsidR="000514BE" w:rsidRDefault="009C17B0" w:rsidP="00BB322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w:t>
            </w:r>
          </w:p>
        </w:tc>
        <w:tc>
          <w:tcPr>
            <w:tcW w:w="2367" w:type="dxa"/>
            <w:vMerge w:val="restart"/>
            <w:vAlign w:val="center"/>
          </w:tcPr>
          <w:p w14:paraId="15D1636A" w14:textId="4F62CE30" w:rsidR="000514BE" w:rsidRDefault="000514BE" w:rsidP="00E157BD">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b/>
                <w:bCs/>
                <w:color w:val="000000"/>
                <w:kern w:val="0"/>
                <w:sz w:val="22"/>
                <w:szCs w:val="22"/>
                <w:lang w:eastAsia="ar-SA" w:bidi="ar-SA"/>
              </w:rPr>
              <w:t>Scena główna</w:t>
            </w:r>
            <w:r>
              <w:rPr>
                <w:rFonts w:eastAsia="Times New Roman" w:cs="Times New Roman"/>
                <w:color w:val="000000"/>
                <w:kern w:val="0"/>
                <w:sz w:val="22"/>
                <w:szCs w:val="22"/>
                <w:lang w:eastAsia="ar-SA" w:bidi="ar-SA"/>
              </w:rPr>
              <w:t xml:space="preserve"> (widownia)</w:t>
            </w:r>
            <w:r>
              <w:rPr>
                <w:rFonts w:eastAsia="Times New Roman" w:cs="Times New Roman"/>
                <w:color w:val="000000"/>
                <w:kern w:val="0"/>
                <w:sz w:val="22"/>
                <w:szCs w:val="22"/>
                <w:lang w:eastAsia="ar-SA" w:bidi="ar-SA"/>
              </w:rPr>
              <w:br/>
            </w:r>
            <w:r w:rsidRPr="00810A0A">
              <w:rPr>
                <w:rFonts w:eastAsia="Times New Roman" w:cs="Times New Roman"/>
                <w:color w:val="000000"/>
                <w:kern w:val="0"/>
                <w:sz w:val="22"/>
                <w:szCs w:val="22"/>
                <w:lang w:eastAsia="ar-SA" w:bidi="ar-SA"/>
              </w:rPr>
              <w:t>347 m</w:t>
            </w:r>
            <w:r w:rsidRPr="00810A0A">
              <w:rPr>
                <w:rFonts w:eastAsia="Times New Roman" w:cs="Times New Roman"/>
                <w:color w:val="000000"/>
                <w:kern w:val="0"/>
                <w:sz w:val="22"/>
                <w:szCs w:val="22"/>
                <w:vertAlign w:val="superscript"/>
                <w:lang w:eastAsia="ar-SA" w:bidi="ar-SA"/>
              </w:rPr>
              <w:t>2</w:t>
            </w:r>
          </w:p>
        </w:tc>
        <w:tc>
          <w:tcPr>
            <w:tcW w:w="3900" w:type="dxa"/>
          </w:tcPr>
          <w:p w14:paraId="2428F609" w14:textId="0C7BCA6D" w:rsidR="000514BE" w:rsidRDefault="000514BE"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p>
        </w:tc>
        <w:tc>
          <w:tcPr>
            <w:tcW w:w="1206" w:type="dxa"/>
            <w:vAlign w:val="center"/>
          </w:tcPr>
          <w:p w14:paraId="527372FD" w14:textId="77777777" w:rsidR="000514BE" w:rsidRPr="002E6DCF" w:rsidRDefault="000514BE" w:rsidP="002E6DC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320F24D5" w14:textId="201D5C29" w:rsidR="000514BE" w:rsidRDefault="000514BE"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0A04DFD1" w14:textId="77777777" w:rsidR="000514BE" w:rsidRDefault="000514BE"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80AFFA2" w14:textId="77777777" w:rsidR="000514BE" w:rsidRDefault="000514BE"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8FDD838" w14:textId="77777777" w:rsidR="000514BE" w:rsidRDefault="000514BE" w:rsidP="00BB322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0C472EB3" w14:textId="68FA4C9F" w:rsidR="000514BE" w:rsidRPr="009D6383" w:rsidRDefault="009D6383"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9D6383">
              <w:rPr>
                <w:rFonts w:eastAsia="Times New Roman" w:cs="Times New Roman"/>
                <w:color w:val="000000"/>
                <w:kern w:val="0"/>
                <w:lang w:eastAsia="ar-SA" w:bidi="ar-SA"/>
              </w:rPr>
              <w:t>g</w:t>
            </w:r>
            <w:r w:rsidR="000514BE" w:rsidRPr="009D6383">
              <w:rPr>
                <w:rFonts w:eastAsia="Times New Roman" w:cs="Times New Roman"/>
                <w:color w:val="000000"/>
                <w:kern w:val="0"/>
                <w:lang w:eastAsia="ar-SA" w:bidi="ar-SA"/>
              </w:rPr>
              <w:t>odziny poranne/przedpołudniowe</w:t>
            </w:r>
          </w:p>
        </w:tc>
      </w:tr>
      <w:tr w:rsidR="000514BE" w14:paraId="6F73C07A" w14:textId="21D73F21" w:rsidTr="00810A0A">
        <w:trPr>
          <w:trHeight w:val="413"/>
        </w:trPr>
        <w:tc>
          <w:tcPr>
            <w:tcW w:w="602" w:type="dxa"/>
            <w:vMerge/>
          </w:tcPr>
          <w:p w14:paraId="3559437C" w14:textId="77777777" w:rsidR="000514BE" w:rsidRDefault="000514B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C7EA930"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22D78AB" w14:textId="110D269E" w:rsidR="000514BE" w:rsidRDefault="000514BE"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Bieżące czyszczenie na sucho fotel</w:t>
            </w:r>
          </w:p>
        </w:tc>
        <w:tc>
          <w:tcPr>
            <w:tcW w:w="1206" w:type="dxa"/>
            <w:vAlign w:val="center"/>
          </w:tcPr>
          <w:p w14:paraId="057B16FC" w14:textId="77777777" w:rsidR="000514BE" w:rsidRPr="002E6DCF" w:rsidRDefault="000514BE" w:rsidP="002E6DC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5E2D735F"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10AFFBB3"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4A57C2FD"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23E05042"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599D8E02" w14:textId="77777777" w:rsidR="000514BE" w:rsidRPr="009D6383" w:rsidRDefault="000514BE"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514BE" w14:paraId="057100A2" w14:textId="0C5DC556" w:rsidTr="00810A0A">
        <w:trPr>
          <w:trHeight w:val="413"/>
        </w:trPr>
        <w:tc>
          <w:tcPr>
            <w:tcW w:w="602" w:type="dxa"/>
            <w:vMerge/>
          </w:tcPr>
          <w:p w14:paraId="71B1CDF7" w14:textId="77777777" w:rsidR="000514BE" w:rsidRDefault="000514B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tcPr>
          <w:p w14:paraId="4D378061" w14:textId="77777777" w:rsidR="000514BE" w:rsidRDefault="000514BE" w:rsidP="002E6DC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tc>
        <w:tc>
          <w:tcPr>
            <w:tcW w:w="3900" w:type="dxa"/>
          </w:tcPr>
          <w:p w14:paraId="6544E89F" w14:textId="7438303F" w:rsidR="000514BE" w:rsidRDefault="000514BE"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okien – kabina akustyczna oraz kabina oświetleniowa</w:t>
            </w:r>
          </w:p>
        </w:tc>
        <w:tc>
          <w:tcPr>
            <w:tcW w:w="1206" w:type="dxa"/>
            <w:vAlign w:val="center"/>
          </w:tcPr>
          <w:p w14:paraId="1F9CFE5F" w14:textId="77777777" w:rsidR="000514BE" w:rsidRPr="002E6DCF" w:rsidRDefault="000514BE" w:rsidP="000514BE">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64D7377C"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2F7879FF" w14:textId="2A9FC84A"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1" w:type="dxa"/>
            <w:vAlign w:val="center"/>
          </w:tcPr>
          <w:p w14:paraId="3BECFF55"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E0C359A"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4682938" w14:textId="77777777" w:rsidR="000514BE" w:rsidRPr="009D6383" w:rsidRDefault="000514BE"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514BE" w14:paraId="031E0005" w14:textId="77777777" w:rsidTr="00810A0A">
        <w:trPr>
          <w:trHeight w:val="413"/>
        </w:trPr>
        <w:tc>
          <w:tcPr>
            <w:tcW w:w="602" w:type="dxa"/>
            <w:vMerge/>
          </w:tcPr>
          <w:p w14:paraId="08BBFDA5" w14:textId="77777777" w:rsidR="000514BE" w:rsidRDefault="000514B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tcPr>
          <w:p w14:paraId="2EFE6B66" w14:textId="77777777" w:rsidR="000514BE" w:rsidRDefault="000514BE" w:rsidP="002E6DC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tc>
        <w:tc>
          <w:tcPr>
            <w:tcW w:w="3900" w:type="dxa"/>
          </w:tcPr>
          <w:p w14:paraId="716AF454" w14:textId="2EAC8264" w:rsidR="000514BE" w:rsidRDefault="000514BE"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Pranie wykładziny</w:t>
            </w:r>
          </w:p>
        </w:tc>
        <w:tc>
          <w:tcPr>
            <w:tcW w:w="1206" w:type="dxa"/>
            <w:vAlign w:val="center"/>
          </w:tcPr>
          <w:p w14:paraId="2F2C3746" w14:textId="77777777" w:rsidR="000514BE" w:rsidRPr="002E6DCF" w:rsidRDefault="000514BE" w:rsidP="000514BE">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4E513C8A"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1D8C583F"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2C2221C2" w14:textId="733938EA"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6</w:t>
            </w:r>
            <w:r w:rsidR="009C17B0">
              <w:rPr>
                <w:rFonts w:eastAsia="Times New Roman" w:cs="Times New Roman"/>
                <w:color w:val="000000"/>
                <w:kern w:val="0"/>
                <w:sz w:val="22"/>
                <w:szCs w:val="22"/>
                <w:lang w:eastAsia="ar-SA" w:bidi="ar-SA"/>
              </w:rPr>
              <w:t>*</w:t>
            </w:r>
          </w:p>
        </w:tc>
        <w:tc>
          <w:tcPr>
            <w:tcW w:w="1405" w:type="dxa"/>
            <w:vAlign w:val="center"/>
          </w:tcPr>
          <w:p w14:paraId="3475E426" w14:textId="77777777" w:rsidR="000514BE" w:rsidRDefault="000514B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Align w:val="center"/>
          </w:tcPr>
          <w:p w14:paraId="29BE4306" w14:textId="4887BC65" w:rsidR="000514BE" w:rsidRPr="009D6383" w:rsidRDefault="009C17B0"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9D6383">
              <w:rPr>
                <w:rFonts w:eastAsia="Times New Roman" w:cs="Times New Roman"/>
                <w:color w:val="000000"/>
                <w:kern w:val="0"/>
                <w:lang w:eastAsia="ar-SA" w:bidi="ar-SA"/>
              </w:rPr>
              <w:t>*</w:t>
            </w:r>
            <w:r w:rsidRPr="009D6383">
              <w:rPr>
                <w:rFonts w:eastAsia="Times New Roman" w:cs="Times New Roman"/>
                <w:i/>
                <w:iCs/>
                <w:color w:val="000000"/>
                <w:kern w:val="0"/>
                <w:lang w:eastAsia="ar-SA" w:bidi="ar-SA"/>
              </w:rPr>
              <w:t>t</w:t>
            </w:r>
            <w:r w:rsidR="000514BE" w:rsidRPr="009D6383">
              <w:rPr>
                <w:rFonts w:eastAsia="Times New Roman" w:cs="Times New Roman"/>
                <w:i/>
                <w:iCs/>
                <w:color w:val="000000"/>
                <w:kern w:val="0"/>
                <w:lang w:eastAsia="ar-SA" w:bidi="ar-SA"/>
              </w:rPr>
              <w:t xml:space="preserve">erminy uzgadniane </w:t>
            </w:r>
            <w:r w:rsidR="00A61D62" w:rsidRPr="009D6383">
              <w:rPr>
                <w:rFonts w:eastAsia="Times New Roman" w:cs="Times New Roman"/>
                <w:i/>
                <w:iCs/>
                <w:color w:val="000000"/>
                <w:kern w:val="0"/>
                <w:lang w:eastAsia="ar-SA" w:bidi="ar-SA"/>
              </w:rPr>
              <w:br/>
            </w:r>
            <w:r w:rsidR="000514BE" w:rsidRPr="009D6383">
              <w:rPr>
                <w:rFonts w:eastAsia="Times New Roman" w:cs="Times New Roman"/>
                <w:i/>
                <w:iCs/>
                <w:color w:val="000000"/>
                <w:kern w:val="0"/>
                <w:lang w:eastAsia="ar-SA" w:bidi="ar-SA"/>
              </w:rPr>
              <w:t>z Zamawiającym</w:t>
            </w:r>
          </w:p>
        </w:tc>
      </w:tr>
      <w:tr w:rsidR="00A36B2F" w14:paraId="448A998E" w14:textId="2B020CEE" w:rsidTr="00810A0A">
        <w:trPr>
          <w:trHeight w:val="413"/>
        </w:trPr>
        <w:tc>
          <w:tcPr>
            <w:tcW w:w="602" w:type="dxa"/>
            <w:shd w:val="clear" w:color="auto" w:fill="D9D9D9" w:themeFill="background1" w:themeFillShade="D9"/>
          </w:tcPr>
          <w:p w14:paraId="2A2E1FE2" w14:textId="3F1201C9" w:rsidR="002E6DCF"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3.2</w:t>
            </w:r>
          </w:p>
        </w:tc>
        <w:tc>
          <w:tcPr>
            <w:tcW w:w="2367" w:type="dxa"/>
            <w:shd w:val="clear" w:color="auto" w:fill="D9D9D9" w:themeFill="background1" w:themeFillShade="D9"/>
            <w:vAlign w:val="center"/>
          </w:tcPr>
          <w:p w14:paraId="4689EDE7" w14:textId="57B5602B"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b/>
                <w:bCs/>
                <w:color w:val="000000"/>
                <w:kern w:val="0"/>
                <w:sz w:val="22"/>
                <w:szCs w:val="22"/>
                <w:lang w:eastAsia="ar-SA" w:bidi="ar-SA"/>
              </w:rPr>
              <w:t>Scena główna</w:t>
            </w:r>
            <w:r>
              <w:rPr>
                <w:rFonts w:eastAsia="Times New Roman" w:cs="Times New Roman"/>
                <w:color w:val="000000"/>
                <w:kern w:val="0"/>
                <w:sz w:val="22"/>
                <w:szCs w:val="22"/>
                <w:lang w:eastAsia="ar-SA" w:bidi="ar-SA"/>
              </w:rPr>
              <w:br/>
            </w:r>
            <w:r w:rsidRPr="00810A0A">
              <w:rPr>
                <w:rFonts w:eastAsia="Times New Roman" w:cs="Times New Roman"/>
                <w:color w:val="000000"/>
                <w:kern w:val="0"/>
                <w:sz w:val="22"/>
                <w:szCs w:val="22"/>
                <w:lang w:eastAsia="ar-SA" w:bidi="ar-SA"/>
              </w:rPr>
              <w:t>134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347897BA" w14:textId="0FCDD39F" w:rsidR="002E6DCF" w:rsidRDefault="000514BE"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shd w:val="clear" w:color="auto" w:fill="D9D9D9" w:themeFill="background1" w:themeFillShade="D9"/>
            <w:vAlign w:val="center"/>
          </w:tcPr>
          <w:p w14:paraId="11618820" w14:textId="1000C426" w:rsidR="002E6DCF" w:rsidRPr="002E6DCF" w:rsidRDefault="002E6DCF" w:rsidP="002E6DC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5AFE706"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283EC240"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0AAEC867"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6E4ABEE7"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shd w:val="clear" w:color="auto" w:fill="D9D9D9" w:themeFill="background1" w:themeFillShade="D9"/>
            <w:vAlign w:val="center"/>
          </w:tcPr>
          <w:p w14:paraId="08B6DA29" w14:textId="4E873D7E" w:rsidR="002E6DCF" w:rsidRPr="009D6383" w:rsidRDefault="009D6383"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p</w:t>
            </w:r>
            <w:r w:rsidR="002E6DCF" w:rsidRPr="009D6383">
              <w:rPr>
                <w:rFonts w:eastAsia="Times New Roman" w:cs="Times New Roman"/>
                <w:color w:val="000000"/>
                <w:kern w:val="0"/>
                <w:lang w:eastAsia="ar-SA" w:bidi="ar-SA"/>
              </w:rPr>
              <w:t>rzed spektakle</w:t>
            </w:r>
            <w:r w:rsidR="00A61D62" w:rsidRPr="009D6383">
              <w:rPr>
                <w:rFonts w:eastAsia="Times New Roman" w:cs="Times New Roman"/>
                <w:color w:val="000000"/>
                <w:kern w:val="0"/>
                <w:lang w:eastAsia="ar-SA" w:bidi="ar-SA"/>
              </w:rPr>
              <w:t>m</w:t>
            </w:r>
            <w:r w:rsidR="002E6DCF" w:rsidRPr="009D6383">
              <w:rPr>
                <w:rFonts w:eastAsia="Times New Roman" w:cs="Times New Roman"/>
                <w:color w:val="000000"/>
                <w:kern w:val="0"/>
                <w:lang w:eastAsia="ar-SA" w:bidi="ar-SA"/>
              </w:rPr>
              <w:t xml:space="preserve"> oraz pomiędzy spektaklami</w:t>
            </w:r>
          </w:p>
        </w:tc>
      </w:tr>
      <w:tr w:rsidR="00A36B2F" w14:paraId="57D19333" w14:textId="0A3F135E" w:rsidTr="00810A0A">
        <w:trPr>
          <w:trHeight w:val="413"/>
        </w:trPr>
        <w:tc>
          <w:tcPr>
            <w:tcW w:w="602" w:type="dxa"/>
            <w:vMerge w:val="restart"/>
          </w:tcPr>
          <w:p w14:paraId="0F253363" w14:textId="4ACEF9F1" w:rsidR="00793943"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3.3</w:t>
            </w:r>
          </w:p>
        </w:tc>
        <w:tc>
          <w:tcPr>
            <w:tcW w:w="2367" w:type="dxa"/>
            <w:vMerge w:val="restart"/>
            <w:vAlign w:val="center"/>
          </w:tcPr>
          <w:p w14:paraId="21311623" w14:textId="21CF822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b/>
                <w:bCs/>
                <w:color w:val="000000"/>
                <w:kern w:val="0"/>
                <w:sz w:val="22"/>
                <w:szCs w:val="22"/>
                <w:lang w:eastAsia="ar-SA" w:bidi="ar-SA"/>
              </w:rPr>
              <w:t>Scena kameralna</w:t>
            </w:r>
            <w:r>
              <w:rPr>
                <w:rFonts w:eastAsia="Times New Roman" w:cs="Times New Roman"/>
                <w:color w:val="000000"/>
                <w:kern w:val="0"/>
                <w:sz w:val="22"/>
                <w:szCs w:val="22"/>
                <w:lang w:eastAsia="ar-SA" w:bidi="ar-SA"/>
              </w:rPr>
              <w:t xml:space="preserve"> </w:t>
            </w:r>
            <w:r>
              <w:rPr>
                <w:rFonts w:eastAsia="Times New Roman" w:cs="Times New Roman"/>
                <w:color w:val="000000"/>
                <w:kern w:val="0"/>
                <w:sz w:val="22"/>
                <w:szCs w:val="22"/>
                <w:lang w:eastAsia="ar-SA" w:bidi="ar-SA"/>
              </w:rPr>
              <w:br/>
              <w:t>(wraz z widownią)</w:t>
            </w:r>
            <w:r>
              <w:rPr>
                <w:rFonts w:eastAsia="Times New Roman" w:cs="Times New Roman"/>
                <w:color w:val="000000"/>
                <w:kern w:val="0"/>
                <w:sz w:val="22"/>
                <w:szCs w:val="22"/>
                <w:lang w:eastAsia="ar-SA" w:bidi="ar-SA"/>
              </w:rPr>
              <w:br/>
            </w:r>
            <w:r w:rsidRPr="00810A0A">
              <w:rPr>
                <w:rFonts w:eastAsia="Times New Roman" w:cs="Times New Roman"/>
                <w:color w:val="000000"/>
                <w:kern w:val="0"/>
                <w:sz w:val="22"/>
                <w:szCs w:val="22"/>
                <w:lang w:eastAsia="ar-SA" w:bidi="ar-SA"/>
              </w:rPr>
              <w:t>200 m</w:t>
            </w:r>
            <w:r w:rsidRPr="00810A0A">
              <w:rPr>
                <w:rFonts w:eastAsia="Times New Roman" w:cs="Times New Roman"/>
                <w:color w:val="000000"/>
                <w:kern w:val="0"/>
                <w:sz w:val="22"/>
                <w:szCs w:val="22"/>
                <w:vertAlign w:val="superscript"/>
                <w:lang w:eastAsia="ar-SA" w:bidi="ar-SA"/>
              </w:rPr>
              <w:t>2</w:t>
            </w:r>
          </w:p>
        </w:tc>
        <w:tc>
          <w:tcPr>
            <w:tcW w:w="3900" w:type="dxa"/>
          </w:tcPr>
          <w:p w14:paraId="732B06E4" w14:textId="503CA07B"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r w:rsidR="00C41810">
              <w:rPr>
                <w:rFonts w:eastAsia="Times New Roman" w:cs="Times New Roman"/>
                <w:color w:val="000000"/>
                <w:kern w:val="0"/>
                <w:sz w:val="22"/>
                <w:szCs w:val="22"/>
                <w:lang w:eastAsia="ar-SA" w:bidi="ar-SA"/>
              </w:rPr>
              <w:t xml:space="preserve"> na widowni</w:t>
            </w:r>
          </w:p>
        </w:tc>
        <w:tc>
          <w:tcPr>
            <w:tcW w:w="1206" w:type="dxa"/>
            <w:vAlign w:val="center"/>
          </w:tcPr>
          <w:p w14:paraId="54B45249" w14:textId="77777777" w:rsidR="00793943" w:rsidRPr="002E6DCF" w:rsidRDefault="00793943" w:rsidP="002E6DC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4C5A54B"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4D6301DE"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A4B7065"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6B23CF3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41BE2C43" w14:textId="18FB670E" w:rsidR="00793943" w:rsidRPr="009D6383" w:rsidRDefault="009D6383" w:rsidP="00793943">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9D6383">
              <w:rPr>
                <w:rFonts w:eastAsia="Times New Roman" w:cs="Times New Roman"/>
                <w:color w:val="000000"/>
                <w:kern w:val="0"/>
                <w:lang w:eastAsia="ar-SA" w:bidi="ar-SA"/>
              </w:rPr>
              <w:t>g</w:t>
            </w:r>
            <w:r w:rsidR="00793943" w:rsidRPr="009D6383">
              <w:rPr>
                <w:rFonts w:eastAsia="Times New Roman" w:cs="Times New Roman"/>
                <w:color w:val="000000"/>
                <w:kern w:val="0"/>
                <w:lang w:eastAsia="ar-SA" w:bidi="ar-SA"/>
              </w:rPr>
              <w:t>odziny poranne/przedpołudniowe</w:t>
            </w:r>
          </w:p>
          <w:p w14:paraId="30D6BEC9" w14:textId="37B4E38D" w:rsidR="009C17B0" w:rsidRPr="009D6383" w:rsidRDefault="009C17B0" w:rsidP="00793943">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9D6383">
              <w:rPr>
                <w:rFonts w:eastAsia="Times New Roman" w:cs="Times New Roman"/>
                <w:color w:val="000000"/>
                <w:kern w:val="0"/>
                <w:lang w:eastAsia="ar-SA" w:bidi="ar-SA"/>
              </w:rPr>
              <w:t>*</w:t>
            </w:r>
            <w:r w:rsidRPr="009D6383">
              <w:rPr>
                <w:rFonts w:eastAsia="Times New Roman" w:cs="Times New Roman"/>
                <w:i/>
                <w:iCs/>
                <w:color w:val="000000"/>
                <w:kern w:val="0"/>
                <w:lang w:eastAsia="ar-SA" w:bidi="ar-SA"/>
              </w:rPr>
              <w:t xml:space="preserve">terminy uzgadniane </w:t>
            </w:r>
            <w:r w:rsidRPr="009D6383">
              <w:rPr>
                <w:rFonts w:eastAsia="Times New Roman" w:cs="Times New Roman"/>
                <w:i/>
                <w:iCs/>
                <w:color w:val="000000"/>
                <w:kern w:val="0"/>
                <w:lang w:eastAsia="ar-SA" w:bidi="ar-SA"/>
              </w:rPr>
              <w:br/>
              <w:t>z Zamawiającym</w:t>
            </w:r>
          </w:p>
        </w:tc>
      </w:tr>
      <w:tr w:rsidR="00A36B2F" w14:paraId="08C55683" w14:textId="3962035B" w:rsidTr="00810A0A">
        <w:trPr>
          <w:trHeight w:val="413"/>
        </w:trPr>
        <w:tc>
          <w:tcPr>
            <w:tcW w:w="602" w:type="dxa"/>
            <w:vMerge/>
          </w:tcPr>
          <w:p w14:paraId="2AC4BF2E"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58E71556"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342A64FA" w14:textId="40E56BBF"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Bieżące czyszczenie na sucho fotel</w:t>
            </w:r>
            <w:r w:rsidR="00C41810">
              <w:rPr>
                <w:rFonts w:eastAsia="Times New Roman" w:cs="Times New Roman"/>
                <w:color w:val="000000"/>
                <w:kern w:val="0"/>
                <w:sz w:val="22"/>
                <w:szCs w:val="22"/>
                <w:lang w:eastAsia="ar-SA" w:bidi="ar-SA"/>
              </w:rPr>
              <w:t>i</w:t>
            </w:r>
          </w:p>
        </w:tc>
        <w:tc>
          <w:tcPr>
            <w:tcW w:w="1206" w:type="dxa"/>
            <w:vAlign w:val="center"/>
          </w:tcPr>
          <w:p w14:paraId="59709167" w14:textId="77777777" w:rsidR="00793943" w:rsidRPr="002E6DCF" w:rsidRDefault="00793943" w:rsidP="002E6DC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4E86FA4D"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2B3D4CAB"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9B2F6CA"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1B285D7"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02787D7" w14:textId="77777777" w:rsidR="00793943" w:rsidRPr="009D6383" w:rsidRDefault="00793943"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A36B2F" w14:paraId="4AD031FA" w14:textId="0792E50D" w:rsidTr="00810A0A">
        <w:trPr>
          <w:trHeight w:val="413"/>
        </w:trPr>
        <w:tc>
          <w:tcPr>
            <w:tcW w:w="602" w:type="dxa"/>
            <w:vMerge/>
          </w:tcPr>
          <w:p w14:paraId="5B586B61"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6A1C5987"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CA38275" w14:textId="52F4B341" w:rsidR="00793943" w:rsidRDefault="00C41810"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na mokro podłogi oraz schodów</w:t>
            </w:r>
          </w:p>
        </w:tc>
        <w:tc>
          <w:tcPr>
            <w:tcW w:w="1206" w:type="dxa"/>
            <w:vAlign w:val="center"/>
          </w:tcPr>
          <w:p w14:paraId="07D0AA5C" w14:textId="77777777" w:rsidR="00793943" w:rsidRPr="002E6DCF" w:rsidRDefault="00793943" w:rsidP="00373271">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6B243574" w14:textId="77CF7598" w:rsidR="00793943" w:rsidRDefault="007A3F3B"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67239F85"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CAB9F3C" w14:textId="3C6348CB"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F08AC8B"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2969E211" w14:textId="77777777" w:rsidR="00793943" w:rsidRPr="009D6383" w:rsidRDefault="00793943"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A36B2F" w14:paraId="356961D7" w14:textId="680F93A9" w:rsidTr="00810A0A">
        <w:trPr>
          <w:trHeight w:val="406"/>
        </w:trPr>
        <w:tc>
          <w:tcPr>
            <w:tcW w:w="602" w:type="dxa"/>
            <w:vMerge w:val="restart"/>
            <w:shd w:val="clear" w:color="auto" w:fill="D9D9D9" w:themeFill="background1" w:themeFillShade="D9"/>
          </w:tcPr>
          <w:p w14:paraId="0E686156" w14:textId="2F22AB12" w:rsidR="00793943"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3.4</w:t>
            </w:r>
          </w:p>
        </w:tc>
        <w:tc>
          <w:tcPr>
            <w:tcW w:w="2367" w:type="dxa"/>
            <w:vMerge w:val="restart"/>
            <w:shd w:val="clear" w:color="auto" w:fill="D9D9D9" w:themeFill="background1" w:themeFillShade="D9"/>
            <w:vAlign w:val="center"/>
          </w:tcPr>
          <w:p w14:paraId="09B04E94" w14:textId="77777777" w:rsidR="00793943" w:rsidRPr="003879C0" w:rsidRDefault="00793943" w:rsidP="002E6DC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Scena pod bistro</w:t>
            </w:r>
          </w:p>
          <w:p w14:paraId="271406FE" w14:textId="03210454" w:rsidR="00793943" w:rsidRDefault="00793943" w:rsidP="0079394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60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556AE4A7" w14:textId="57AD3CB7"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shd w:val="clear" w:color="auto" w:fill="D9D9D9" w:themeFill="background1" w:themeFillShade="D9"/>
            <w:vAlign w:val="center"/>
          </w:tcPr>
          <w:p w14:paraId="00D2AE4B"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2D751BA2" w14:textId="21479545"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2 </w:t>
            </w:r>
            <w:r>
              <w:rPr>
                <w:rFonts w:eastAsia="Times New Roman" w:cs="Times New Roman"/>
                <w:color w:val="000000"/>
                <w:kern w:val="0"/>
                <w:sz w:val="22"/>
                <w:szCs w:val="22"/>
                <w:lang w:eastAsia="ar-SA" w:bidi="ar-SA"/>
              </w:rPr>
              <w:br/>
            </w:r>
          </w:p>
        </w:tc>
        <w:tc>
          <w:tcPr>
            <w:tcW w:w="1035" w:type="dxa"/>
            <w:shd w:val="clear" w:color="auto" w:fill="D9D9D9" w:themeFill="background1" w:themeFillShade="D9"/>
            <w:vAlign w:val="center"/>
          </w:tcPr>
          <w:p w14:paraId="00B1EC06"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4B85CD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6FCD635A"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38A0B68D" w14:textId="31F25DB0" w:rsidR="00793943" w:rsidRPr="009D6383" w:rsidRDefault="009D6383"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d</w:t>
            </w:r>
            <w:r w:rsidR="00793943" w:rsidRPr="009D6383">
              <w:rPr>
                <w:rFonts w:eastAsia="Times New Roman" w:cs="Times New Roman"/>
                <w:color w:val="000000"/>
                <w:kern w:val="0"/>
                <w:lang w:eastAsia="ar-SA" w:bidi="ar-SA"/>
              </w:rPr>
              <w:t xml:space="preserve">ni do ustalenia </w:t>
            </w:r>
            <w:r w:rsidR="009C17B0" w:rsidRPr="009D6383">
              <w:rPr>
                <w:rFonts w:eastAsia="Times New Roman" w:cs="Times New Roman"/>
                <w:color w:val="000000"/>
                <w:kern w:val="0"/>
                <w:lang w:eastAsia="ar-SA" w:bidi="ar-SA"/>
              </w:rPr>
              <w:br/>
            </w:r>
            <w:r w:rsidR="00793943" w:rsidRPr="009D6383">
              <w:rPr>
                <w:rFonts w:eastAsia="Times New Roman" w:cs="Times New Roman"/>
                <w:color w:val="000000"/>
                <w:kern w:val="0"/>
                <w:lang w:eastAsia="ar-SA" w:bidi="ar-SA"/>
              </w:rPr>
              <w:t>z Zamawiającym</w:t>
            </w:r>
          </w:p>
        </w:tc>
      </w:tr>
      <w:tr w:rsidR="00A36B2F" w14:paraId="4874D1A4" w14:textId="0888183E" w:rsidTr="00810A0A">
        <w:trPr>
          <w:trHeight w:val="406"/>
        </w:trPr>
        <w:tc>
          <w:tcPr>
            <w:tcW w:w="602" w:type="dxa"/>
            <w:vMerge/>
            <w:shd w:val="clear" w:color="auto" w:fill="D9D9D9" w:themeFill="background1" w:themeFillShade="D9"/>
          </w:tcPr>
          <w:p w14:paraId="2329E8CC"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19D49F32"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CEC06C7" w14:textId="53F92C05"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(blaty, półki, szafki)</w:t>
            </w:r>
          </w:p>
        </w:tc>
        <w:tc>
          <w:tcPr>
            <w:tcW w:w="1206" w:type="dxa"/>
            <w:shd w:val="clear" w:color="auto" w:fill="D9D9D9" w:themeFill="background1" w:themeFillShade="D9"/>
            <w:vAlign w:val="center"/>
          </w:tcPr>
          <w:p w14:paraId="55CCA9F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27A0CF2F" w14:textId="0309928B"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2 </w:t>
            </w:r>
            <w:r>
              <w:rPr>
                <w:rFonts w:eastAsia="Times New Roman" w:cs="Times New Roman"/>
                <w:color w:val="000000"/>
                <w:kern w:val="0"/>
                <w:sz w:val="22"/>
                <w:szCs w:val="22"/>
                <w:lang w:eastAsia="ar-SA" w:bidi="ar-SA"/>
              </w:rPr>
              <w:br/>
            </w:r>
          </w:p>
        </w:tc>
        <w:tc>
          <w:tcPr>
            <w:tcW w:w="1035" w:type="dxa"/>
            <w:shd w:val="clear" w:color="auto" w:fill="D9D9D9" w:themeFill="background1" w:themeFillShade="D9"/>
            <w:vAlign w:val="center"/>
          </w:tcPr>
          <w:p w14:paraId="5F38F3DF"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26F09BE3"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7799203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6816ADE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73271" w14:paraId="66645A8D" w14:textId="77777777" w:rsidTr="00810A0A">
        <w:trPr>
          <w:trHeight w:val="406"/>
        </w:trPr>
        <w:tc>
          <w:tcPr>
            <w:tcW w:w="602" w:type="dxa"/>
            <w:vMerge/>
            <w:shd w:val="clear" w:color="auto" w:fill="D9D9D9" w:themeFill="background1" w:themeFillShade="D9"/>
          </w:tcPr>
          <w:p w14:paraId="6A2AC49D" w14:textId="77777777" w:rsidR="00373271" w:rsidRDefault="00373271"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05C5BC71"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DDAE2C4" w14:textId="422843AD" w:rsidR="00373271"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 na schodach</w:t>
            </w:r>
          </w:p>
        </w:tc>
        <w:tc>
          <w:tcPr>
            <w:tcW w:w="1206" w:type="dxa"/>
            <w:shd w:val="clear" w:color="auto" w:fill="D9D9D9" w:themeFill="background1" w:themeFillShade="D9"/>
            <w:vAlign w:val="center"/>
          </w:tcPr>
          <w:p w14:paraId="213A3705"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515D8F09" w14:textId="1DB92CD3"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0D452C68"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31C546FB"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7840E3AC"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6C6B2B2D"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73271" w14:paraId="14463607" w14:textId="77777777" w:rsidTr="00810A0A">
        <w:trPr>
          <w:trHeight w:val="406"/>
        </w:trPr>
        <w:tc>
          <w:tcPr>
            <w:tcW w:w="602" w:type="dxa"/>
            <w:vMerge/>
            <w:shd w:val="clear" w:color="auto" w:fill="D9D9D9" w:themeFill="background1" w:themeFillShade="D9"/>
          </w:tcPr>
          <w:p w14:paraId="22EB5EC4" w14:textId="77777777" w:rsidR="00373271" w:rsidRDefault="00373271"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3A9F3C5A"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9DB168D" w14:textId="19F1CD38" w:rsidR="00373271"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obrazów, elementów oświetlenia, elementów wystających poza obrys ścian</w:t>
            </w:r>
          </w:p>
        </w:tc>
        <w:tc>
          <w:tcPr>
            <w:tcW w:w="1206" w:type="dxa"/>
            <w:shd w:val="clear" w:color="auto" w:fill="D9D9D9" w:themeFill="background1" w:themeFillShade="D9"/>
            <w:vAlign w:val="center"/>
          </w:tcPr>
          <w:p w14:paraId="34FCC822"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6096A0EF" w14:textId="6C5A9C95"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0DA8CFD6"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203A0482"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6CCBB8CE"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E7D9EE9"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7047E174" w14:textId="491A7DA4" w:rsidTr="00810A0A">
        <w:trPr>
          <w:trHeight w:val="406"/>
        </w:trPr>
        <w:tc>
          <w:tcPr>
            <w:tcW w:w="602" w:type="dxa"/>
            <w:vMerge/>
            <w:shd w:val="clear" w:color="auto" w:fill="D9D9D9" w:themeFill="background1" w:themeFillShade="D9"/>
          </w:tcPr>
          <w:p w14:paraId="450AF78D"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50C7BF9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1A0D6510" w14:textId="1A6132D8"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shd w:val="clear" w:color="auto" w:fill="D9D9D9" w:themeFill="background1" w:themeFillShade="D9"/>
            <w:vAlign w:val="center"/>
          </w:tcPr>
          <w:p w14:paraId="0EEAD78E"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625C13AA" w14:textId="6F895833"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2 </w:t>
            </w:r>
            <w:r>
              <w:rPr>
                <w:rFonts w:eastAsia="Times New Roman" w:cs="Times New Roman"/>
                <w:color w:val="000000"/>
                <w:kern w:val="0"/>
                <w:sz w:val="22"/>
                <w:szCs w:val="22"/>
                <w:lang w:eastAsia="ar-SA" w:bidi="ar-SA"/>
              </w:rPr>
              <w:br/>
            </w:r>
          </w:p>
        </w:tc>
        <w:tc>
          <w:tcPr>
            <w:tcW w:w="1035" w:type="dxa"/>
            <w:shd w:val="clear" w:color="auto" w:fill="D9D9D9" w:themeFill="background1" w:themeFillShade="D9"/>
            <w:vAlign w:val="center"/>
          </w:tcPr>
          <w:p w14:paraId="016B39A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098E72F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38DC236D"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1852C6AF"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390E2689" w14:textId="3A9CF3B4" w:rsidTr="00810A0A">
        <w:trPr>
          <w:trHeight w:val="425"/>
        </w:trPr>
        <w:tc>
          <w:tcPr>
            <w:tcW w:w="602" w:type="dxa"/>
            <w:vMerge w:val="restart"/>
          </w:tcPr>
          <w:p w14:paraId="26DB4F8C" w14:textId="0A697882" w:rsidR="00793943"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3.5</w:t>
            </w:r>
          </w:p>
        </w:tc>
        <w:tc>
          <w:tcPr>
            <w:tcW w:w="2367" w:type="dxa"/>
            <w:vMerge w:val="restart"/>
            <w:vAlign w:val="center"/>
          </w:tcPr>
          <w:p w14:paraId="0A39CA7A" w14:textId="77777777" w:rsidR="00793943" w:rsidRPr="003879C0" w:rsidRDefault="00793943" w:rsidP="002E6DC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Pomieszczenie biurowe nad bistro</w:t>
            </w:r>
          </w:p>
          <w:p w14:paraId="42BCF4EF" w14:textId="66195EFE" w:rsidR="00793943" w:rsidRDefault="00793943" w:rsidP="0079394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50 m</w:t>
            </w:r>
            <w:r w:rsidRPr="00810A0A">
              <w:rPr>
                <w:rFonts w:eastAsia="Times New Roman" w:cs="Times New Roman"/>
                <w:color w:val="000000"/>
                <w:kern w:val="0"/>
                <w:sz w:val="22"/>
                <w:szCs w:val="22"/>
                <w:vertAlign w:val="superscript"/>
                <w:lang w:eastAsia="ar-SA" w:bidi="ar-SA"/>
              </w:rPr>
              <w:t>2</w:t>
            </w:r>
          </w:p>
        </w:tc>
        <w:tc>
          <w:tcPr>
            <w:tcW w:w="3900" w:type="dxa"/>
          </w:tcPr>
          <w:p w14:paraId="46876A8D" w14:textId="4A50B195"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vAlign w:val="center"/>
          </w:tcPr>
          <w:p w14:paraId="540F8202"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71FB57F2" w14:textId="1DC7C90C"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5269DB3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420BDA5F"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BC53EFC"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323E08D9"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2F6CB7AF" w14:textId="10E6391D" w:rsidTr="00810A0A">
        <w:trPr>
          <w:trHeight w:val="425"/>
        </w:trPr>
        <w:tc>
          <w:tcPr>
            <w:tcW w:w="602" w:type="dxa"/>
            <w:vMerge/>
          </w:tcPr>
          <w:p w14:paraId="507AA3BB"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BE80E02"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06E2ABB" w14:textId="6E3AE711"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vAlign w:val="center"/>
          </w:tcPr>
          <w:p w14:paraId="7D6A372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6ED1B5BE" w14:textId="1478A488"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7E36223F"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DCCBE33"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2A99959"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B29BD90"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45565711" w14:textId="3B5A27B6" w:rsidTr="00810A0A">
        <w:trPr>
          <w:trHeight w:val="425"/>
        </w:trPr>
        <w:tc>
          <w:tcPr>
            <w:tcW w:w="602" w:type="dxa"/>
            <w:vMerge/>
          </w:tcPr>
          <w:p w14:paraId="55B9B5BD"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507E05B3"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0DAD8F67" w14:textId="2FE3E090" w:rsidR="00793943"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dwóch łazienek</w:t>
            </w:r>
          </w:p>
        </w:tc>
        <w:tc>
          <w:tcPr>
            <w:tcW w:w="1206" w:type="dxa"/>
            <w:vAlign w:val="center"/>
          </w:tcPr>
          <w:p w14:paraId="5663210F" w14:textId="77777777" w:rsidR="00793943" w:rsidRPr="00373271" w:rsidRDefault="00793943" w:rsidP="007A3F3B">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33F81098" w14:textId="2CDCDE43" w:rsidR="00793943" w:rsidRDefault="007A3F3B"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EA17062"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22613F4A"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7C5ABA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CB24843"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73271" w14:paraId="6A985F1B" w14:textId="77777777" w:rsidTr="00810A0A">
        <w:trPr>
          <w:trHeight w:val="425"/>
        </w:trPr>
        <w:tc>
          <w:tcPr>
            <w:tcW w:w="602" w:type="dxa"/>
            <w:vMerge/>
          </w:tcPr>
          <w:p w14:paraId="468C199D" w14:textId="77777777" w:rsidR="00373271" w:rsidRDefault="00373271"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7BF6E16"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5EEF17F" w14:textId="5E6E0084" w:rsidR="00373271"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Uzupełnianie środków sanitarno-higienicznych</w:t>
            </w:r>
          </w:p>
        </w:tc>
        <w:tc>
          <w:tcPr>
            <w:tcW w:w="1206" w:type="dxa"/>
            <w:vAlign w:val="center"/>
          </w:tcPr>
          <w:p w14:paraId="4AB3751F" w14:textId="77777777" w:rsidR="00373271" w:rsidRPr="00373271" w:rsidRDefault="00373271" w:rsidP="007A3F3B">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61A0F3E3" w14:textId="30478D54" w:rsidR="00373271" w:rsidRDefault="007A3F3B"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76B92C32"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38E1671C"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A3D7B35"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3AC7885"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73271" w14:paraId="3B0633D5" w14:textId="77777777" w:rsidTr="00810A0A">
        <w:trPr>
          <w:trHeight w:val="425"/>
        </w:trPr>
        <w:tc>
          <w:tcPr>
            <w:tcW w:w="602" w:type="dxa"/>
            <w:vMerge/>
          </w:tcPr>
          <w:p w14:paraId="2D612286" w14:textId="77777777" w:rsidR="00373271" w:rsidRDefault="00373271"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2762C0D"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0A849923" w14:textId="5EE5BFFD" w:rsidR="00373271"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trzech okien</w:t>
            </w:r>
          </w:p>
        </w:tc>
        <w:tc>
          <w:tcPr>
            <w:tcW w:w="1206" w:type="dxa"/>
            <w:vAlign w:val="center"/>
          </w:tcPr>
          <w:p w14:paraId="1BF37FDA"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677C9823"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31E57263" w14:textId="2F03465F"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1" w:type="dxa"/>
            <w:vAlign w:val="center"/>
          </w:tcPr>
          <w:p w14:paraId="4A61FEE8"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2C7CD3F0"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4BDB66DE"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73271" w14:paraId="18916A94" w14:textId="77777777" w:rsidTr="00810A0A">
        <w:trPr>
          <w:trHeight w:val="425"/>
        </w:trPr>
        <w:tc>
          <w:tcPr>
            <w:tcW w:w="602" w:type="dxa"/>
            <w:vMerge/>
          </w:tcPr>
          <w:p w14:paraId="0055F0B6" w14:textId="77777777" w:rsidR="00373271" w:rsidRDefault="00373271"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7C001F40"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2BBBCFBE" w14:textId="270D2413" w:rsidR="00373271" w:rsidRDefault="00373271"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Opróżnianie koszy na śmieci</w:t>
            </w:r>
            <w:r w:rsidR="00F82B87">
              <w:rPr>
                <w:rFonts w:eastAsia="Times New Roman" w:cs="Times New Roman"/>
                <w:color w:val="000000"/>
                <w:kern w:val="0"/>
                <w:sz w:val="22"/>
                <w:szCs w:val="22"/>
                <w:lang w:eastAsia="ar-SA" w:bidi="ar-SA"/>
              </w:rPr>
              <w:t xml:space="preserve"> z</w:t>
            </w:r>
            <w:r w:rsidR="00EA26E9">
              <w:rPr>
                <w:rFonts w:eastAsia="Times New Roman" w:cs="Times New Roman"/>
                <w:color w:val="000000"/>
                <w:kern w:val="0"/>
                <w:sz w:val="22"/>
                <w:szCs w:val="22"/>
                <w:lang w:eastAsia="ar-SA" w:bidi="ar-SA"/>
              </w:rPr>
              <w:t xml:space="preserve"> </w:t>
            </w:r>
            <w:r w:rsidR="00F82B87" w:rsidRPr="00F82B87">
              <w:rPr>
                <w:rFonts w:eastAsia="Times New Roman" w:cs="Times New Roman"/>
                <w:color w:val="000000"/>
                <w:kern w:val="0"/>
                <w:sz w:val="22"/>
                <w:szCs w:val="22"/>
                <w:lang w:eastAsia="ar-SA" w:bidi="ar-SA"/>
              </w:rPr>
              <w:t xml:space="preserve">uwzględnieniem segregacji odpadów </w:t>
            </w:r>
            <w:r w:rsidR="009C17B0">
              <w:rPr>
                <w:rFonts w:eastAsia="Times New Roman" w:cs="Times New Roman"/>
                <w:color w:val="000000"/>
                <w:kern w:val="0"/>
                <w:sz w:val="22"/>
                <w:szCs w:val="22"/>
                <w:lang w:eastAsia="ar-SA" w:bidi="ar-SA"/>
              </w:rPr>
              <w:br/>
            </w:r>
            <w:r w:rsidR="00EA26E9">
              <w:rPr>
                <w:rFonts w:eastAsia="Times New Roman" w:cs="Times New Roman"/>
                <w:color w:val="000000"/>
                <w:kern w:val="0"/>
                <w:sz w:val="22"/>
                <w:szCs w:val="22"/>
                <w:lang w:eastAsia="ar-SA" w:bidi="ar-SA"/>
              </w:rPr>
              <w:t>i uzupełnienie materiałów eksploatacyjnych (worki i inne środki)</w:t>
            </w:r>
          </w:p>
        </w:tc>
        <w:tc>
          <w:tcPr>
            <w:tcW w:w="1206" w:type="dxa"/>
            <w:vAlign w:val="center"/>
          </w:tcPr>
          <w:p w14:paraId="5F1D66B1" w14:textId="77777777" w:rsidR="00373271" w:rsidRPr="00373271" w:rsidRDefault="00373271" w:rsidP="007A3F3B">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05F976C3" w14:textId="440592F3" w:rsidR="00373271" w:rsidRDefault="007A3F3B"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035" w:type="dxa"/>
            <w:vAlign w:val="center"/>
          </w:tcPr>
          <w:p w14:paraId="4E4DBDE0"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77A2C92"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50C899F"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D087587" w14:textId="77777777" w:rsidR="00373271" w:rsidRDefault="00373271"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567A5B78" w14:textId="2D6BD316" w:rsidTr="00810A0A">
        <w:trPr>
          <w:trHeight w:val="388"/>
        </w:trPr>
        <w:tc>
          <w:tcPr>
            <w:tcW w:w="602" w:type="dxa"/>
            <w:shd w:val="clear" w:color="auto" w:fill="D9D9D9" w:themeFill="background1" w:themeFillShade="D9"/>
          </w:tcPr>
          <w:p w14:paraId="6EE91934" w14:textId="7372DCDD" w:rsidR="002E6DCF"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3.6</w:t>
            </w:r>
          </w:p>
        </w:tc>
        <w:tc>
          <w:tcPr>
            <w:tcW w:w="2367" w:type="dxa"/>
            <w:shd w:val="clear" w:color="auto" w:fill="D9D9D9" w:themeFill="background1" w:themeFillShade="D9"/>
            <w:vAlign w:val="center"/>
          </w:tcPr>
          <w:p w14:paraId="46E5A2F6" w14:textId="78DEF6D2" w:rsidR="002E6DCF" w:rsidRPr="003879C0" w:rsidRDefault="002E6DCF" w:rsidP="002E6DC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 xml:space="preserve">Schody prowadzące </w:t>
            </w:r>
            <w:r w:rsidR="00810A0A" w:rsidRPr="003879C0">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do pomieszczenia biurowego nad bistro</w:t>
            </w:r>
          </w:p>
          <w:p w14:paraId="1FDAE6D2" w14:textId="72A9A030" w:rsidR="00793943" w:rsidRDefault="00793943" w:rsidP="0079394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20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7F78CC02" w14:textId="3DF85CFF" w:rsidR="002E6DCF"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shd w:val="clear" w:color="auto" w:fill="D9D9D9" w:themeFill="background1" w:themeFillShade="D9"/>
            <w:vAlign w:val="center"/>
          </w:tcPr>
          <w:p w14:paraId="58376D20"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61623CF7" w14:textId="7073560F" w:rsidR="002E6DCF"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10C9AF7E"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245E2D7F"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C0427DE"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shd w:val="clear" w:color="auto" w:fill="D9D9D9" w:themeFill="background1" w:themeFillShade="D9"/>
            <w:vAlign w:val="center"/>
          </w:tcPr>
          <w:p w14:paraId="1C8DCA70" w14:textId="77777777" w:rsidR="002E6DCF" w:rsidRDefault="002E6DCF"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0580E385" w14:textId="069BDD31" w:rsidTr="00810A0A">
        <w:trPr>
          <w:trHeight w:val="388"/>
        </w:trPr>
        <w:tc>
          <w:tcPr>
            <w:tcW w:w="602" w:type="dxa"/>
            <w:vMerge w:val="restart"/>
          </w:tcPr>
          <w:p w14:paraId="2F13F30C" w14:textId="507B2FFF" w:rsidR="00793943"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3.7</w:t>
            </w:r>
          </w:p>
        </w:tc>
        <w:tc>
          <w:tcPr>
            <w:tcW w:w="2367" w:type="dxa"/>
            <w:vMerge w:val="restart"/>
            <w:vAlign w:val="center"/>
          </w:tcPr>
          <w:p w14:paraId="36C39EA8" w14:textId="04B5BB38" w:rsidR="00793943" w:rsidRPr="003879C0" w:rsidRDefault="00793943" w:rsidP="002E6DC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Korytarz między h</w:t>
            </w:r>
            <w:r w:rsidR="00F82B87" w:rsidRPr="003879C0">
              <w:rPr>
                <w:rFonts w:eastAsia="Times New Roman" w:cs="Times New Roman"/>
                <w:b/>
                <w:bCs/>
                <w:color w:val="000000"/>
                <w:kern w:val="0"/>
                <w:sz w:val="22"/>
                <w:szCs w:val="22"/>
                <w:lang w:eastAsia="ar-SA" w:bidi="ar-SA"/>
              </w:rPr>
              <w:t>ol</w:t>
            </w:r>
            <w:r w:rsidRPr="003879C0">
              <w:rPr>
                <w:rFonts w:eastAsia="Times New Roman" w:cs="Times New Roman"/>
                <w:b/>
                <w:bCs/>
                <w:color w:val="000000"/>
                <w:kern w:val="0"/>
                <w:sz w:val="22"/>
                <w:szCs w:val="22"/>
                <w:lang w:eastAsia="ar-SA" w:bidi="ar-SA"/>
              </w:rPr>
              <w:t xml:space="preserve">em kasowym </w:t>
            </w:r>
            <w:r w:rsidR="00280413">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a Bistro</w:t>
            </w:r>
          </w:p>
          <w:p w14:paraId="109CB901" w14:textId="09AA6442" w:rsidR="00793943" w:rsidRDefault="00793943" w:rsidP="0079394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30 m</w:t>
            </w:r>
            <w:r w:rsidRPr="00810A0A">
              <w:rPr>
                <w:rFonts w:eastAsia="Times New Roman" w:cs="Times New Roman"/>
                <w:color w:val="000000"/>
                <w:kern w:val="0"/>
                <w:sz w:val="22"/>
                <w:szCs w:val="22"/>
                <w:vertAlign w:val="superscript"/>
                <w:lang w:eastAsia="ar-SA" w:bidi="ar-SA"/>
              </w:rPr>
              <w:t>2</w:t>
            </w:r>
          </w:p>
        </w:tc>
        <w:tc>
          <w:tcPr>
            <w:tcW w:w="3900" w:type="dxa"/>
          </w:tcPr>
          <w:p w14:paraId="2B5FCEC7" w14:textId="73CAE20D" w:rsidR="00793943"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vAlign w:val="center"/>
          </w:tcPr>
          <w:p w14:paraId="158C83B5" w14:textId="77777777" w:rsidR="00793943" w:rsidRPr="00793943" w:rsidRDefault="00793943" w:rsidP="007A3F3B">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4AA5814F" w14:textId="24E36067" w:rsidR="00793943" w:rsidRDefault="007A3F3B"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A5E8346"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26DEEA86"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0D7E53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2481649D" w14:textId="1FCA5CB3" w:rsidR="00793943" w:rsidRPr="00810A0A" w:rsidRDefault="00810A0A"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g</w:t>
            </w:r>
            <w:r w:rsidR="00793943" w:rsidRPr="00810A0A">
              <w:rPr>
                <w:rFonts w:eastAsia="Times New Roman" w:cs="Times New Roman"/>
                <w:color w:val="000000"/>
                <w:kern w:val="0"/>
                <w:lang w:eastAsia="ar-SA" w:bidi="ar-SA"/>
              </w:rPr>
              <w:t>odziny poranne/przedpołudniowe</w:t>
            </w:r>
          </w:p>
        </w:tc>
      </w:tr>
      <w:tr w:rsidR="00A36B2F" w14:paraId="3D7B34FB" w14:textId="77777777" w:rsidTr="00810A0A">
        <w:trPr>
          <w:trHeight w:val="388"/>
        </w:trPr>
        <w:tc>
          <w:tcPr>
            <w:tcW w:w="602" w:type="dxa"/>
            <w:vMerge/>
          </w:tcPr>
          <w:p w14:paraId="52034942" w14:textId="77777777" w:rsidR="00EA26E9"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631E5D1D"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1EE71035" w14:textId="2927693B" w:rsidR="00EA26E9"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2 szt, drzwi między holem kasowym a bistro</w:t>
            </w:r>
          </w:p>
        </w:tc>
        <w:tc>
          <w:tcPr>
            <w:tcW w:w="1206" w:type="dxa"/>
            <w:vAlign w:val="center"/>
          </w:tcPr>
          <w:p w14:paraId="21657F99" w14:textId="77777777" w:rsidR="00EA26E9" w:rsidRPr="00793943" w:rsidRDefault="00EA26E9" w:rsidP="00EA26E9">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4DDCC8DA" w14:textId="3AAC4778"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2A123CD9"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8B508A8"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7419D4DE"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1E083F90"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EA26E9" w14:paraId="5C906469" w14:textId="77777777" w:rsidTr="00810A0A">
        <w:trPr>
          <w:trHeight w:val="388"/>
        </w:trPr>
        <w:tc>
          <w:tcPr>
            <w:tcW w:w="602" w:type="dxa"/>
            <w:vMerge/>
          </w:tcPr>
          <w:p w14:paraId="42C28616" w14:textId="77777777" w:rsidR="00EA26E9"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B9EC79E"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55CD921" w14:textId="40D5DC81" w:rsidR="00EA26E9"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elementów oświetlenia (neon) oraz trzech foteli teatralnych</w:t>
            </w:r>
          </w:p>
        </w:tc>
        <w:tc>
          <w:tcPr>
            <w:tcW w:w="1206" w:type="dxa"/>
            <w:vAlign w:val="center"/>
          </w:tcPr>
          <w:p w14:paraId="6602B3EF" w14:textId="77777777" w:rsidR="00EA26E9" w:rsidRPr="00793943" w:rsidRDefault="00EA26E9" w:rsidP="00EA26E9">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10BDB5B6" w14:textId="2CD2732A"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58F0D172"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299FE373"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75E56EDE"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7DDB2E69"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6049FEFD" w14:textId="12FD9D46" w:rsidTr="00810A0A">
        <w:trPr>
          <w:trHeight w:val="388"/>
        </w:trPr>
        <w:tc>
          <w:tcPr>
            <w:tcW w:w="602" w:type="dxa"/>
            <w:vMerge/>
          </w:tcPr>
          <w:p w14:paraId="277FE6CB"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70C5B191" w14:textId="77777777" w:rsidR="00793943" w:rsidRPr="0052538D"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B39EDE0" w14:textId="27001098" w:rsidR="00793943"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łazienki</w:t>
            </w:r>
          </w:p>
        </w:tc>
        <w:tc>
          <w:tcPr>
            <w:tcW w:w="1206" w:type="dxa"/>
            <w:vAlign w:val="center"/>
          </w:tcPr>
          <w:p w14:paraId="2867A14A" w14:textId="77777777" w:rsidR="00793943" w:rsidRPr="00793943" w:rsidRDefault="00793943" w:rsidP="00793943">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AA3518D"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567C5481"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AC2C13C"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C7C1BFA"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26874FC9"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3B3DA724" w14:textId="300CA531" w:rsidTr="00810A0A">
        <w:trPr>
          <w:trHeight w:val="388"/>
        </w:trPr>
        <w:tc>
          <w:tcPr>
            <w:tcW w:w="602" w:type="dxa"/>
            <w:vMerge/>
          </w:tcPr>
          <w:p w14:paraId="5EC6E2EA"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EFC1B7B" w14:textId="77777777" w:rsidR="00793943" w:rsidRPr="0052538D"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78B6FA73" w14:textId="61939B5A" w:rsidR="00793943"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Uzupełnianie środków sanitarno-higienicznych</w:t>
            </w:r>
          </w:p>
        </w:tc>
        <w:tc>
          <w:tcPr>
            <w:tcW w:w="1206" w:type="dxa"/>
            <w:vAlign w:val="center"/>
          </w:tcPr>
          <w:p w14:paraId="1EB2F388" w14:textId="77777777" w:rsidR="00793943" w:rsidRPr="00793943" w:rsidRDefault="00793943" w:rsidP="00793943">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523575A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67EF924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CCBD5B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62D25CC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702A141A"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0E2F21D5" w14:textId="19521858" w:rsidTr="00810A0A">
        <w:trPr>
          <w:trHeight w:val="388"/>
        </w:trPr>
        <w:tc>
          <w:tcPr>
            <w:tcW w:w="602" w:type="dxa"/>
            <w:vMerge w:val="restart"/>
            <w:shd w:val="clear" w:color="auto" w:fill="D9D9D9" w:themeFill="background1" w:themeFillShade="D9"/>
          </w:tcPr>
          <w:p w14:paraId="3CA520CF" w14:textId="61FDB3D2" w:rsidR="00793943"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3.8</w:t>
            </w:r>
          </w:p>
        </w:tc>
        <w:tc>
          <w:tcPr>
            <w:tcW w:w="2367" w:type="dxa"/>
            <w:vMerge w:val="restart"/>
            <w:shd w:val="clear" w:color="auto" w:fill="D9D9D9" w:themeFill="background1" w:themeFillShade="D9"/>
            <w:vAlign w:val="center"/>
          </w:tcPr>
          <w:p w14:paraId="53DEA7DA" w14:textId="3D611781" w:rsidR="00793943" w:rsidRPr="00014B43" w:rsidRDefault="0040655E" w:rsidP="00810A0A">
            <w:pPr>
              <w:suppressAutoHyphens w:val="0"/>
              <w:autoSpaceDN/>
              <w:spacing w:after="200" w:line="276" w:lineRule="auto"/>
              <w:contextualSpacing/>
              <w:jc w:val="center"/>
              <w:textAlignment w:val="auto"/>
              <w:rPr>
                <w:rFonts w:eastAsia="Times New Roman" w:cs="Times New Roman"/>
                <w:color w:val="000000"/>
                <w:kern w:val="0"/>
                <w:sz w:val="22"/>
                <w:szCs w:val="22"/>
                <w:lang w:val="en-AU" w:eastAsia="ar-SA" w:bidi="ar-SA"/>
              </w:rPr>
            </w:pPr>
            <w:r w:rsidRPr="00014B43">
              <w:rPr>
                <w:rFonts w:eastAsia="Times New Roman" w:cs="Times New Roman"/>
                <w:b/>
                <w:bCs/>
                <w:color w:val="000000"/>
                <w:kern w:val="0"/>
                <w:sz w:val="22"/>
                <w:szCs w:val="22"/>
                <w:lang w:val="en-AU" w:eastAsia="ar-SA" w:bidi="ar-SA"/>
              </w:rPr>
              <w:t>F</w:t>
            </w:r>
            <w:r w:rsidR="00793943" w:rsidRPr="00014B43">
              <w:rPr>
                <w:rFonts w:eastAsia="Times New Roman" w:cs="Times New Roman"/>
                <w:b/>
                <w:bCs/>
                <w:color w:val="000000"/>
                <w:kern w:val="0"/>
                <w:sz w:val="22"/>
                <w:szCs w:val="22"/>
                <w:lang w:val="en-AU" w:eastAsia="ar-SA" w:bidi="ar-SA"/>
              </w:rPr>
              <w:t>oyer górne</w:t>
            </w:r>
            <w:r w:rsidR="00810A0A" w:rsidRPr="00014B43">
              <w:rPr>
                <w:rFonts w:eastAsia="Times New Roman" w:cs="Times New Roman"/>
                <w:color w:val="000000"/>
                <w:kern w:val="0"/>
                <w:sz w:val="22"/>
                <w:szCs w:val="22"/>
                <w:lang w:val="en-AU" w:eastAsia="ar-SA" w:bidi="ar-SA"/>
              </w:rPr>
              <w:t xml:space="preserve"> 218 m</w:t>
            </w:r>
            <w:r w:rsidR="00810A0A" w:rsidRPr="00014B43">
              <w:rPr>
                <w:rFonts w:eastAsia="Times New Roman" w:cs="Times New Roman"/>
                <w:color w:val="000000"/>
                <w:kern w:val="0"/>
                <w:sz w:val="22"/>
                <w:szCs w:val="22"/>
                <w:vertAlign w:val="superscript"/>
                <w:lang w:val="en-AU" w:eastAsia="ar-SA" w:bidi="ar-SA"/>
              </w:rPr>
              <w:t>2</w:t>
            </w:r>
            <w:r w:rsidR="00793943" w:rsidRPr="00014B43">
              <w:rPr>
                <w:rFonts w:eastAsia="Times New Roman" w:cs="Times New Roman"/>
                <w:color w:val="000000"/>
                <w:kern w:val="0"/>
                <w:sz w:val="22"/>
                <w:szCs w:val="22"/>
                <w:lang w:val="en-AU" w:eastAsia="ar-SA" w:bidi="ar-SA"/>
              </w:rPr>
              <w:t xml:space="preserve"> </w:t>
            </w:r>
            <w:r w:rsidR="00793943" w:rsidRPr="00014B43">
              <w:rPr>
                <w:rFonts w:eastAsia="Times New Roman" w:cs="Times New Roman"/>
                <w:b/>
                <w:bCs/>
                <w:color w:val="000000"/>
                <w:kern w:val="0"/>
                <w:sz w:val="22"/>
                <w:szCs w:val="22"/>
                <w:lang w:val="en-AU" w:eastAsia="ar-SA" w:bidi="ar-SA"/>
              </w:rPr>
              <w:t>foyer dolne</w:t>
            </w:r>
            <w:r w:rsidR="00810A0A" w:rsidRPr="00014B43">
              <w:rPr>
                <w:rFonts w:eastAsia="Times New Roman" w:cs="Times New Roman"/>
                <w:color w:val="000000"/>
                <w:kern w:val="0"/>
                <w:sz w:val="22"/>
                <w:szCs w:val="22"/>
                <w:lang w:val="en-AU" w:eastAsia="ar-SA" w:bidi="ar-SA"/>
              </w:rPr>
              <w:t xml:space="preserve"> </w:t>
            </w:r>
            <w:r w:rsidR="00793943" w:rsidRPr="00014B43">
              <w:rPr>
                <w:rFonts w:eastAsia="Times New Roman" w:cs="Times New Roman"/>
                <w:color w:val="000000"/>
                <w:kern w:val="0"/>
                <w:sz w:val="22"/>
                <w:szCs w:val="22"/>
                <w:lang w:val="en-AU" w:eastAsia="ar-SA" w:bidi="ar-SA"/>
              </w:rPr>
              <w:t>41 m</w:t>
            </w:r>
            <w:r w:rsidR="00793943" w:rsidRPr="00014B43">
              <w:rPr>
                <w:rFonts w:eastAsia="Times New Roman" w:cs="Times New Roman"/>
                <w:color w:val="000000"/>
                <w:kern w:val="0"/>
                <w:sz w:val="22"/>
                <w:szCs w:val="22"/>
                <w:vertAlign w:val="superscript"/>
                <w:lang w:val="en-AU" w:eastAsia="ar-SA" w:bidi="ar-SA"/>
              </w:rPr>
              <w:t>2</w:t>
            </w:r>
          </w:p>
        </w:tc>
        <w:tc>
          <w:tcPr>
            <w:tcW w:w="3900" w:type="dxa"/>
            <w:shd w:val="clear" w:color="auto" w:fill="D9D9D9" w:themeFill="background1" w:themeFillShade="D9"/>
          </w:tcPr>
          <w:p w14:paraId="25E88795" w14:textId="615402F6" w:rsidR="00793943"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p>
        </w:tc>
        <w:tc>
          <w:tcPr>
            <w:tcW w:w="1206" w:type="dxa"/>
            <w:shd w:val="clear" w:color="auto" w:fill="D9D9D9" w:themeFill="background1" w:themeFillShade="D9"/>
            <w:vAlign w:val="center"/>
          </w:tcPr>
          <w:p w14:paraId="64A6258F" w14:textId="77777777" w:rsidR="00793943" w:rsidRPr="00EA26E9" w:rsidRDefault="00793943" w:rsidP="00EA26E9">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54FBD543"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5C313DE9"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6820F3ED"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533AB499" w14:textId="2DA988FD"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3FAC9A91" w14:textId="338A893A" w:rsidR="00793943" w:rsidRPr="00810A0A" w:rsidRDefault="00810A0A"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g</w:t>
            </w:r>
            <w:r w:rsidR="00793943" w:rsidRPr="00810A0A">
              <w:rPr>
                <w:rFonts w:eastAsia="Times New Roman" w:cs="Times New Roman"/>
                <w:color w:val="000000"/>
                <w:kern w:val="0"/>
                <w:lang w:eastAsia="ar-SA" w:bidi="ar-SA"/>
              </w:rPr>
              <w:t>odziny poranne/przedpołudniowe</w:t>
            </w:r>
          </w:p>
          <w:p w14:paraId="7D7C94D9" w14:textId="27E0E426" w:rsidR="00EA26E9" w:rsidRPr="009C17B0" w:rsidRDefault="00EA26E9" w:rsidP="002E6DCF">
            <w:pPr>
              <w:suppressAutoHyphens w:val="0"/>
              <w:autoSpaceDN/>
              <w:spacing w:after="200" w:line="276" w:lineRule="auto"/>
              <w:contextualSpacing/>
              <w:jc w:val="center"/>
              <w:textAlignment w:val="auto"/>
              <w:rPr>
                <w:rFonts w:eastAsia="Times New Roman" w:cs="Times New Roman"/>
                <w:i/>
                <w:iCs/>
                <w:color w:val="000000"/>
                <w:kern w:val="0"/>
                <w:sz w:val="22"/>
                <w:szCs w:val="22"/>
                <w:lang w:eastAsia="ar-SA" w:bidi="ar-SA"/>
              </w:rPr>
            </w:pPr>
            <w:r w:rsidRPr="00810A0A">
              <w:rPr>
                <w:rFonts w:eastAsia="Times New Roman" w:cs="Times New Roman"/>
                <w:i/>
                <w:iCs/>
                <w:color w:val="000000"/>
                <w:kern w:val="0"/>
                <w:lang w:eastAsia="ar-SA" w:bidi="ar-SA"/>
              </w:rPr>
              <w:t xml:space="preserve">*terminy do uzgodnienia </w:t>
            </w:r>
            <w:r w:rsidRPr="00810A0A">
              <w:rPr>
                <w:rFonts w:eastAsia="Times New Roman" w:cs="Times New Roman"/>
                <w:i/>
                <w:iCs/>
                <w:color w:val="000000"/>
                <w:kern w:val="0"/>
                <w:lang w:eastAsia="ar-SA" w:bidi="ar-SA"/>
              </w:rPr>
              <w:br/>
              <w:t>z Zamawiającym</w:t>
            </w:r>
          </w:p>
        </w:tc>
      </w:tr>
      <w:tr w:rsidR="00A36B2F" w14:paraId="3DFEED75" w14:textId="2F674178" w:rsidTr="00810A0A">
        <w:trPr>
          <w:trHeight w:val="388"/>
        </w:trPr>
        <w:tc>
          <w:tcPr>
            <w:tcW w:w="602" w:type="dxa"/>
            <w:vMerge/>
            <w:shd w:val="clear" w:color="auto" w:fill="D9D9D9" w:themeFill="background1" w:themeFillShade="D9"/>
          </w:tcPr>
          <w:p w14:paraId="0CBBFF0E"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tcPr>
          <w:p w14:paraId="233484C5" w14:textId="77777777" w:rsidR="00793943" w:rsidRPr="0052538D"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30D63463" w14:textId="07701F1A" w:rsidR="00793943"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Pranie wykładziny</w:t>
            </w:r>
          </w:p>
        </w:tc>
        <w:tc>
          <w:tcPr>
            <w:tcW w:w="1206" w:type="dxa"/>
            <w:shd w:val="clear" w:color="auto" w:fill="D9D9D9" w:themeFill="background1" w:themeFillShade="D9"/>
            <w:vAlign w:val="center"/>
          </w:tcPr>
          <w:p w14:paraId="24A483FF"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566892CB"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04D468B1"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63C0F3D7" w14:textId="27A9C7C7" w:rsidR="00793943"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6*</w:t>
            </w:r>
          </w:p>
        </w:tc>
        <w:tc>
          <w:tcPr>
            <w:tcW w:w="1405" w:type="dxa"/>
            <w:shd w:val="clear" w:color="auto" w:fill="D9D9D9" w:themeFill="background1" w:themeFillShade="D9"/>
            <w:vAlign w:val="center"/>
          </w:tcPr>
          <w:p w14:paraId="7C57590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27475D28"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EA26E9" w14:paraId="77445805" w14:textId="77777777" w:rsidTr="00810A0A">
        <w:trPr>
          <w:trHeight w:val="388"/>
        </w:trPr>
        <w:tc>
          <w:tcPr>
            <w:tcW w:w="602" w:type="dxa"/>
            <w:vMerge/>
            <w:shd w:val="clear" w:color="auto" w:fill="D9D9D9" w:themeFill="background1" w:themeFillShade="D9"/>
          </w:tcPr>
          <w:p w14:paraId="0C941862" w14:textId="77777777" w:rsidR="00EA26E9"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tcPr>
          <w:p w14:paraId="28782F16" w14:textId="77777777" w:rsidR="00EA26E9" w:rsidRPr="0052538D"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25B31D69" w14:textId="6894B4F7" w:rsidR="00EA26E9"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w:t>
            </w:r>
            <w:r w:rsidR="00A61D62">
              <w:rPr>
                <w:rFonts w:eastAsia="Times New Roman" w:cs="Times New Roman"/>
                <w:color w:val="000000"/>
                <w:kern w:val="0"/>
                <w:sz w:val="22"/>
                <w:szCs w:val="22"/>
                <w:lang w:eastAsia="ar-SA" w:bidi="ar-SA"/>
              </w:rPr>
              <w:t>rz</w:t>
            </w:r>
            <w:r>
              <w:rPr>
                <w:rFonts w:eastAsia="Times New Roman" w:cs="Times New Roman"/>
                <w:color w:val="000000"/>
                <w:kern w:val="0"/>
                <w:sz w:val="22"/>
                <w:szCs w:val="22"/>
                <w:lang w:eastAsia="ar-SA" w:bidi="ar-SA"/>
              </w:rPr>
              <w:t xml:space="preserve">u </w:t>
            </w:r>
            <w:r w:rsidR="00A61D62">
              <w:rPr>
                <w:rFonts w:eastAsia="Times New Roman" w:cs="Times New Roman"/>
                <w:color w:val="000000"/>
                <w:kern w:val="0"/>
                <w:sz w:val="22"/>
                <w:szCs w:val="22"/>
                <w:lang w:eastAsia="ar-SA" w:bidi="ar-SA"/>
              </w:rPr>
              <w:br/>
            </w:r>
            <w:r>
              <w:rPr>
                <w:rFonts w:eastAsia="Times New Roman" w:cs="Times New Roman"/>
                <w:color w:val="000000"/>
                <w:kern w:val="0"/>
                <w:sz w:val="22"/>
                <w:szCs w:val="22"/>
                <w:lang w:eastAsia="ar-SA" w:bidi="ar-SA"/>
              </w:rPr>
              <w:t>z powierzchni płaskich (np. blaty, poręcze)</w:t>
            </w:r>
          </w:p>
        </w:tc>
        <w:tc>
          <w:tcPr>
            <w:tcW w:w="1206" w:type="dxa"/>
            <w:shd w:val="clear" w:color="auto" w:fill="D9D9D9" w:themeFill="background1" w:themeFillShade="D9"/>
            <w:vAlign w:val="center"/>
          </w:tcPr>
          <w:p w14:paraId="637C0462" w14:textId="77777777" w:rsidR="00EA26E9" w:rsidRPr="00EA26E9" w:rsidRDefault="00EA26E9" w:rsidP="00EA26E9">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27C10922"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388158D"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06AF7E8B"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15965671"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37EEC84"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EA26E9" w14:paraId="2E6533F8" w14:textId="77777777" w:rsidTr="00810A0A">
        <w:trPr>
          <w:trHeight w:val="388"/>
        </w:trPr>
        <w:tc>
          <w:tcPr>
            <w:tcW w:w="602" w:type="dxa"/>
            <w:vMerge/>
            <w:shd w:val="clear" w:color="auto" w:fill="D9D9D9" w:themeFill="background1" w:themeFillShade="D9"/>
          </w:tcPr>
          <w:p w14:paraId="6A107DCA" w14:textId="77777777" w:rsidR="00EA26E9"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tcPr>
          <w:p w14:paraId="15B692B7" w14:textId="77777777" w:rsidR="00EA26E9" w:rsidRPr="0052538D"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18273247" w14:textId="10E2E133" w:rsidR="00EA26E9" w:rsidRDefault="00EA26E9" w:rsidP="00F82B87">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Opróżnianie koszy na śmieci</w:t>
            </w:r>
            <w:r w:rsidR="00F82B87">
              <w:rPr>
                <w:rFonts w:eastAsia="Times New Roman" w:cs="Times New Roman"/>
                <w:color w:val="000000"/>
                <w:kern w:val="0"/>
                <w:sz w:val="22"/>
                <w:szCs w:val="22"/>
                <w:lang w:eastAsia="ar-SA" w:bidi="ar-SA"/>
              </w:rPr>
              <w:t xml:space="preserve"> z </w:t>
            </w:r>
            <w:r w:rsidR="00F82B87"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shd w:val="clear" w:color="auto" w:fill="D9D9D9" w:themeFill="background1" w:themeFillShade="D9"/>
            <w:vAlign w:val="center"/>
          </w:tcPr>
          <w:p w14:paraId="32C07F52" w14:textId="77777777" w:rsidR="00EA26E9" w:rsidRPr="00EA26E9" w:rsidRDefault="00EA26E9" w:rsidP="00EA26E9">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1DE1491A"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66BE3BE4"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2B0C84AD"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1A4ABB70"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0058251"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EA26E9" w14:paraId="01E2D5FC" w14:textId="77777777" w:rsidTr="00810A0A">
        <w:trPr>
          <w:trHeight w:val="388"/>
        </w:trPr>
        <w:tc>
          <w:tcPr>
            <w:tcW w:w="602" w:type="dxa"/>
            <w:vMerge/>
            <w:shd w:val="clear" w:color="auto" w:fill="D9D9D9" w:themeFill="background1" w:themeFillShade="D9"/>
          </w:tcPr>
          <w:p w14:paraId="7876B2B2" w14:textId="77777777" w:rsidR="00EA26E9"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tcPr>
          <w:p w14:paraId="7CB246FA" w14:textId="77777777" w:rsidR="00EA26E9" w:rsidRPr="0052538D" w:rsidRDefault="00EA26E9"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5E59EFD0" w14:textId="48D0EF21" w:rsidR="00EA26E9" w:rsidRDefault="00A61D62"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okien (dwa przeszklone wyjścia ewakuacyjne)</w:t>
            </w:r>
          </w:p>
        </w:tc>
        <w:tc>
          <w:tcPr>
            <w:tcW w:w="1206" w:type="dxa"/>
            <w:shd w:val="clear" w:color="auto" w:fill="D9D9D9" w:themeFill="background1" w:themeFillShade="D9"/>
            <w:vAlign w:val="center"/>
          </w:tcPr>
          <w:p w14:paraId="3B51D64E" w14:textId="77777777" w:rsidR="00EA26E9" w:rsidRPr="00EA26E9" w:rsidRDefault="00EA26E9" w:rsidP="00A61D62">
            <w:pPr>
              <w:pStyle w:val="Akapitzlist"/>
              <w:suppressAutoHyphens w:val="0"/>
              <w:autoSpaceDN/>
              <w:spacing w:after="200" w:line="276" w:lineRule="auto"/>
              <w:contextualSpacing/>
              <w:rPr>
                <w:color w:val="000000"/>
                <w:sz w:val="22"/>
                <w:szCs w:val="22"/>
                <w:lang w:eastAsia="ar-SA" w:bidi="ar-SA"/>
              </w:rPr>
            </w:pPr>
          </w:p>
        </w:tc>
        <w:tc>
          <w:tcPr>
            <w:tcW w:w="1120" w:type="dxa"/>
            <w:shd w:val="clear" w:color="auto" w:fill="D9D9D9" w:themeFill="background1" w:themeFillShade="D9"/>
            <w:vAlign w:val="center"/>
          </w:tcPr>
          <w:p w14:paraId="4D973CB6"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E00EBCF" w14:textId="3E2DA5A0" w:rsidR="00EA26E9" w:rsidRDefault="00A61D62"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r w:rsidR="009C17B0">
              <w:rPr>
                <w:rFonts w:eastAsia="Times New Roman" w:cs="Times New Roman"/>
                <w:color w:val="000000"/>
                <w:kern w:val="0"/>
                <w:sz w:val="22"/>
                <w:szCs w:val="22"/>
                <w:lang w:eastAsia="ar-SA" w:bidi="ar-SA"/>
              </w:rPr>
              <w:t>*</w:t>
            </w:r>
          </w:p>
        </w:tc>
        <w:tc>
          <w:tcPr>
            <w:tcW w:w="841" w:type="dxa"/>
            <w:shd w:val="clear" w:color="auto" w:fill="D9D9D9" w:themeFill="background1" w:themeFillShade="D9"/>
            <w:vAlign w:val="center"/>
          </w:tcPr>
          <w:p w14:paraId="446327EF"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AFFDD75"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34DF9EFB" w14:textId="77777777" w:rsidR="00EA26E9" w:rsidRDefault="00EA26E9"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54D43C74" w14:textId="77CD82B9" w:rsidTr="00810A0A">
        <w:trPr>
          <w:trHeight w:val="388"/>
        </w:trPr>
        <w:tc>
          <w:tcPr>
            <w:tcW w:w="602" w:type="dxa"/>
            <w:vMerge/>
            <w:shd w:val="clear" w:color="auto" w:fill="D9D9D9" w:themeFill="background1" w:themeFillShade="D9"/>
          </w:tcPr>
          <w:p w14:paraId="494E3B35" w14:textId="77777777" w:rsidR="00793943"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tcPr>
          <w:p w14:paraId="59423BF7" w14:textId="77777777" w:rsidR="00793943" w:rsidRPr="0052538D" w:rsidRDefault="00793943"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5D035928" w14:textId="0888058A" w:rsidR="00793943" w:rsidRDefault="00EA26E9" w:rsidP="00A61D62">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shd w:val="clear" w:color="auto" w:fill="D9D9D9" w:themeFill="background1" w:themeFillShade="D9"/>
            <w:vAlign w:val="center"/>
          </w:tcPr>
          <w:p w14:paraId="648038FB" w14:textId="77777777" w:rsidR="00793943" w:rsidRPr="00EA26E9" w:rsidRDefault="00793943" w:rsidP="00EA26E9">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2616F32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597A6C8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8A1E5E2"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05FCF87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221CE014" w14:textId="77777777" w:rsidR="00793943" w:rsidRDefault="00793943"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24714D3A" w14:textId="48CD3642" w:rsidTr="00810A0A">
        <w:trPr>
          <w:trHeight w:val="437"/>
        </w:trPr>
        <w:tc>
          <w:tcPr>
            <w:tcW w:w="602" w:type="dxa"/>
            <w:vMerge w:val="restart"/>
          </w:tcPr>
          <w:p w14:paraId="4131B076" w14:textId="09D2EA89" w:rsidR="00695B7E" w:rsidRDefault="009C17B0"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3.9</w:t>
            </w:r>
          </w:p>
        </w:tc>
        <w:tc>
          <w:tcPr>
            <w:tcW w:w="2367" w:type="dxa"/>
            <w:vMerge w:val="restart"/>
            <w:vAlign w:val="center"/>
          </w:tcPr>
          <w:p w14:paraId="0CAE55FE" w14:textId="4ADBF817" w:rsidR="00695B7E" w:rsidRPr="003879C0" w:rsidRDefault="00695B7E" w:rsidP="002E6DC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 xml:space="preserve">Pomieszczenia biurowe teatru wraz </w:t>
            </w:r>
            <w:r w:rsidR="00280413">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 xml:space="preserve">z łazienkami </w:t>
            </w:r>
            <w:r w:rsidR="003879C0">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i pomieszczeniem socjalnym</w:t>
            </w:r>
          </w:p>
          <w:p w14:paraId="292528AE" w14:textId="03252DBC" w:rsidR="00695B7E" w:rsidRPr="00E96D5A" w:rsidRDefault="00FE49E3" w:rsidP="00793943">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40</w:t>
            </w:r>
            <w:r w:rsidR="00695B7E" w:rsidRPr="00594244">
              <w:rPr>
                <w:rFonts w:eastAsia="Times New Roman" w:cs="Times New Roman"/>
                <w:color w:val="000000"/>
                <w:kern w:val="0"/>
                <w:sz w:val="22"/>
                <w:szCs w:val="22"/>
                <w:lang w:eastAsia="ar-SA" w:bidi="ar-SA"/>
              </w:rPr>
              <w:t xml:space="preserve"> m</w:t>
            </w:r>
            <w:r w:rsidR="00695B7E" w:rsidRPr="00594244">
              <w:rPr>
                <w:rFonts w:eastAsia="Times New Roman" w:cs="Times New Roman"/>
                <w:color w:val="000000"/>
                <w:kern w:val="0"/>
                <w:sz w:val="22"/>
                <w:szCs w:val="22"/>
                <w:vertAlign w:val="superscript"/>
                <w:lang w:eastAsia="ar-SA" w:bidi="ar-SA"/>
              </w:rPr>
              <w:t>2</w:t>
            </w:r>
            <w:r w:rsidR="00695B7E">
              <w:rPr>
                <w:rFonts w:eastAsia="Times New Roman" w:cs="Times New Roman"/>
                <w:color w:val="000000"/>
                <w:kern w:val="0"/>
                <w:sz w:val="22"/>
                <w:szCs w:val="22"/>
                <w:vertAlign w:val="superscript"/>
                <w:lang w:eastAsia="ar-SA" w:bidi="ar-SA"/>
              </w:rPr>
              <w:t xml:space="preserve"> </w:t>
            </w:r>
          </w:p>
        </w:tc>
        <w:tc>
          <w:tcPr>
            <w:tcW w:w="3900" w:type="dxa"/>
          </w:tcPr>
          <w:p w14:paraId="2A4B6EAB" w14:textId="3A068817" w:rsidR="00695B7E" w:rsidRDefault="00695B7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p>
        </w:tc>
        <w:tc>
          <w:tcPr>
            <w:tcW w:w="1206" w:type="dxa"/>
            <w:vAlign w:val="center"/>
          </w:tcPr>
          <w:p w14:paraId="2AE15AC2" w14:textId="77777777" w:rsidR="00695B7E" w:rsidRPr="00E96D5A" w:rsidRDefault="00695B7E" w:rsidP="00491BC0">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226386A4" w14:textId="6CE7683E" w:rsidR="00695B7E" w:rsidRDefault="00491BC0"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5F3103F7"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671F205"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C5E9B1D"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55EADCD1" w14:textId="77777777" w:rsidR="006D499B" w:rsidRDefault="006D499B" w:rsidP="00810A0A">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p w14:paraId="4A11B2FD" w14:textId="48EEAFD2" w:rsidR="00695B7E" w:rsidRPr="00810A0A" w:rsidRDefault="00810A0A" w:rsidP="002E6DC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g</w:t>
            </w:r>
            <w:r w:rsidR="00695B7E" w:rsidRPr="00810A0A">
              <w:rPr>
                <w:rFonts w:eastAsia="Times New Roman" w:cs="Times New Roman"/>
                <w:color w:val="000000"/>
                <w:kern w:val="0"/>
                <w:lang w:eastAsia="ar-SA" w:bidi="ar-SA"/>
              </w:rPr>
              <w:t>odziny poranne</w:t>
            </w:r>
          </w:p>
          <w:p w14:paraId="03A75766" w14:textId="240C7EAF" w:rsidR="00695B7E" w:rsidRPr="009C17B0" w:rsidRDefault="00695B7E" w:rsidP="002E6DCF">
            <w:pPr>
              <w:suppressAutoHyphens w:val="0"/>
              <w:autoSpaceDN/>
              <w:spacing w:after="200" w:line="276" w:lineRule="auto"/>
              <w:contextualSpacing/>
              <w:jc w:val="center"/>
              <w:textAlignment w:val="auto"/>
              <w:rPr>
                <w:rFonts w:eastAsia="Times New Roman" w:cs="Times New Roman"/>
                <w:i/>
                <w:iCs/>
                <w:color w:val="000000"/>
                <w:kern w:val="0"/>
                <w:sz w:val="22"/>
                <w:szCs w:val="22"/>
                <w:lang w:eastAsia="ar-SA" w:bidi="ar-SA"/>
              </w:rPr>
            </w:pPr>
            <w:r w:rsidRPr="00810A0A">
              <w:rPr>
                <w:rFonts w:eastAsia="Times New Roman" w:cs="Times New Roman"/>
                <w:i/>
                <w:iCs/>
                <w:color w:val="000000"/>
                <w:kern w:val="0"/>
                <w:lang w:eastAsia="ar-SA" w:bidi="ar-SA"/>
              </w:rPr>
              <w:t xml:space="preserve">*terminy do uzgodnienia </w:t>
            </w:r>
            <w:r w:rsidRPr="00810A0A">
              <w:rPr>
                <w:rFonts w:eastAsia="Times New Roman" w:cs="Times New Roman"/>
                <w:i/>
                <w:iCs/>
                <w:color w:val="000000"/>
                <w:kern w:val="0"/>
                <w:lang w:eastAsia="ar-SA" w:bidi="ar-SA"/>
              </w:rPr>
              <w:br/>
              <w:t>z Zamawiającym</w:t>
            </w:r>
          </w:p>
        </w:tc>
      </w:tr>
      <w:tr w:rsidR="00695B7E" w14:paraId="5150D611" w14:textId="45D09A3A" w:rsidTr="00810A0A">
        <w:trPr>
          <w:trHeight w:val="437"/>
        </w:trPr>
        <w:tc>
          <w:tcPr>
            <w:tcW w:w="602" w:type="dxa"/>
            <w:vMerge/>
          </w:tcPr>
          <w:p w14:paraId="2B8F14BE" w14:textId="77777777" w:rsidR="00695B7E" w:rsidRDefault="00695B7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2B1B80E9"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92D33D9" w14:textId="0AD566E6" w:rsidR="00695B7E" w:rsidRDefault="00695B7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Pranie wykładziny</w:t>
            </w:r>
          </w:p>
        </w:tc>
        <w:tc>
          <w:tcPr>
            <w:tcW w:w="1206" w:type="dxa"/>
            <w:vAlign w:val="center"/>
          </w:tcPr>
          <w:p w14:paraId="362AF76E"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29630A82" w14:textId="1A963E6B"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5796E502"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2DC5804" w14:textId="6262AAEA"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405" w:type="dxa"/>
            <w:vAlign w:val="center"/>
          </w:tcPr>
          <w:p w14:paraId="6A296692"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EB9896B"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102CD7E4" w14:textId="77777777" w:rsidTr="00810A0A">
        <w:trPr>
          <w:trHeight w:val="437"/>
        </w:trPr>
        <w:tc>
          <w:tcPr>
            <w:tcW w:w="602" w:type="dxa"/>
            <w:vMerge/>
          </w:tcPr>
          <w:p w14:paraId="25D06C92" w14:textId="77777777" w:rsidR="00695B7E" w:rsidRDefault="00695B7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47E1F3E1"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4255EC95" w14:textId="04DBB043" w:rsidR="00695B7E" w:rsidRDefault="00695B7E" w:rsidP="009C17B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Usuwanie kurzu </w:t>
            </w:r>
            <w:r>
              <w:rPr>
                <w:rFonts w:eastAsia="Times New Roman" w:cs="Times New Roman"/>
                <w:color w:val="000000"/>
                <w:kern w:val="0"/>
                <w:sz w:val="22"/>
                <w:szCs w:val="22"/>
                <w:lang w:eastAsia="ar-SA" w:bidi="ar-SA"/>
              </w:rPr>
              <w:br/>
              <w:t>z powierzchni płaskich (np. blaty, półki, szafki)</w:t>
            </w:r>
          </w:p>
        </w:tc>
        <w:tc>
          <w:tcPr>
            <w:tcW w:w="1206" w:type="dxa"/>
            <w:vAlign w:val="center"/>
          </w:tcPr>
          <w:p w14:paraId="7561F4E8" w14:textId="77777777" w:rsidR="00695B7E" w:rsidRPr="00E96D5A" w:rsidRDefault="00695B7E" w:rsidP="00491BC0">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49FD4DE2" w14:textId="049713EE" w:rsidR="00695B7E" w:rsidRDefault="00491BC0"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15A1BCA2"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8CE4B0B"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D21EE0B"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39B5D804"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39C8343A" w14:textId="77777777" w:rsidTr="00810A0A">
        <w:trPr>
          <w:trHeight w:val="437"/>
        </w:trPr>
        <w:tc>
          <w:tcPr>
            <w:tcW w:w="602" w:type="dxa"/>
            <w:vMerge/>
          </w:tcPr>
          <w:p w14:paraId="4AFCF102" w14:textId="77777777" w:rsidR="00695B7E" w:rsidRDefault="00695B7E" w:rsidP="002E6DC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64B6B104"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4FB1D7BE" w14:textId="168CCEAB" w:rsidR="00695B7E" w:rsidRDefault="00695B7E" w:rsidP="00F82B87">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Opróżnianie koszy na śmieci</w:t>
            </w:r>
            <w:r w:rsidR="00F82B87">
              <w:rPr>
                <w:rFonts w:eastAsia="Times New Roman" w:cs="Times New Roman"/>
                <w:color w:val="000000"/>
                <w:kern w:val="0"/>
                <w:sz w:val="22"/>
                <w:szCs w:val="22"/>
                <w:lang w:eastAsia="ar-SA" w:bidi="ar-SA"/>
              </w:rPr>
              <w:t xml:space="preserve"> </w:t>
            </w:r>
            <w:r w:rsidR="00810A0A">
              <w:rPr>
                <w:rFonts w:eastAsia="Times New Roman" w:cs="Times New Roman"/>
                <w:color w:val="000000"/>
                <w:kern w:val="0"/>
                <w:sz w:val="22"/>
                <w:szCs w:val="22"/>
                <w:lang w:eastAsia="ar-SA" w:bidi="ar-SA"/>
              </w:rPr>
              <w:br/>
            </w:r>
            <w:r w:rsidR="00F82B87">
              <w:rPr>
                <w:rFonts w:eastAsia="Times New Roman" w:cs="Times New Roman"/>
                <w:color w:val="000000"/>
                <w:kern w:val="0"/>
                <w:sz w:val="22"/>
                <w:szCs w:val="22"/>
                <w:lang w:eastAsia="ar-SA" w:bidi="ar-SA"/>
              </w:rPr>
              <w:t xml:space="preserve">z </w:t>
            </w:r>
            <w:r w:rsidR="00F82B87"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w:t>
            </w:r>
            <w:r w:rsidR="00810A0A">
              <w:rPr>
                <w:rFonts w:eastAsia="Times New Roman" w:cs="Times New Roman"/>
                <w:color w:val="000000"/>
                <w:kern w:val="0"/>
                <w:sz w:val="22"/>
                <w:szCs w:val="22"/>
                <w:lang w:eastAsia="ar-SA" w:bidi="ar-SA"/>
              </w:rPr>
              <w:br/>
            </w:r>
            <w:r>
              <w:rPr>
                <w:rFonts w:eastAsia="Times New Roman" w:cs="Times New Roman"/>
                <w:color w:val="000000"/>
                <w:kern w:val="0"/>
                <w:sz w:val="22"/>
                <w:szCs w:val="22"/>
                <w:lang w:eastAsia="ar-SA" w:bidi="ar-SA"/>
              </w:rPr>
              <w:t>i uzupełnienie materiałów eksploatacyjnych (worki)</w:t>
            </w:r>
          </w:p>
        </w:tc>
        <w:tc>
          <w:tcPr>
            <w:tcW w:w="1206" w:type="dxa"/>
            <w:vAlign w:val="center"/>
          </w:tcPr>
          <w:p w14:paraId="74AE8670" w14:textId="77777777" w:rsidR="00695B7E" w:rsidRPr="00E96D5A" w:rsidRDefault="00695B7E" w:rsidP="00491BC0">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66685E89" w14:textId="32E43940" w:rsidR="00695B7E" w:rsidRDefault="00491BC0"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p>
        </w:tc>
        <w:tc>
          <w:tcPr>
            <w:tcW w:w="1035" w:type="dxa"/>
            <w:vAlign w:val="center"/>
          </w:tcPr>
          <w:p w14:paraId="4CFFA4AE"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065D8B2B"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DB0AFEF"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E5A5053" w14:textId="77777777" w:rsidR="00695B7E" w:rsidRDefault="00695B7E" w:rsidP="002E6DC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64E85493" w14:textId="77777777" w:rsidTr="00810A0A">
        <w:trPr>
          <w:trHeight w:val="437"/>
        </w:trPr>
        <w:tc>
          <w:tcPr>
            <w:tcW w:w="602" w:type="dxa"/>
            <w:vMerge/>
          </w:tcPr>
          <w:p w14:paraId="7AC39570"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C48DD6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2619719" w14:textId="7E0BC166" w:rsidR="00695B7E" w:rsidRPr="00810A0A"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Mycie i czyszczenie dwóch toalet (damska i męska)</w:t>
            </w:r>
          </w:p>
        </w:tc>
        <w:tc>
          <w:tcPr>
            <w:tcW w:w="1206" w:type="dxa"/>
            <w:vAlign w:val="center"/>
          </w:tcPr>
          <w:p w14:paraId="04EE7127" w14:textId="77777777" w:rsidR="00695B7E" w:rsidRPr="00E96D5A" w:rsidRDefault="00695B7E"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4A779B3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69897F37"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AE247B5"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5E5C5B8"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4ADEEAF3"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7B5F8C5B" w14:textId="5ED9D2B8" w:rsidTr="00810A0A">
        <w:trPr>
          <w:trHeight w:val="437"/>
        </w:trPr>
        <w:tc>
          <w:tcPr>
            <w:tcW w:w="602" w:type="dxa"/>
            <w:vMerge/>
          </w:tcPr>
          <w:p w14:paraId="6AFE6D94"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DBEB61C"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85D2703" w14:textId="32E13776" w:rsidR="00695B7E" w:rsidRPr="00810A0A"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 xml:space="preserve">Uzupełnianie środków sanitarno-higienicznych w toaletach (damska </w:t>
            </w:r>
            <w:r w:rsidR="00810A0A">
              <w:rPr>
                <w:rFonts w:eastAsia="Times New Roman" w:cs="Times New Roman"/>
                <w:color w:val="000000"/>
                <w:kern w:val="0"/>
                <w:sz w:val="22"/>
                <w:szCs w:val="22"/>
                <w:lang w:eastAsia="ar-SA" w:bidi="ar-SA"/>
              </w:rPr>
              <w:br/>
            </w:r>
            <w:r w:rsidRPr="00810A0A">
              <w:rPr>
                <w:rFonts w:eastAsia="Times New Roman" w:cs="Times New Roman"/>
                <w:color w:val="000000"/>
                <w:kern w:val="0"/>
                <w:sz w:val="22"/>
                <w:szCs w:val="22"/>
                <w:lang w:eastAsia="ar-SA" w:bidi="ar-SA"/>
              </w:rPr>
              <w:t>i męska)</w:t>
            </w:r>
          </w:p>
        </w:tc>
        <w:tc>
          <w:tcPr>
            <w:tcW w:w="1206" w:type="dxa"/>
            <w:vAlign w:val="center"/>
          </w:tcPr>
          <w:p w14:paraId="08AE8BF0" w14:textId="77777777" w:rsidR="00695B7E" w:rsidRPr="00E96D5A" w:rsidRDefault="00695B7E"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B3B349B" w14:textId="76BAD2AF"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195DDD8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41092963"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7859987"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575B8A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1ED9F63A" w14:textId="7038E5E2" w:rsidTr="00810A0A">
        <w:trPr>
          <w:trHeight w:val="437"/>
        </w:trPr>
        <w:tc>
          <w:tcPr>
            <w:tcW w:w="602" w:type="dxa"/>
            <w:vMerge/>
          </w:tcPr>
          <w:p w14:paraId="78B50DFC"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54E67122"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278F1778" w14:textId="56955628" w:rsidR="00695B7E" w:rsidRPr="00810A0A"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sidRPr="00810A0A">
              <w:rPr>
                <w:rFonts w:eastAsia="Times New Roman" w:cs="Times New Roman"/>
                <w:color w:val="000000" w:themeColor="text1"/>
                <w:kern w:val="0"/>
                <w:sz w:val="22"/>
                <w:szCs w:val="22"/>
                <w:lang w:eastAsia="ar-SA" w:bidi="ar-SA"/>
              </w:rPr>
              <w:t>Mycie i czyszczenie pomieszczenia socjalnego</w:t>
            </w:r>
          </w:p>
        </w:tc>
        <w:tc>
          <w:tcPr>
            <w:tcW w:w="1206" w:type="dxa"/>
            <w:vAlign w:val="center"/>
          </w:tcPr>
          <w:p w14:paraId="37842292" w14:textId="77777777" w:rsidR="00695B7E" w:rsidRPr="00695B7E" w:rsidRDefault="00695B7E" w:rsidP="00810A0A">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632F1BEB" w14:textId="50CF7E50" w:rsidR="00695B7E"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214F014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EEFF04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5E0DF0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51D7F06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3A5770E3" w14:textId="77777777" w:rsidTr="00810A0A">
        <w:trPr>
          <w:trHeight w:val="437"/>
        </w:trPr>
        <w:tc>
          <w:tcPr>
            <w:tcW w:w="602" w:type="dxa"/>
            <w:vMerge/>
          </w:tcPr>
          <w:p w14:paraId="3C98B76A"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49C122D1"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11618671" w14:textId="518231D0" w:rsidR="00695B7E" w:rsidRPr="00E96D5A" w:rsidRDefault="00695B7E" w:rsidP="00E96D5A">
            <w:pPr>
              <w:suppressAutoHyphens w:val="0"/>
              <w:autoSpaceDN/>
              <w:spacing w:after="200" w:line="276" w:lineRule="auto"/>
              <w:contextualSpacing/>
              <w:jc w:val="both"/>
              <w:textAlignment w:val="auto"/>
              <w:rPr>
                <w:rFonts w:eastAsia="Times New Roman" w:cs="Times New Roman"/>
                <w:color w:val="000000" w:themeColor="text1"/>
                <w:kern w:val="0"/>
                <w:sz w:val="22"/>
                <w:szCs w:val="22"/>
                <w:highlight w:val="red"/>
                <w:lang w:eastAsia="ar-SA" w:bidi="ar-SA"/>
              </w:rPr>
            </w:pPr>
            <w:r w:rsidRPr="00695B7E">
              <w:rPr>
                <w:rFonts w:eastAsia="Times New Roman" w:cs="Times New Roman"/>
                <w:color w:val="000000" w:themeColor="text1"/>
                <w:kern w:val="0"/>
                <w:sz w:val="22"/>
                <w:szCs w:val="22"/>
                <w:lang w:eastAsia="ar-SA" w:bidi="ar-SA"/>
              </w:rPr>
              <w:t xml:space="preserve">Mycie </w:t>
            </w:r>
            <w:r>
              <w:rPr>
                <w:rFonts w:eastAsia="Times New Roman" w:cs="Times New Roman"/>
                <w:color w:val="000000" w:themeColor="text1"/>
                <w:kern w:val="0"/>
                <w:sz w:val="22"/>
                <w:szCs w:val="22"/>
                <w:lang w:eastAsia="ar-SA" w:bidi="ar-SA"/>
              </w:rPr>
              <w:t>dwóch okien</w:t>
            </w:r>
          </w:p>
        </w:tc>
        <w:tc>
          <w:tcPr>
            <w:tcW w:w="1206" w:type="dxa"/>
            <w:vAlign w:val="center"/>
          </w:tcPr>
          <w:p w14:paraId="656F60B6" w14:textId="77777777" w:rsidR="00695B7E" w:rsidRPr="00695B7E" w:rsidRDefault="00695B7E" w:rsidP="00695B7E">
            <w:pPr>
              <w:pStyle w:val="Akapitzlist"/>
              <w:suppressAutoHyphens w:val="0"/>
              <w:autoSpaceDN/>
              <w:spacing w:after="200" w:line="276" w:lineRule="auto"/>
              <w:contextualSpacing/>
              <w:rPr>
                <w:color w:val="000000"/>
                <w:sz w:val="22"/>
                <w:szCs w:val="22"/>
                <w:lang w:eastAsia="ar-SA" w:bidi="ar-SA"/>
              </w:rPr>
            </w:pPr>
          </w:p>
        </w:tc>
        <w:tc>
          <w:tcPr>
            <w:tcW w:w="1120" w:type="dxa"/>
            <w:vAlign w:val="center"/>
          </w:tcPr>
          <w:p w14:paraId="7CDE00C7"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6BD0CA40" w14:textId="2F3D8B1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1" w:type="dxa"/>
            <w:vAlign w:val="center"/>
          </w:tcPr>
          <w:p w14:paraId="43EBF21C"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DB3F590"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Align w:val="center"/>
          </w:tcPr>
          <w:p w14:paraId="0BE0638B"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7C683E61" w14:textId="642FAA5D" w:rsidTr="00810A0A">
        <w:trPr>
          <w:trHeight w:val="557"/>
        </w:trPr>
        <w:tc>
          <w:tcPr>
            <w:tcW w:w="602" w:type="dxa"/>
            <w:vMerge w:val="restart"/>
            <w:shd w:val="clear" w:color="auto" w:fill="D9D9D9" w:themeFill="background1" w:themeFillShade="D9"/>
          </w:tcPr>
          <w:p w14:paraId="29AC6B8F" w14:textId="7602B9C5" w:rsidR="00695B7E"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3.10</w:t>
            </w:r>
          </w:p>
        </w:tc>
        <w:tc>
          <w:tcPr>
            <w:tcW w:w="2367" w:type="dxa"/>
            <w:vMerge w:val="restart"/>
            <w:shd w:val="clear" w:color="auto" w:fill="D9D9D9" w:themeFill="background1" w:themeFillShade="D9"/>
            <w:vAlign w:val="center"/>
          </w:tcPr>
          <w:p w14:paraId="3C436062" w14:textId="77777777" w:rsidR="00695B7E" w:rsidRPr="003879C0" w:rsidRDefault="00695B7E"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Salka konferencyjna</w:t>
            </w:r>
          </w:p>
          <w:p w14:paraId="5487E759" w14:textId="7FD55402"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16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56A71D59" w14:textId="0534FEAE" w:rsidR="00695B7E"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shd w:val="clear" w:color="auto" w:fill="D9D9D9" w:themeFill="background1" w:themeFillShade="D9"/>
            <w:vAlign w:val="center"/>
          </w:tcPr>
          <w:p w14:paraId="641DB559"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62C30540" w14:textId="3604CAB6"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6EAD53F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0A7C3F1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5B8E47E0"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13A79C09"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3E72FF69" w14:textId="77777777" w:rsidTr="00810A0A">
        <w:trPr>
          <w:trHeight w:val="557"/>
        </w:trPr>
        <w:tc>
          <w:tcPr>
            <w:tcW w:w="602" w:type="dxa"/>
            <w:vMerge/>
            <w:shd w:val="clear" w:color="auto" w:fill="FFFFFF" w:themeFill="background1"/>
          </w:tcPr>
          <w:p w14:paraId="61A9FD49"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FFFFFF" w:themeFill="background1"/>
            <w:vAlign w:val="center"/>
          </w:tcPr>
          <w:p w14:paraId="5166B53B"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C437EDC" w14:textId="05196C55" w:rsidR="00695B7E"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Usuwanie kurzu </w:t>
            </w:r>
            <w:r>
              <w:rPr>
                <w:rFonts w:eastAsia="Times New Roman" w:cs="Times New Roman"/>
                <w:color w:val="000000"/>
                <w:kern w:val="0"/>
                <w:sz w:val="22"/>
                <w:szCs w:val="22"/>
                <w:lang w:eastAsia="ar-SA" w:bidi="ar-SA"/>
              </w:rPr>
              <w:br/>
              <w:t xml:space="preserve">z powierzchni płaskich </w:t>
            </w:r>
            <w:r w:rsidR="00810A0A">
              <w:rPr>
                <w:rFonts w:eastAsia="Times New Roman" w:cs="Times New Roman"/>
                <w:color w:val="000000"/>
                <w:kern w:val="0"/>
                <w:sz w:val="22"/>
                <w:szCs w:val="22"/>
                <w:lang w:eastAsia="ar-SA" w:bidi="ar-SA"/>
              </w:rPr>
              <w:br/>
            </w:r>
            <w:r>
              <w:rPr>
                <w:rFonts w:eastAsia="Times New Roman" w:cs="Times New Roman"/>
                <w:color w:val="000000"/>
                <w:kern w:val="0"/>
                <w:sz w:val="22"/>
                <w:szCs w:val="22"/>
                <w:lang w:eastAsia="ar-SA" w:bidi="ar-SA"/>
              </w:rPr>
              <w:t>(np. blaty, półki, szafki)</w:t>
            </w:r>
          </w:p>
        </w:tc>
        <w:tc>
          <w:tcPr>
            <w:tcW w:w="1206" w:type="dxa"/>
            <w:shd w:val="clear" w:color="auto" w:fill="D9D9D9" w:themeFill="background1" w:themeFillShade="D9"/>
            <w:vAlign w:val="center"/>
          </w:tcPr>
          <w:p w14:paraId="7466A35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2096719E" w14:textId="306CD900"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469188D9"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583BCD7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09471A64"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FFFFFF" w:themeFill="background1"/>
            <w:vAlign w:val="center"/>
          </w:tcPr>
          <w:p w14:paraId="07CC29FA"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03568BE0" w14:textId="2019CE7A" w:rsidTr="00810A0A">
        <w:trPr>
          <w:trHeight w:val="144"/>
        </w:trPr>
        <w:tc>
          <w:tcPr>
            <w:tcW w:w="602" w:type="dxa"/>
            <w:vMerge w:val="restart"/>
          </w:tcPr>
          <w:p w14:paraId="462DFF8E" w14:textId="3260ACE3" w:rsidR="00E96D5A"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3.11</w:t>
            </w:r>
          </w:p>
        </w:tc>
        <w:tc>
          <w:tcPr>
            <w:tcW w:w="2367" w:type="dxa"/>
            <w:vMerge w:val="restart"/>
            <w:vAlign w:val="center"/>
          </w:tcPr>
          <w:p w14:paraId="68F28F1D" w14:textId="125C43A2"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b/>
                <w:bCs/>
                <w:color w:val="000000"/>
                <w:kern w:val="0"/>
                <w:sz w:val="22"/>
                <w:szCs w:val="22"/>
                <w:lang w:eastAsia="ar-SA" w:bidi="ar-SA"/>
              </w:rPr>
              <w:t xml:space="preserve">Toalety teatralne wraz </w:t>
            </w:r>
            <w:r w:rsidR="00810A0A" w:rsidRPr="003879C0">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z łazienkami</w:t>
            </w:r>
            <w:r>
              <w:rPr>
                <w:rFonts w:eastAsia="Times New Roman" w:cs="Times New Roman"/>
                <w:color w:val="000000"/>
                <w:kern w:val="0"/>
                <w:sz w:val="22"/>
                <w:szCs w:val="22"/>
                <w:lang w:eastAsia="ar-SA" w:bidi="ar-SA"/>
              </w:rPr>
              <w:br/>
              <w:t>(w tym dla osób z niepełnosprawnościami)</w:t>
            </w:r>
          </w:p>
          <w:p w14:paraId="491A16DB" w14:textId="3C694C0A"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65 m</w:t>
            </w:r>
            <w:r w:rsidRPr="00810A0A">
              <w:rPr>
                <w:rFonts w:eastAsia="Times New Roman" w:cs="Times New Roman"/>
                <w:color w:val="000000"/>
                <w:kern w:val="0"/>
                <w:sz w:val="22"/>
                <w:szCs w:val="22"/>
                <w:vertAlign w:val="superscript"/>
                <w:lang w:eastAsia="ar-SA" w:bidi="ar-SA"/>
              </w:rPr>
              <w:t>2</w:t>
            </w:r>
          </w:p>
        </w:tc>
        <w:tc>
          <w:tcPr>
            <w:tcW w:w="3900" w:type="dxa"/>
          </w:tcPr>
          <w:p w14:paraId="6DB1CF36" w14:textId="2EFCFBFB" w:rsidR="00E96D5A"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podłogowej</w:t>
            </w:r>
          </w:p>
        </w:tc>
        <w:tc>
          <w:tcPr>
            <w:tcW w:w="1206" w:type="dxa"/>
            <w:vAlign w:val="center"/>
          </w:tcPr>
          <w:p w14:paraId="596748A5"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6A5ACFDC"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38E516AB"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47A37F9A" w14:textId="69C19632"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66631CD9"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1912E38F" w14:textId="1E9FF486" w:rsidR="00E96D5A"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g</w:t>
            </w:r>
            <w:r w:rsidR="00E96D5A" w:rsidRPr="00810A0A">
              <w:rPr>
                <w:rFonts w:eastAsia="Times New Roman" w:cs="Times New Roman"/>
                <w:color w:val="000000"/>
                <w:kern w:val="0"/>
                <w:lang w:eastAsia="ar-SA" w:bidi="ar-SA"/>
              </w:rPr>
              <w:t>odziny poranne/przedpołudniowe</w:t>
            </w:r>
          </w:p>
        </w:tc>
      </w:tr>
      <w:tr w:rsidR="00A36B2F" w14:paraId="34513049" w14:textId="04B09223" w:rsidTr="00810A0A">
        <w:trPr>
          <w:trHeight w:val="144"/>
        </w:trPr>
        <w:tc>
          <w:tcPr>
            <w:tcW w:w="602" w:type="dxa"/>
            <w:vMerge/>
          </w:tcPr>
          <w:p w14:paraId="39E811B0"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16FB52A0" w14:textId="77777777" w:rsidR="00E96D5A" w:rsidRPr="0052538D"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429D74C1" w14:textId="0F5DCB3B" w:rsidR="00E96D5A"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w:t>
            </w:r>
            <w:r w:rsidR="00F82B87">
              <w:rPr>
                <w:rFonts w:eastAsia="Times New Roman" w:cs="Times New Roman"/>
                <w:color w:val="000000"/>
                <w:kern w:val="0"/>
                <w:sz w:val="22"/>
                <w:szCs w:val="22"/>
                <w:lang w:eastAsia="ar-SA" w:bidi="ar-SA"/>
              </w:rPr>
              <w:t xml:space="preserve">z </w:t>
            </w:r>
            <w:r w:rsidR="00F82B87" w:rsidRPr="00F82B87">
              <w:rPr>
                <w:rFonts w:eastAsia="Times New Roman" w:cs="Times New Roman"/>
                <w:color w:val="000000"/>
                <w:kern w:val="0"/>
                <w:sz w:val="22"/>
                <w:szCs w:val="22"/>
                <w:lang w:eastAsia="ar-SA" w:bidi="ar-SA"/>
              </w:rPr>
              <w:t>uwzględnieniem segregacji odpadów</w:t>
            </w:r>
            <w:r w:rsidR="00F82B87">
              <w:rPr>
                <w:rFonts w:eastAsia="Times New Roman" w:cs="Times New Roman"/>
                <w:color w:val="000000"/>
                <w:kern w:val="0"/>
                <w:sz w:val="22"/>
                <w:szCs w:val="22"/>
                <w:lang w:eastAsia="ar-SA" w:bidi="ar-SA"/>
              </w:rPr>
              <w:t xml:space="preserve"> </w:t>
            </w:r>
            <w:r>
              <w:rPr>
                <w:rFonts w:eastAsia="Times New Roman" w:cs="Times New Roman"/>
                <w:color w:val="000000"/>
                <w:kern w:val="0"/>
                <w:sz w:val="22"/>
                <w:szCs w:val="22"/>
                <w:lang w:eastAsia="ar-SA" w:bidi="ar-SA"/>
              </w:rPr>
              <w:t>i uzupełnienie materiałów eksploatacyjnych (worki)</w:t>
            </w:r>
          </w:p>
        </w:tc>
        <w:tc>
          <w:tcPr>
            <w:tcW w:w="1206" w:type="dxa"/>
            <w:vAlign w:val="center"/>
          </w:tcPr>
          <w:p w14:paraId="2D94E588"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44366EF1"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774AF9E6"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261F168"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276D834"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4E2EA23"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2BA565B1" w14:textId="77777777" w:rsidTr="00810A0A">
        <w:trPr>
          <w:trHeight w:val="144"/>
        </w:trPr>
        <w:tc>
          <w:tcPr>
            <w:tcW w:w="602" w:type="dxa"/>
            <w:vMerge/>
          </w:tcPr>
          <w:p w14:paraId="6AC92A39"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4265AA25" w14:textId="77777777" w:rsidR="00695B7E" w:rsidRPr="0052538D"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13D1466" w14:textId="5B600D43" w:rsidR="00695B7E"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luster i powierzchni lustrzanych</w:t>
            </w:r>
          </w:p>
        </w:tc>
        <w:tc>
          <w:tcPr>
            <w:tcW w:w="1206" w:type="dxa"/>
            <w:vAlign w:val="center"/>
          </w:tcPr>
          <w:p w14:paraId="2F44676B" w14:textId="77777777" w:rsidR="00695B7E" w:rsidRPr="0071446C" w:rsidRDefault="00695B7E"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6E404FF5"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34484CE9"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4BB577E"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218563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AB1375A"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5A968E4C" w14:textId="77777777" w:rsidTr="00810A0A">
        <w:trPr>
          <w:trHeight w:val="144"/>
        </w:trPr>
        <w:tc>
          <w:tcPr>
            <w:tcW w:w="602" w:type="dxa"/>
            <w:vMerge/>
          </w:tcPr>
          <w:p w14:paraId="57816F0B"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1B8DCDE4" w14:textId="77777777" w:rsidR="00695B7E" w:rsidRPr="0052538D"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2A2075F4" w14:textId="244A1A35" w:rsidR="00695B7E"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urządzeń łazienkowych</w:t>
            </w:r>
          </w:p>
        </w:tc>
        <w:tc>
          <w:tcPr>
            <w:tcW w:w="1206" w:type="dxa"/>
            <w:vAlign w:val="center"/>
          </w:tcPr>
          <w:p w14:paraId="3A59C81D" w14:textId="77777777" w:rsidR="00695B7E" w:rsidRPr="0071446C" w:rsidRDefault="00695B7E"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15EDC66"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4F3A030E"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F940D4B"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6DCEF4F3"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3797EE1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695B7E" w14:paraId="700098C4" w14:textId="77777777" w:rsidTr="00810A0A">
        <w:trPr>
          <w:trHeight w:val="144"/>
        </w:trPr>
        <w:tc>
          <w:tcPr>
            <w:tcW w:w="602" w:type="dxa"/>
            <w:vMerge/>
          </w:tcPr>
          <w:p w14:paraId="5DC9F59D" w14:textId="77777777" w:rsidR="00695B7E" w:rsidRDefault="00695B7E"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27E05F7A" w14:textId="77777777" w:rsidR="00695B7E" w:rsidRPr="0052538D"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5BBA42F" w14:textId="16222E51" w:rsidR="00695B7E"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Uzupełnianie środków sanitarno-higienicznych</w:t>
            </w:r>
          </w:p>
        </w:tc>
        <w:tc>
          <w:tcPr>
            <w:tcW w:w="1206" w:type="dxa"/>
            <w:vAlign w:val="center"/>
          </w:tcPr>
          <w:p w14:paraId="6A96893F" w14:textId="77777777" w:rsidR="00695B7E" w:rsidRPr="0071446C" w:rsidRDefault="00695B7E"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C1C1E7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4DCA6AC4"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96EB45F"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70A922D"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4B96B73E" w14:textId="77777777" w:rsidR="00695B7E" w:rsidRDefault="00695B7E"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6AEC4594" w14:textId="103CF4A5" w:rsidTr="00810A0A">
        <w:trPr>
          <w:trHeight w:val="144"/>
        </w:trPr>
        <w:tc>
          <w:tcPr>
            <w:tcW w:w="602" w:type="dxa"/>
            <w:vMerge/>
          </w:tcPr>
          <w:p w14:paraId="5D28DC11"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38F5325" w14:textId="77777777" w:rsidR="00E96D5A" w:rsidRPr="0052538D"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2C755330" w14:textId="59EBE91F" w:rsidR="00E96D5A" w:rsidRDefault="00695B7E"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Usuwanie kurzu </w:t>
            </w:r>
            <w:r>
              <w:rPr>
                <w:rFonts w:eastAsia="Times New Roman" w:cs="Times New Roman"/>
                <w:color w:val="000000"/>
                <w:kern w:val="0"/>
                <w:sz w:val="22"/>
                <w:szCs w:val="22"/>
                <w:lang w:eastAsia="ar-SA" w:bidi="ar-SA"/>
              </w:rPr>
              <w:br/>
              <w:t>z powierzchni płaskich (np. blaty)</w:t>
            </w:r>
          </w:p>
        </w:tc>
        <w:tc>
          <w:tcPr>
            <w:tcW w:w="1206" w:type="dxa"/>
            <w:vAlign w:val="center"/>
          </w:tcPr>
          <w:p w14:paraId="2C051A60"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5AD1A8B8"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38427E80"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9FBBE4D"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79C08CF3"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D820CB3"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1C16573C" w14:textId="512DEFB1" w:rsidTr="00810A0A">
        <w:trPr>
          <w:trHeight w:val="144"/>
        </w:trPr>
        <w:tc>
          <w:tcPr>
            <w:tcW w:w="602" w:type="dxa"/>
            <w:vMerge w:val="restart"/>
            <w:shd w:val="clear" w:color="auto" w:fill="D9D9D9" w:themeFill="background1" w:themeFillShade="D9"/>
          </w:tcPr>
          <w:p w14:paraId="2A40B817" w14:textId="64CF2708" w:rsidR="00E96D5A"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3.12</w:t>
            </w:r>
          </w:p>
        </w:tc>
        <w:tc>
          <w:tcPr>
            <w:tcW w:w="2367" w:type="dxa"/>
            <w:vMerge w:val="restart"/>
            <w:shd w:val="clear" w:color="auto" w:fill="D9D9D9" w:themeFill="background1" w:themeFillShade="D9"/>
            <w:vAlign w:val="center"/>
          </w:tcPr>
          <w:p w14:paraId="3A6F13B1" w14:textId="684875EA"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b/>
                <w:bCs/>
                <w:color w:val="000000"/>
                <w:kern w:val="0"/>
                <w:sz w:val="22"/>
                <w:szCs w:val="22"/>
                <w:lang w:eastAsia="ar-SA" w:bidi="ar-SA"/>
              </w:rPr>
              <w:t xml:space="preserve">Garderoby </w:t>
            </w:r>
            <w:r>
              <w:rPr>
                <w:rFonts w:eastAsia="Times New Roman" w:cs="Times New Roman"/>
                <w:color w:val="000000"/>
                <w:kern w:val="0"/>
                <w:sz w:val="22"/>
                <w:szCs w:val="22"/>
                <w:lang w:eastAsia="ar-SA" w:bidi="ar-SA"/>
              </w:rPr>
              <w:br/>
              <w:t>(damska, męska, VIP)</w:t>
            </w:r>
          </w:p>
          <w:p w14:paraId="013A141F" w14:textId="5253421E"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63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0FE3082D" w14:textId="7038474D" w:rsidR="00E96D5A"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w:t>
            </w:r>
          </w:p>
        </w:tc>
        <w:tc>
          <w:tcPr>
            <w:tcW w:w="1206" w:type="dxa"/>
            <w:shd w:val="clear" w:color="auto" w:fill="D9D9D9" w:themeFill="background1" w:themeFillShade="D9"/>
            <w:vAlign w:val="center"/>
          </w:tcPr>
          <w:p w14:paraId="13BD5435"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1542F06" w14:textId="569C6642"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759CD4BD"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1C9A5584"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67CF705C"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4D4BE2D7" w14:textId="3E394436" w:rsidR="0040655E" w:rsidRPr="00810A0A" w:rsidRDefault="00810A0A" w:rsidP="00E96D5A">
            <w:pPr>
              <w:suppressAutoHyphens w:val="0"/>
              <w:autoSpaceDN/>
              <w:spacing w:after="200" w:line="276" w:lineRule="auto"/>
              <w:contextualSpacing/>
              <w:jc w:val="center"/>
              <w:textAlignment w:val="auto"/>
              <w:rPr>
                <w:rFonts w:eastAsia="Times New Roman" w:cs="Times New Roman"/>
                <w:i/>
                <w:iCs/>
                <w:color w:val="000000"/>
                <w:kern w:val="0"/>
                <w:lang w:eastAsia="ar-SA" w:bidi="ar-SA"/>
              </w:rPr>
            </w:pPr>
            <w:r w:rsidRPr="00810A0A">
              <w:rPr>
                <w:rFonts w:eastAsia="Times New Roman" w:cs="Times New Roman"/>
                <w:color w:val="000000"/>
                <w:kern w:val="0"/>
                <w:lang w:eastAsia="ar-SA" w:bidi="ar-SA"/>
              </w:rPr>
              <w:t>g</w:t>
            </w:r>
            <w:r w:rsidR="00E96D5A" w:rsidRPr="00810A0A">
              <w:rPr>
                <w:rFonts w:eastAsia="Times New Roman" w:cs="Times New Roman"/>
                <w:color w:val="000000"/>
                <w:kern w:val="0"/>
                <w:lang w:eastAsia="ar-SA" w:bidi="ar-SA"/>
              </w:rPr>
              <w:t>odziny poranne/przedpołudniowe</w:t>
            </w:r>
            <w:r w:rsidR="002504B8" w:rsidRPr="00810A0A">
              <w:rPr>
                <w:rFonts w:eastAsia="Times New Roman" w:cs="Times New Roman"/>
                <w:color w:val="000000"/>
                <w:kern w:val="0"/>
                <w:lang w:eastAsia="ar-SA" w:bidi="ar-SA"/>
              </w:rPr>
              <w:br/>
              <w:t>*</w:t>
            </w:r>
            <w:r w:rsidR="002504B8" w:rsidRPr="00810A0A">
              <w:rPr>
                <w:rFonts w:eastAsia="Times New Roman" w:cs="Times New Roman"/>
                <w:i/>
                <w:iCs/>
                <w:color w:val="000000"/>
                <w:kern w:val="0"/>
                <w:lang w:eastAsia="ar-SA" w:bidi="ar-SA"/>
              </w:rPr>
              <w:t xml:space="preserve">, </w:t>
            </w:r>
          </w:p>
          <w:p w14:paraId="6A5129C6" w14:textId="20F760DE" w:rsidR="00E96D5A"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i/>
                <w:iCs/>
                <w:color w:val="000000"/>
                <w:kern w:val="0"/>
                <w:lang w:eastAsia="ar-SA" w:bidi="ar-SA"/>
              </w:rPr>
              <w:t xml:space="preserve">w zależności od oferty Wykonawcy, </w:t>
            </w:r>
            <w:r w:rsidRPr="00810A0A">
              <w:rPr>
                <w:rFonts w:eastAsia="Times New Roman" w:cs="Times New Roman"/>
                <w:i/>
                <w:iCs/>
                <w:color w:val="000000"/>
                <w:kern w:val="0"/>
                <w:lang w:eastAsia="ar-SA" w:bidi="ar-SA"/>
              </w:rPr>
              <w:br/>
              <w:t xml:space="preserve">terminy do uzgodnienia </w:t>
            </w:r>
            <w:r w:rsidRPr="00810A0A">
              <w:rPr>
                <w:rFonts w:eastAsia="Times New Roman" w:cs="Times New Roman"/>
                <w:i/>
                <w:iCs/>
                <w:color w:val="000000"/>
                <w:kern w:val="0"/>
                <w:lang w:eastAsia="ar-SA" w:bidi="ar-SA"/>
              </w:rPr>
              <w:br/>
              <w:t>z Zamawiającym</w:t>
            </w:r>
          </w:p>
        </w:tc>
      </w:tr>
      <w:tr w:rsidR="00A36B2F" w14:paraId="27A0F911" w14:textId="46BC6DEA" w:rsidTr="00810A0A">
        <w:trPr>
          <w:trHeight w:val="144"/>
        </w:trPr>
        <w:tc>
          <w:tcPr>
            <w:tcW w:w="602" w:type="dxa"/>
            <w:vMerge/>
            <w:shd w:val="clear" w:color="auto" w:fill="D9D9D9" w:themeFill="background1" w:themeFillShade="D9"/>
          </w:tcPr>
          <w:p w14:paraId="5568A0CB"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29ED6EE1" w14:textId="77777777" w:rsidR="00E96D5A" w:rsidRPr="0052538D"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14C36D21" w14:textId="6292974B" w:rsidR="00E96D5A"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Pranie wykładzin</w:t>
            </w:r>
          </w:p>
        </w:tc>
        <w:tc>
          <w:tcPr>
            <w:tcW w:w="1206" w:type="dxa"/>
            <w:shd w:val="clear" w:color="auto" w:fill="D9D9D9" w:themeFill="background1" w:themeFillShade="D9"/>
            <w:vAlign w:val="center"/>
          </w:tcPr>
          <w:p w14:paraId="283E5817" w14:textId="77777777" w:rsidR="00E96D5A" w:rsidRPr="0071446C" w:rsidRDefault="00E96D5A" w:rsidP="002504B8">
            <w:pPr>
              <w:pStyle w:val="Akapitzlist"/>
              <w:suppressAutoHyphens w:val="0"/>
              <w:autoSpaceDN/>
              <w:spacing w:after="200" w:line="276" w:lineRule="auto"/>
              <w:contextualSpacing/>
              <w:rPr>
                <w:color w:val="000000"/>
                <w:sz w:val="22"/>
                <w:szCs w:val="22"/>
                <w:lang w:eastAsia="ar-SA" w:bidi="ar-SA"/>
              </w:rPr>
            </w:pPr>
          </w:p>
        </w:tc>
        <w:tc>
          <w:tcPr>
            <w:tcW w:w="1120" w:type="dxa"/>
            <w:shd w:val="clear" w:color="auto" w:fill="D9D9D9" w:themeFill="background1" w:themeFillShade="D9"/>
            <w:vAlign w:val="center"/>
          </w:tcPr>
          <w:p w14:paraId="7AC640AB"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22ABE9EB"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38399159" w14:textId="4DC847EC" w:rsidR="00E96D5A"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1405" w:type="dxa"/>
            <w:shd w:val="clear" w:color="auto" w:fill="D9D9D9" w:themeFill="background1" w:themeFillShade="D9"/>
            <w:vAlign w:val="center"/>
          </w:tcPr>
          <w:p w14:paraId="1389C6EC"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5D193CE"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504B8" w14:paraId="7ED97A49" w14:textId="77777777" w:rsidTr="00810A0A">
        <w:trPr>
          <w:trHeight w:val="144"/>
        </w:trPr>
        <w:tc>
          <w:tcPr>
            <w:tcW w:w="602" w:type="dxa"/>
            <w:vMerge/>
            <w:shd w:val="clear" w:color="auto" w:fill="D9D9D9" w:themeFill="background1" w:themeFillShade="D9"/>
          </w:tcPr>
          <w:p w14:paraId="4CCC5B1F" w14:textId="77777777" w:rsidR="002504B8"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56D084F5" w14:textId="77777777" w:rsidR="002504B8" w:rsidRPr="0052538D"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18899CE6" w14:textId="1C5E22E4" w:rsidR="002504B8" w:rsidRDefault="002504B8" w:rsidP="002504B8">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shd w:val="clear" w:color="auto" w:fill="D9D9D9" w:themeFill="background1" w:themeFillShade="D9"/>
            <w:vAlign w:val="center"/>
          </w:tcPr>
          <w:p w14:paraId="7254DAA0" w14:textId="77777777" w:rsidR="002504B8" w:rsidRPr="0071446C" w:rsidRDefault="002504B8"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3C54195F"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015E2510"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13C0783C"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59D149B9"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D061ED4"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504B8" w14:paraId="54D57546" w14:textId="77777777" w:rsidTr="00810A0A">
        <w:trPr>
          <w:trHeight w:val="144"/>
        </w:trPr>
        <w:tc>
          <w:tcPr>
            <w:tcW w:w="602" w:type="dxa"/>
            <w:vMerge/>
            <w:shd w:val="clear" w:color="auto" w:fill="D9D9D9" w:themeFill="background1" w:themeFillShade="D9"/>
          </w:tcPr>
          <w:p w14:paraId="18233685" w14:textId="77777777" w:rsidR="002504B8"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19EF408B" w14:textId="77777777" w:rsidR="002504B8" w:rsidRPr="0052538D"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A8BDF21" w14:textId="042D24D8" w:rsidR="002504B8"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shd w:val="clear" w:color="auto" w:fill="D9D9D9" w:themeFill="background1" w:themeFillShade="D9"/>
            <w:vAlign w:val="center"/>
          </w:tcPr>
          <w:p w14:paraId="32FBA52B" w14:textId="77777777" w:rsidR="002504B8" w:rsidRPr="0071446C" w:rsidRDefault="002504B8"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7AFC3497"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87A7A1E"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DABB514"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F4E947C"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14A3392F"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504B8" w14:paraId="41A037B1" w14:textId="77777777" w:rsidTr="00810A0A">
        <w:trPr>
          <w:trHeight w:val="144"/>
        </w:trPr>
        <w:tc>
          <w:tcPr>
            <w:tcW w:w="602" w:type="dxa"/>
            <w:vMerge/>
            <w:shd w:val="clear" w:color="auto" w:fill="D9D9D9" w:themeFill="background1" w:themeFillShade="D9"/>
          </w:tcPr>
          <w:p w14:paraId="0F021B7E" w14:textId="77777777" w:rsidR="002504B8"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5EE56A8B" w14:textId="77777777" w:rsidR="002504B8" w:rsidRPr="0052538D"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22353210" w14:textId="2F4AD147" w:rsidR="002504B8"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luster</w:t>
            </w:r>
          </w:p>
        </w:tc>
        <w:tc>
          <w:tcPr>
            <w:tcW w:w="1206" w:type="dxa"/>
            <w:shd w:val="clear" w:color="auto" w:fill="D9D9D9" w:themeFill="background1" w:themeFillShade="D9"/>
            <w:vAlign w:val="center"/>
          </w:tcPr>
          <w:p w14:paraId="6DCE41F0" w14:textId="77777777" w:rsidR="002504B8" w:rsidRPr="0071446C" w:rsidRDefault="002504B8"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1CC481E3"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9B791F2"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5266B865"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9BCDF78"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6DD5E432"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CF2FEF" w14:paraId="4E6D2E8F" w14:textId="77777777" w:rsidTr="00810A0A">
        <w:trPr>
          <w:trHeight w:val="144"/>
        </w:trPr>
        <w:tc>
          <w:tcPr>
            <w:tcW w:w="602" w:type="dxa"/>
            <w:vMerge/>
            <w:shd w:val="clear" w:color="auto" w:fill="D9D9D9" w:themeFill="background1" w:themeFillShade="D9"/>
          </w:tcPr>
          <w:p w14:paraId="40BF158A" w14:textId="77777777" w:rsidR="00CF2FEF"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7DAA27B2" w14:textId="77777777" w:rsidR="00CF2FEF" w:rsidRPr="0052538D"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3C1CC55" w14:textId="4D9FF240" w:rsidR="00CF2FEF" w:rsidRDefault="00CF2FEF"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shd w:val="clear" w:color="auto" w:fill="D9D9D9" w:themeFill="background1" w:themeFillShade="D9"/>
            <w:vAlign w:val="center"/>
          </w:tcPr>
          <w:p w14:paraId="3CC88550" w14:textId="77777777" w:rsidR="00CF2FEF" w:rsidRPr="0071446C" w:rsidRDefault="00CF2FE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73AF1CE2"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1FF40D9A"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0BA9E64"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25B4D2D"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3AC921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810A0A" w14:paraId="7D18BAE5" w14:textId="77777777" w:rsidTr="00810A0A">
        <w:trPr>
          <w:trHeight w:val="144"/>
        </w:trPr>
        <w:tc>
          <w:tcPr>
            <w:tcW w:w="602" w:type="dxa"/>
            <w:vMerge/>
            <w:shd w:val="clear" w:color="auto" w:fill="D9D9D9" w:themeFill="background1" w:themeFillShade="D9"/>
          </w:tcPr>
          <w:p w14:paraId="05C844CF" w14:textId="77777777" w:rsidR="00810A0A" w:rsidRDefault="00810A0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6F0477E9" w14:textId="77777777" w:rsidR="00810A0A" w:rsidRPr="0052538D"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19792720" w14:textId="57AD9202" w:rsidR="00810A0A" w:rsidRDefault="00810A0A"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Mycie i czyszczenie dwóch toalet</w:t>
            </w:r>
            <w:r>
              <w:rPr>
                <w:rFonts w:eastAsia="Times New Roman" w:cs="Times New Roman"/>
                <w:color w:val="000000"/>
                <w:kern w:val="0"/>
                <w:sz w:val="22"/>
                <w:szCs w:val="22"/>
                <w:lang w:eastAsia="ar-SA" w:bidi="ar-SA"/>
              </w:rPr>
              <w:t xml:space="preserve"> z łazienkami</w:t>
            </w:r>
            <w:r w:rsidRPr="00810A0A">
              <w:rPr>
                <w:rFonts w:eastAsia="Times New Roman" w:cs="Times New Roman"/>
                <w:color w:val="000000"/>
                <w:kern w:val="0"/>
                <w:sz w:val="22"/>
                <w:szCs w:val="22"/>
                <w:lang w:eastAsia="ar-SA" w:bidi="ar-SA"/>
              </w:rPr>
              <w:t xml:space="preserve"> (damska i męska)</w:t>
            </w:r>
          </w:p>
        </w:tc>
        <w:tc>
          <w:tcPr>
            <w:tcW w:w="1206" w:type="dxa"/>
            <w:shd w:val="clear" w:color="auto" w:fill="D9D9D9" w:themeFill="background1" w:themeFillShade="D9"/>
            <w:vAlign w:val="center"/>
          </w:tcPr>
          <w:p w14:paraId="57DEA54E" w14:textId="77777777" w:rsidR="00810A0A" w:rsidRPr="0071446C" w:rsidRDefault="00810A0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13788166"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1108D44A"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1AC4D122"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0B97CC50"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985CD10"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810A0A" w14:paraId="0655AE74" w14:textId="77777777" w:rsidTr="00810A0A">
        <w:trPr>
          <w:trHeight w:val="144"/>
        </w:trPr>
        <w:tc>
          <w:tcPr>
            <w:tcW w:w="602" w:type="dxa"/>
            <w:vMerge/>
            <w:shd w:val="clear" w:color="auto" w:fill="D9D9D9" w:themeFill="background1" w:themeFillShade="D9"/>
          </w:tcPr>
          <w:p w14:paraId="7A5145C2" w14:textId="77777777" w:rsidR="00810A0A" w:rsidRDefault="00810A0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1AEE09D5" w14:textId="77777777" w:rsidR="00810A0A" w:rsidRPr="0052538D"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38FBE8A7" w14:textId="0450D552" w:rsidR="00810A0A" w:rsidRDefault="00810A0A"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 xml:space="preserve">Uzupełnianie środków sanitarno-higienicznych w toaletach (damska </w:t>
            </w:r>
            <w:r>
              <w:rPr>
                <w:rFonts w:eastAsia="Times New Roman" w:cs="Times New Roman"/>
                <w:color w:val="000000"/>
                <w:kern w:val="0"/>
                <w:sz w:val="22"/>
                <w:szCs w:val="22"/>
                <w:lang w:eastAsia="ar-SA" w:bidi="ar-SA"/>
              </w:rPr>
              <w:br/>
            </w:r>
            <w:r w:rsidRPr="00810A0A">
              <w:rPr>
                <w:rFonts w:eastAsia="Times New Roman" w:cs="Times New Roman"/>
                <w:color w:val="000000"/>
                <w:kern w:val="0"/>
                <w:sz w:val="22"/>
                <w:szCs w:val="22"/>
                <w:lang w:eastAsia="ar-SA" w:bidi="ar-SA"/>
              </w:rPr>
              <w:t>i męska)</w:t>
            </w:r>
          </w:p>
        </w:tc>
        <w:tc>
          <w:tcPr>
            <w:tcW w:w="1206" w:type="dxa"/>
            <w:shd w:val="clear" w:color="auto" w:fill="D9D9D9" w:themeFill="background1" w:themeFillShade="D9"/>
            <w:vAlign w:val="center"/>
          </w:tcPr>
          <w:p w14:paraId="331911F4" w14:textId="77777777" w:rsidR="00810A0A" w:rsidRPr="0071446C" w:rsidRDefault="00810A0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3D29BD3"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21B0D3DB"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17BC491C"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D4D74C4"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0F854285"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4D0B976E" w14:textId="142031F6" w:rsidTr="00810A0A">
        <w:trPr>
          <w:trHeight w:val="144"/>
        </w:trPr>
        <w:tc>
          <w:tcPr>
            <w:tcW w:w="602" w:type="dxa"/>
            <w:vMerge/>
            <w:shd w:val="clear" w:color="auto" w:fill="D9D9D9" w:themeFill="background1" w:themeFillShade="D9"/>
          </w:tcPr>
          <w:p w14:paraId="197A08E0"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79B337C9" w14:textId="77777777" w:rsidR="00E96D5A" w:rsidRPr="0052538D"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B7025FC" w14:textId="7FC6647D" w:rsidR="00E96D5A"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mebli, elementów oświetlenia, elementów wystających poza obrys ścian</w:t>
            </w:r>
          </w:p>
        </w:tc>
        <w:tc>
          <w:tcPr>
            <w:tcW w:w="1206" w:type="dxa"/>
            <w:shd w:val="clear" w:color="auto" w:fill="D9D9D9" w:themeFill="background1" w:themeFillShade="D9"/>
            <w:vAlign w:val="center"/>
          </w:tcPr>
          <w:p w14:paraId="486E1A13" w14:textId="77777777" w:rsidR="00E96D5A" w:rsidRPr="0071446C" w:rsidRDefault="00E96D5A" w:rsidP="002504B8">
            <w:pPr>
              <w:pStyle w:val="Akapitzlist"/>
              <w:suppressAutoHyphens w:val="0"/>
              <w:autoSpaceDN/>
              <w:spacing w:after="200" w:line="276" w:lineRule="auto"/>
              <w:contextualSpacing/>
              <w:rPr>
                <w:color w:val="000000"/>
                <w:sz w:val="22"/>
                <w:szCs w:val="22"/>
                <w:lang w:eastAsia="ar-SA" w:bidi="ar-SA"/>
              </w:rPr>
            </w:pPr>
          </w:p>
        </w:tc>
        <w:tc>
          <w:tcPr>
            <w:tcW w:w="1120" w:type="dxa"/>
            <w:shd w:val="clear" w:color="auto" w:fill="D9D9D9" w:themeFill="background1" w:themeFillShade="D9"/>
            <w:vAlign w:val="center"/>
          </w:tcPr>
          <w:p w14:paraId="42EB2989"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52A5566B" w14:textId="249A5ACE" w:rsidR="00E96D5A"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1-2*</w:t>
            </w:r>
          </w:p>
        </w:tc>
        <w:tc>
          <w:tcPr>
            <w:tcW w:w="841" w:type="dxa"/>
            <w:shd w:val="clear" w:color="auto" w:fill="D9D9D9" w:themeFill="background1" w:themeFillShade="D9"/>
            <w:vAlign w:val="center"/>
          </w:tcPr>
          <w:p w14:paraId="2BF1250F"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5D277049"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322961F7"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4B7E66C1" w14:textId="78A01206" w:rsidTr="00810A0A">
        <w:trPr>
          <w:trHeight w:val="144"/>
        </w:trPr>
        <w:tc>
          <w:tcPr>
            <w:tcW w:w="602" w:type="dxa"/>
            <w:vMerge w:val="restart"/>
          </w:tcPr>
          <w:p w14:paraId="7E637613" w14:textId="2BB4DFAD" w:rsidR="00E96D5A"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3.13</w:t>
            </w:r>
          </w:p>
        </w:tc>
        <w:tc>
          <w:tcPr>
            <w:tcW w:w="2367" w:type="dxa"/>
            <w:vMerge w:val="restart"/>
            <w:vAlign w:val="center"/>
          </w:tcPr>
          <w:p w14:paraId="5FBC1CCC" w14:textId="77777777" w:rsidR="00E96D5A" w:rsidRPr="003879C0" w:rsidRDefault="00E96D5A"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Korytarze łączące wszystkie pomieszczenia</w:t>
            </w:r>
          </w:p>
          <w:p w14:paraId="48B5A951" w14:textId="4EA9A1EA" w:rsidR="00E96D5A" w:rsidRPr="0052538D"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80 m</w:t>
            </w:r>
            <w:r w:rsidRPr="00810A0A">
              <w:rPr>
                <w:rFonts w:eastAsia="Times New Roman" w:cs="Times New Roman"/>
                <w:color w:val="000000"/>
                <w:kern w:val="0"/>
                <w:sz w:val="22"/>
                <w:szCs w:val="22"/>
                <w:vertAlign w:val="superscript"/>
                <w:lang w:eastAsia="ar-SA" w:bidi="ar-SA"/>
              </w:rPr>
              <w:t>2</w:t>
            </w:r>
          </w:p>
        </w:tc>
        <w:tc>
          <w:tcPr>
            <w:tcW w:w="3900" w:type="dxa"/>
          </w:tcPr>
          <w:p w14:paraId="7C2D7059" w14:textId="3F4F0ABF" w:rsidR="00E96D5A" w:rsidRDefault="002504B8" w:rsidP="00695B7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Mycie i czyszczenie powierzchni podłogowej </w:t>
            </w:r>
            <w:r w:rsidR="00810A0A">
              <w:rPr>
                <w:rFonts w:eastAsia="Times New Roman" w:cs="Times New Roman"/>
                <w:color w:val="000000"/>
                <w:kern w:val="0"/>
                <w:sz w:val="22"/>
                <w:szCs w:val="22"/>
                <w:lang w:eastAsia="ar-SA" w:bidi="ar-SA"/>
              </w:rPr>
              <w:br/>
            </w:r>
            <w:r>
              <w:rPr>
                <w:rFonts w:eastAsia="Times New Roman" w:cs="Times New Roman"/>
                <w:color w:val="000000"/>
                <w:kern w:val="0"/>
                <w:sz w:val="22"/>
                <w:szCs w:val="22"/>
                <w:lang w:eastAsia="ar-SA" w:bidi="ar-SA"/>
              </w:rPr>
              <w:t>(terakota, płytki ceramiczne, gres)</w:t>
            </w:r>
          </w:p>
        </w:tc>
        <w:tc>
          <w:tcPr>
            <w:tcW w:w="1206" w:type="dxa"/>
            <w:vAlign w:val="center"/>
          </w:tcPr>
          <w:p w14:paraId="763C040F"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7774ABDB"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51F1ECDD"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4918C150"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5BCEA89"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30DC6E1E" w14:textId="77777777" w:rsidR="002504B8" w:rsidRDefault="002504B8" w:rsidP="0040655E">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p w14:paraId="2D89D475" w14:textId="24BBA6B2" w:rsidR="00E96D5A"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g</w:t>
            </w:r>
            <w:r w:rsidR="00E96D5A" w:rsidRPr="00810A0A">
              <w:rPr>
                <w:rFonts w:eastAsia="Times New Roman" w:cs="Times New Roman"/>
                <w:color w:val="000000"/>
                <w:kern w:val="0"/>
                <w:lang w:eastAsia="ar-SA" w:bidi="ar-SA"/>
              </w:rPr>
              <w:t>odziny poranne/przedpołudniowe</w:t>
            </w:r>
          </w:p>
          <w:p w14:paraId="2FE07375" w14:textId="35FA993E"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lang w:eastAsia="ar-SA" w:bidi="ar-SA"/>
              </w:rPr>
              <w:t>*</w:t>
            </w:r>
            <w:r w:rsidRPr="00810A0A">
              <w:rPr>
                <w:rFonts w:eastAsia="Times New Roman" w:cs="Times New Roman"/>
                <w:i/>
                <w:iCs/>
                <w:color w:val="000000"/>
                <w:kern w:val="0"/>
                <w:lang w:eastAsia="ar-SA" w:bidi="ar-SA"/>
              </w:rPr>
              <w:t xml:space="preserve">, </w:t>
            </w:r>
            <w:r w:rsidR="0040655E" w:rsidRPr="00810A0A">
              <w:rPr>
                <w:rFonts w:eastAsia="Times New Roman" w:cs="Times New Roman"/>
                <w:i/>
                <w:iCs/>
                <w:color w:val="000000"/>
                <w:kern w:val="0"/>
                <w:lang w:eastAsia="ar-SA" w:bidi="ar-SA"/>
              </w:rPr>
              <w:br/>
            </w:r>
            <w:r w:rsidRPr="00810A0A">
              <w:rPr>
                <w:rFonts w:eastAsia="Times New Roman" w:cs="Times New Roman"/>
                <w:i/>
                <w:iCs/>
                <w:color w:val="000000"/>
                <w:kern w:val="0"/>
                <w:lang w:eastAsia="ar-SA" w:bidi="ar-SA"/>
              </w:rPr>
              <w:t xml:space="preserve">w zależności od oferty Wykonawcy, </w:t>
            </w:r>
            <w:r w:rsidRPr="00810A0A">
              <w:rPr>
                <w:rFonts w:eastAsia="Times New Roman" w:cs="Times New Roman"/>
                <w:i/>
                <w:iCs/>
                <w:color w:val="000000"/>
                <w:kern w:val="0"/>
                <w:lang w:eastAsia="ar-SA" w:bidi="ar-SA"/>
              </w:rPr>
              <w:br/>
              <w:t xml:space="preserve">terminy do uzgodnienia </w:t>
            </w:r>
            <w:r w:rsidRPr="00810A0A">
              <w:rPr>
                <w:rFonts w:eastAsia="Times New Roman" w:cs="Times New Roman"/>
                <w:i/>
                <w:iCs/>
                <w:color w:val="000000"/>
                <w:kern w:val="0"/>
                <w:lang w:eastAsia="ar-SA" w:bidi="ar-SA"/>
              </w:rPr>
              <w:br/>
              <w:t>z Zamawiającym</w:t>
            </w:r>
          </w:p>
        </w:tc>
      </w:tr>
      <w:tr w:rsidR="00A36B2F" w14:paraId="04EA8267" w14:textId="50BA0BF8" w:rsidTr="00810A0A">
        <w:trPr>
          <w:trHeight w:val="144"/>
        </w:trPr>
        <w:tc>
          <w:tcPr>
            <w:tcW w:w="602" w:type="dxa"/>
            <w:vMerge/>
          </w:tcPr>
          <w:p w14:paraId="65D82794"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0734424"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109D7B8" w14:textId="3C58E543" w:rsidR="00E96D5A"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w:t>
            </w:r>
          </w:p>
        </w:tc>
        <w:tc>
          <w:tcPr>
            <w:tcW w:w="1206" w:type="dxa"/>
            <w:vAlign w:val="center"/>
          </w:tcPr>
          <w:p w14:paraId="01A581FE"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4578A013"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3FA1D896"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3EFED613"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16759BD"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C6A1957"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6660DDB0" w14:textId="5D5AD5D3" w:rsidTr="00810A0A">
        <w:trPr>
          <w:trHeight w:val="144"/>
        </w:trPr>
        <w:tc>
          <w:tcPr>
            <w:tcW w:w="602" w:type="dxa"/>
            <w:vMerge/>
          </w:tcPr>
          <w:p w14:paraId="305125E2" w14:textId="77777777" w:rsidR="00E96D5A" w:rsidRDefault="00E96D5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4271469"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A46DAA8" w14:textId="28A2C450" w:rsidR="00E96D5A" w:rsidRDefault="002504B8"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obrazów, elementów oświetlenia, elementów wystających poza obrys ścian</w:t>
            </w:r>
          </w:p>
        </w:tc>
        <w:tc>
          <w:tcPr>
            <w:tcW w:w="1206" w:type="dxa"/>
            <w:vAlign w:val="center"/>
          </w:tcPr>
          <w:p w14:paraId="6B3F490D" w14:textId="77777777" w:rsidR="00E96D5A" w:rsidRPr="0071446C" w:rsidRDefault="00E96D5A"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75E278BF"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0C3F2F80" w14:textId="773104BF" w:rsidR="00E96D5A"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1-2*</w:t>
            </w:r>
          </w:p>
        </w:tc>
        <w:tc>
          <w:tcPr>
            <w:tcW w:w="841" w:type="dxa"/>
            <w:vAlign w:val="center"/>
          </w:tcPr>
          <w:p w14:paraId="6F0DFB91"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678E11E"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0C9FAD7" w14:textId="77777777" w:rsidR="00E96D5A" w:rsidRDefault="00E96D5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CF2FEF" w14:paraId="18E58871" w14:textId="5FA8AEE5" w:rsidTr="00810A0A">
        <w:trPr>
          <w:trHeight w:val="144"/>
        </w:trPr>
        <w:tc>
          <w:tcPr>
            <w:tcW w:w="602" w:type="dxa"/>
            <w:vMerge w:val="restart"/>
            <w:shd w:val="clear" w:color="auto" w:fill="D9D9D9" w:themeFill="background1" w:themeFillShade="D9"/>
          </w:tcPr>
          <w:p w14:paraId="22282FA1" w14:textId="4FC330FA" w:rsidR="00CF2FEF"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3.14</w:t>
            </w:r>
          </w:p>
        </w:tc>
        <w:tc>
          <w:tcPr>
            <w:tcW w:w="2367" w:type="dxa"/>
            <w:vMerge w:val="restart"/>
            <w:shd w:val="clear" w:color="auto" w:fill="D9D9D9" w:themeFill="background1" w:themeFillShade="D9"/>
            <w:vAlign w:val="center"/>
          </w:tcPr>
          <w:p w14:paraId="6FC4CA50" w14:textId="77777777" w:rsidR="00CF2FEF" w:rsidRPr="003879C0" w:rsidRDefault="00CF2FEF"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Fryzjernia</w:t>
            </w:r>
          </w:p>
          <w:p w14:paraId="7AB7F319" w14:textId="6B925DD7" w:rsidR="00CF2FEF" w:rsidRPr="0052538D"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11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7DF60E73" w14:textId="46C0B46E" w:rsidR="00CF2FEF"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podłogowych</w:t>
            </w:r>
          </w:p>
        </w:tc>
        <w:tc>
          <w:tcPr>
            <w:tcW w:w="1206" w:type="dxa"/>
            <w:shd w:val="clear" w:color="auto" w:fill="D9D9D9" w:themeFill="background1" w:themeFillShade="D9"/>
            <w:vAlign w:val="center"/>
          </w:tcPr>
          <w:p w14:paraId="63954218" w14:textId="77777777" w:rsidR="00CF2FEF" w:rsidRPr="0071446C" w:rsidRDefault="00CF2FE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70157758"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02906901"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918EC8E"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C37EF5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654A6826" w14:textId="6BEEA920" w:rsidR="00CF2FEF"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g</w:t>
            </w:r>
            <w:r w:rsidR="00CF2FEF" w:rsidRPr="00810A0A">
              <w:rPr>
                <w:rFonts w:eastAsia="Times New Roman" w:cs="Times New Roman"/>
                <w:color w:val="000000"/>
                <w:kern w:val="0"/>
                <w:lang w:eastAsia="ar-SA" w:bidi="ar-SA"/>
              </w:rPr>
              <w:t>odziny poranne/przedpołudniowe</w:t>
            </w:r>
          </w:p>
        </w:tc>
      </w:tr>
      <w:tr w:rsidR="00CF2FEF" w14:paraId="7FE0EF6B" w14:textId="77777777" w:rsidTr="00810A0A">
        <w:trPr>
          <w:trHeight w:val="144"/>
        </w:trPr>
        <w:tc>
          <w:tcPr>
            <w:tcW w:w="602" w:type="dxa"/>
            <w:vMerge/>
            <w:shd w:val="clear" w:color="auto" w:fill="D9D9D9" w:themeFill="background1" w:themeFillShade="D9"/>
          </w:tcPr>
          <w:p w14:paraId="75E28611" w14:textId="77777777" w:rsidR="00CF2FEF"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0E3E33B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03529893" w14:textId="5ED0D26F" w:rsidR="00CF2FEF"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Mycie i czyszczenie stanowisk i urządzeń fryzjerskich </w:t>
            </w:r>
          </w:p>
        </w:tc>
        <w:tc>
          <w:tcPr>
            <w:tcW w:w="1206" w:type="dxa"/>
            <w:shd w:val="clear" w:color="auto" w:fill="D9D9D9" w:themeFill="background1" w:themeFillShade="D9"/>
            <w:vAlign w:val="center"/>
          </w:tcPr>
          <w:p w14:paraId="12B3EF82" w14:textId="77777777" w:rsidR="00CF2FEF" w:rsidRPr="0071446C" w:rsidRDefault="00CF2FE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1BF8193C"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17ECD67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3EC212A"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4C14038"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4C976D7"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CF2FEF" w14:paraId="20574C65" w14:textId="77777777" w:rsidTr="00810A0A">
        <w:trPr>
          <w:trHeight w:val="144"/>
        </w:trPr>
        <w:tc>
          <w:tcPr>
            <w:tcW w:w="602" w:type="dxa"/>
            <w:vMerge/>
            <w:shd w:val="clear" w:color="auto" w:fill="D9D9D9" w:themeFill="background1" w:themeFillShade="D9"/>
          </w:tcPr>
          <w:p w14:paraId="0F0503AD" w14:textId="77777777" w:rsidR="00CF2FEF"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4E6AAB1C"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D3331E7" w14:textId="501A6F2B" w:rsidR="00CF2FEF"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shd w:val="clear" w:color="auto" w:fill="D9D9D9" w:themeFill="background1" w:themeFillShade="D9"/>
            <w:vAlign w:val="center"/>
          </w:tcPr>
          <w:p w14:paraId="600E57DD" w14:textId="77777777" w:rsidR="00CF2FEF" w:rsidRPr="0071446C" w:rsidRDefault="00CF2FE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214D9753"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8B2FD0E"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5A2DAE0"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13B3A695"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6E0A687C"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810A0A" w14:paraId="08B6D7FD" w14:textId="728A60C1" w:rsidTr="00810A0A">
        <w:trPr>
          <w:trHeight w:val="144"/>
        </w:trPr>
        <w:tc>
          <w:tcPr>
            <w:tcW w:w="602" w:type="dxa"/>
            <w:vMerge w:val="restart"/>
          </w:tcPr>
          <w:p w14:paraId="47D5AE70" w14:textId="4370165F" w:rsidR="00810A0A" w:rsidRDefault="00810A0A" w:rsidP="00E96D5A">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3.15</w:t>
            </w:r>
          </w:p>
        </w:tc>
        <w:tc>
          <w:tcPr>
            <w:tcW w:w="2367" w:type="dxa"/>
            <w:vMerge w:val="restart"/>
            <w:vAlign w:val="center"/>
          </w:tcPr>
          <w:p w14:paraId="2A0153D8" w14:textId="77777777" w:rsidR="00810A0A" w:rsidRDefault="00810A0A" w:rsidP="00E96D5A">
            <w:pPr>
              <w:suppressAutoHyphens w:val="0"/>
              <w:autoSpaceDN/>
              <w:spacing w:after="200" w:line="276" w:lineRule="auto"/>
              <w:contextualSpacing/>
              <w:jc w:val="center"/>
              <w:textAlignment w:val="auto"/>
              <w:rPr>
                <w:rFonts w:eastAsia="Times New Roman" w:cs="Times New Roman"/>
                <w:b/>
                <w:bCs/>
                <w:color w:val="000000" w:themeColor="text1"/>
                <w:kern w:val="0"/>
                <w:sz w:val="22"/>
                <w:szCs w:val="22"/>
                <w:lang w:eastAsia="ar-SA" w:bidi="ar-SA"/>
              </w:rPr>
            </w:pPr>
            <w:r w:rsidRPr="00FE49E3">
              <w:rPr>
                <w:rFonts w:eastAsia="Times New Roman" w:cs="Times New Roman"/>
                <w:b/>
                <w:bCs/>
                <w:color w:val="000000" w:themeColor="text1"/>
                <w:kern w:val="0"/>
                <w:sz w:val="22"/>
                <w:szCs w:val="22"/>
                <w:lang w:eastAsia="ar-SA" w:bidi="ar-SA"/>
              </w:rPr>
              <w:t>Pomieszczenie pracowników obsługi widza</w:t>
            </w:r>
          </w:p>
          <w:p w14:paraId="6B91DBD2" w14:textId="65E1C58D" w:rsidR="00FE49E3" w:rsidRPr="003879C0" w:rsidRDefault="00FE49E3"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Pr>
                <w:rFonts w:eastAsia="Times New Roman" w:cs="Times New Roman"/>
                <w:color w:val="000000"/>
                <w:kern w:val="0"/>
                <w:sz w:val="22"/>
                <w:szCs w:val="22"/>
                <w:lang w:eastAsia="ar-SA" w:bidi="ar-SA"/>
              </w:rPr>
              <w:t>10</w:t>
            </w:r>
            <w:r w:rsidRPr="00810A0A">
              <w:rPr>
                <w:rFonts w:eastAsia="Times New Roman" w:cs="Times New Roman"/>
                <w:color w:val="000000"/>
                <w:kern w:val="0"/>
                <w:sz w:val="22"/>
                <w:szCs w:val="22"/>
                <w:lang w:eastAsia="ar-SA" w:bidi="ar-SA"/>
              </w:rPr>
              <w:t xml:space="preserve"> m</w:t>
            </w:r>
            <w:r w:rsidRPr="00810A0A">
              <w:rPr>
                <w:rFonts w:eastAsia="Times New Roman" w:cs="Times New Roman"/>
                <w:color w:val="000000"/>
                <w:kern w:val="0"/>
                <w:sz w:val="22"/>
                <w:szCs w:val="22"/>
                <w:vertAlign w:val="superscript"/>
                <w:lang w:eastAsia="ar-SA" w:bidi="ar-SA"/>
              </w:rPr>
              <w:t>2</w:t>
            </w:r>
          </w:p>
        </w:tc>
        <w:tc>
          <w:tcPr>
            <w:tcW w:w="3900" w:type="dxa"/>
          </w:tcPr>
          <w:p w14:paraId="55AAFF06" w14:textId="79E5F48B" w:rsidR="00810A0A" w:rsidRDefault="00810A0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podłogowych</w:t>
            </w:r>
          </w:p>
        </w:tc>
        <w:tc>
          <w:tcPr>
            <w:tcW w:w="1206" w:type="dxa"/>
            <w:vAlign w:val="center"/>
          </w:tcPr>
          <w:p w14:paraId="1C066D36"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3D9876E7" w14:textId="08D5AF4B"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1D163DEF"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7952AE45"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73F492F6"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41AEBBFB" w14:textId="0B757467" w:rsidR="00810A0A"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g</w:t>
            </w:r>
            <w:r w:rsidRPr="00810A0A">
              <w:rPr>
                <w:rFonts w:eastAsia="Times New Roman" w:cs="Times New Roman"/>
                <w:color w:val="000000"/>
                <w:kern w:val="0"/>
                <w:lang w:eastAsia="ar-SA" w:bidi="ar-SA"/>
              </w:rPr>
              <w:t>odziny poranne/przedpołudniowe</w:t>
            </w:r>
          </w:p>
        </w:tc>
      </w:tr>
      <w:tr w:rsidR="00810A0A" w14:paraId="24FB8772" w14:textId="77777777" w:rsidTr="00810A0A">
        <w:trPr>
          <w:trHeight w:val="144"/>
        </w:trPr>
        <w:tc>
          <w:tcPr>
            <w:tcW w:w="602" w:type="dxa"/>
            <w:vMerge/>
          </w:tcPr>
          <w:p w14:paraId="7CC363B4" w14:textId="77777777" w:rsidR="00810A0A" w:rsidRDefault="00810A0A" w:rsidP="00E96D5A">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tc>
        <w:tc>
          <w:tcPr>
            <w:tcW w:w="2367" w:type="dxa"/>
            <w:vMerge/>
            <w:vAlign w:val="center"/>
          </w:tcPr>
          <w:p w14:paraId="6ED4DAB6"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EE0000"/>
                <w:kern w:val="0"/>
                <w:sz w:val="22"/>
                <w:szCs w:val="22"/>
                <w:lang w:eastAsia="ar-SA" w:bidi="ar-SA"/>
              </w:rPr>
            </w:pPr>
          </w:p>
        </w:tc>
        <w:tc>
          <w:tcPr>
            <w:tcW w:w="3900" w:type="dxa"/>
          </w:tcPr>
          <w:p w14:paraId="76D76EBA" w14:textId="2EF38893" w:rsidR="00810A0A" w:rsidRDefault="00810A0A"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vAlign w:val="center"/>
          </w:tcPr>
          <w:p w14:paraId="41BFC417"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74D27D32" w14:textId="4FCB4831"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A19D502"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C0D92A7"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FC00436"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546E428A" w14:textId="77777777" w:rsid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2504B8" w14:paraId="2518EFCE" w14:textId="676E6D5D" w:rsidTr="00810A0A">
        <w:trPr>
          <w:trHeight w:val="144"/>
        </w:trPr>
        <w:tc>
          <w:tcPr>
            <w:tcW w:w="602" w:type="dxa"/>
            <w:vMerge w:val="restart"/>
            <w:shd w:val="clear" w:color="auto" w:fill="D9D9D9" w:themeFill="background1" w:themeFillShade="D9"/>
          </w:tcPr>
          <w:p w14:paraId="7E05ADA8" w14:textId="4664BD73" w:rsidR="002504B8"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3.16</w:t>
            </w:r>
          </w:p>
        </w:tc>
        <w:tc>
          <w:tcPr>
            <w:tcW w:w="2367" w:type="dxa"/>
            <w:vMerge w:val="restart"/>
            <w:shd w:val="clear" w:color="auto" w:fill="D9D9D9" w:themeFill="background1" w:themeFillShade="D9"/>
            <w:vAlign w:val="center"/>
          </w:tcPr>
          <w:p w14:paraId="71C85B4A" w14:textId="2F8FCB54" w:rsidR="002504B8" w:rsidRPr="003879C0" w:rsidRDefault="002504B8"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Pomieszczenie pracowników technicznych</w:t>
            </w:r>
          </w:p>
          <w:p w14:paraId="3AE3F766" w14:textId="2E6310BB" w:rsidR="002504B8" w:rsidRPr="0052538D"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810A0A">
              <w:rPr>
                <w:rFonts w:eastAsia="Times New Roman" w:cs="Times New Roman"/>
                <w:color w:val="000000"/>
                <w:kern w:val="0"/>
                <w:sz w:val="22"/>
                <w:szCs w:val="22"/>
                <w:lang w:eastAsia="ar-SA" w:bidi="ar-SA"/>
              </w:rPr>
              <w:t>35 m</w:t>
            </w:r>
            <w:r w:rsidRPr="00810A0A">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5696D726" w14:textId="161FACD7" w:rsidR="002504B8"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jednego okna</w:t>
            </w:r>
          </w:p>
        </w:tc>
        <w:tc>
          <w:tcPr>
            <w:tcW w:w="1206" w:type="dxa"/>
            <w:shd w:val="clear" w:color="auto" w:fill="D9D9D9" w:themeFill="background1" w:themeFillShade="D9"/>
            <w:vAlign w:val="center"/>
          </w:tcPr>
          <w:p w14:paraId="73C8B780"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76349C83" w14:textId="5836759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5B6546E6" w14:textId="659D1C0D"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r w:rsidR="00CF2FEF">
              <w:rPr>
                <w:rFonts w:eastAsia="Times New Roman" w:cs="Times New Roman"/>
                <w:color w:val="000000"/>
                <w:kern w:val="0"/>
                <w:sz w:val="22"/>
                <w:szCs w:val="22"/>
                <w:lang w:eastAsia="ar-SA" w:bidi="ar-SA"/>
              </w:rPr>
              <w:t>*</w:t>
            </w:r>
          </w:p>
        </w:tc>
        <w:tc>
          <w:tcPr>
            <w:tcW w:w="841" w:type="dxa"/>
            <w:shd w:val="clear" w:color="auto" w:fill="D9D9D9" w:themeFill="background1" w:themeFillShade="D9"/>
            <w:vAlign w:val="center"/>
          </w:tcPr>
          <w:p w14:paraId="575DC264"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42F75231"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0E2BDE9F" w14:textId="62249E50" w:rsidR="002504B8"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g</w:t>
            </w:r>
            <w:r w:rsidR="002504B8" w:rsidRPr="00810A0A">
              <w:rPr>
                <w:rFonts w:eastAsia="Times New Roman" w:cs="Times New Roman"/>
                <w:color w:val="000000"/>
                <w:kern w:val="0"/>
                <w:lang w:eastAsia="ar-SA" w:bidi="ar-SA"/>
              </w:rPr>
              <w:t>odziny poranne/przedpołudniowe</w:t>
            </w:r>
          </w:p>
          <w:p w14:paraId="1266792E" w14:textId="440821C6" w:rsidR="00CF2FEF" w:rsidRPr="00810A0A" w:rsidRDefault="00CF2FEF"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w:t>
            </w:r>
            <w:r w:rsidRPr="00810A0A">
              <w:rPr>
                <w:rFonts w:eastAsia="Times New Roman" w:cs="Times New Roman"/>
                <w:i/>
                <w:iCs/>
                <w:color w:val="000000"/>
                <w:kern w:val="0"/>
                <w:lang w:eastAsia="ar-SA" w:bidi="ar-SA"/>
              </w:rPr>
              <w:t xml:space="preserve">terminy do uzgodnienia </w:t>
            </w:r>
            <w:r w:rsidRPr="00810A0A">
              <w:rPr>
                <w:rFonts w:eastAsia="Times New Roman" w:cs="Times New Roman"/>
                <w:i/>
                <w:iCs/>
                <w:color w:val="000000"/>
                <w:kern w:val="0"/>
                <w:lang w:eastAsia="ar-SA" w:bidi="ar-SA"/>
              </w:rPr>
              <w:br/>
              <w:t>z Zamawiającym</w:t>
            </w:r>
          </w:p>
        </w:tc>
      </w:tr>
      <w:tr w:rsidR="00CF2FEF" w14:paraId="7BD533B3" w14:textId="77777777" w:rsidTr="00810A0A">
        <w:trPr>
          <w:trHeight w:val="144"/>
        </w:trPr>
        <w:tc>
          <w:tcPr>
            <w:tcW w:w="602" w:type="dxa"/>
            <w:vMerge/>
            <w:shd w:val="clear" w:color="auto" w:fill="D9D9D9" w:themeFill="background1" w:themeFillShade="D9"/>
          </w:tcPr>
          <w:p w14:paraId="492F5E00" w14:textId="77777777" w:rsidR="00CF2FEF"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3936106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A1FF032" w14:textId="3D2D4181" w:rsidR="00CF2FEF" w:rsidRDefault="00CF2FEF" w:rsidP="009C17B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shd w:val="clear" w:color="auto" w:fill="D9D9D9" w:themeFill="background1" w:themeFillShade="D9"/>
            <w:vAlign w:val="center"/>
          </w:tcPr>
          <w:p w14:paraId="664E9184"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6F316F9C" w14:textId="0C36C5DD"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56939AC6"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7A5755E"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1949661"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C59CB32" w14:textId="77777777" w:rsidR="00CF2FEF" w:rsidRPr="00810A0A" w:rsidRDefault="00CF2FEF"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2504B8" w14:paraId="724C07D2" w14:textId="77777777" w:rsidTr="00810A0A">
        <w:trPr>
          <w:trHeight w:val="144"/>
        </w:trPr>
        <w:tc>
          <w:tcPr>
            <w:tcW w:w="602" w:type="dxa"/>
            <w:vMerge/>
            <w:shd w:val="clear" w:color="auto" w:fill="D9D9D9" w:themeFill="background1" w:themeFillShade="D9"/>
          </w:tcPr>
          <w:p w14:paraId="3A060BE5" w14:textId="77777777" w:rsidR="002504B8" w:rsidRDefault="002504B8"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15031D13"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337F13F5" w14:textId="342CB28A" w:rsidR="002504B8"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podłogowych</w:t>
            </w:r>
          </w:p>
        </w:tc>
        <w:tc>
          <w:tcPr>
            <w:tcW w:w="1206" w:type="dxa"/>
            <w:shd w:val="clear" w:color="auto" w:fill="D9D9D9" w:themeFill="background1" w:themeFillShade="D9"/>
            <w:vAlign w:val="center"/>
          </w:tcPr>
          <w:p w14:paraId="2D2D5E5E"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408A171D" w14:textId="31CA35DF" w:rsidR="002504B8"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shd w:val="clear" w:color="auto" w:fill="D9D9D9" w:themeFill="background1" w:themeFillShade="D9"/>
            <w:vAlign w:val="center"/>
          </w:tcPr>
          <w:p w14:paraId="0CA57AA5"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35ECDE1"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70D0496" w14:textId="77777777" w:rsidR="002504B8" w:rsidRDefault="002504B8"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3975ABC9" w14:textId="77777777" w:rsidR="002504B8" w:rsidRPr="00810A0A" w:rsidRDefault="002504B8"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790CC7" w14:paraId="792929C2" w14:textId="00439EE0" w:rsidTr="00810A0A">
        <w:trPr>
          <w:trHeight w:val="144"/>
        </w:trPr>
        <w:tc>
          <w:tcPr>
            <w:tcW w:w="602" w:type="dxa"/>
            <w:vMerge w:val="restart"/>
          </w:tcPr>
          <w:p w14:paraId="0E1E60A4" w14:textId="186FB27A" w:rsidR="00790CC7"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3.17</w:t>
            </w:r>
          </w:p>
        </w:tc>
        <w:tc>
          <w:tcPr>
            <w:tcW w:w="2367" w:type="dxa"/>
            <w:vMerge w:val="restart"/>
            <w:vAlign w:val="center"/>
          </w:tcPr>
          <w:p w14:paraId="70791780" w14:textId="485885B9" w:rsidR="00790CC7" w:rsidRPr="003879C0" w:rsidRDefault="00790CC7"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 xml:space="preserve">Pomieszczenie garderobianych </w:t>
            </w:r>
            <w:r w:rsidR="003879C0">
              <w:rPr>
                <w:rFonts w:eastAsia="Times New Roman" w:cs="Times New Roman"/>
                <w:b/>
                <w:bCs/>
                <w:color w:val="000000"/>
                <w:kern w:val="0"/>
                <w:sz w:val="22"/>
                <w:szCs w:val="22"/>
                <w:lang w:eastAsia="ar-SA" w:bidi="ar-SA"/>
              </w:rPr>
              <w:br/>
            </w:r>
            <w:r w:rsidRPr="003879C0">
              <w:rPr>
                <w:rFonts w:eastAsia="Times New Roman" w:cs="Times New Roman"/>
                <w:b/>
                <w:bCs/>
                <w:color w:val="000000"/>
                <w:kern w:val="0"/>
                <w:sz w:val="22"/>
                <w:szCs w:val="22"/>
                <w:lang w:eastAsia="ar-SA" w:bidi="ar-SA"/>
              </w:rPr>
              <w:t>wraz z łazienką</w:t>
            </w:r>
          </w:p>
          <w:p w14:paraId="3E6E3E22" w14:textId="70877D30" w:rsidR="00790CC7" w:rsidRPr="0052538D"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color w:val="000000"/>
                <w:kern w:val="0"/>
                <w:sz w:val="22"/>
                <w:szCs w:val="22"/>
                <w:lang w:eastAsia="ar-SA" w:bidi="ar-SA"/>
              </w:rPr>
              <w:t>35 m</w:t>
            </w:r>
            <w:r w:rsidRPr="003879C0">
              <w:rPr>
                <w:rFonts w:eastAsia="Times New Roman" w:cs="Times New Roman"/>
                <w:color w:val="000000"/>
                <w:kern w:val="0"/>
                <w:sz w:val="22"/>
                <w:szCs w:val="22"/>
                <w:vertAlign w:val="superscript"/>
                <w:lang w:eastAsia="ar-SA" w:bidi="ar-SA"/>
              </w:rPr>
              <w:t>2</w:t>
            </w:r>
          </w:p>
        </w:tc>
        <w:tc>
          <w:tcPr>
            <w:tcW w:w="3900" w:type="dxa"/>
          </w:tcPr>
          <w:p w14:paraId="26526DED" w14:textId="51CDF782" w:rsidR="00790CC7" w:rsidRDefault="00790CC7"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Mycie </w:t>
            </w:r>
            <w:r w:rsidR="00CF2FEF">
              <w:rPr>
                <w:rFonts w:eastAsia="Times New Roman" w:cs="Times New Roman"/>
                <w:color w:val="000000"/>
                <w:kern w:val="0"/>
                <w:sz w:val="22"/>
                <w:szCs w:val="22"/>
                <w:lang w:eastAsia="ar-SA" w:bidi="ar-SA"/>
              </w:rPr>
              <w:t xml:space="preserve">jednego </w:t>
            </w:r>
            <w:r>
              <w:rPr>
                <w:rFonts w:eastAsia="Times New Roman" w:cs="Times New Roman"/>
                <w:color w:val="000000"/>
                <w:kern w:val="0"/>
                <w:sz w:val="22"/>
                <w:szCs w:val="22"/>
                <w:lang w:eastAsia="ar-SA" w:bidi="ar-SA"/>
              </w:rPr>
              <w:t>okna</w:t>
            </w:r>
          </w:p>
        </w:tc>
        <w:tc>
          <w:tcPr>
            <w:tcW w:w="1206" w:type="dxa"/>
            <w:vAlign w:val="center"/>
          </w:tcPr>
          <w:p w14:paraId="434FF331"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6D316D53" w14:textId="7BB63D0B" w:rsidR="00790CC7"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1C3BF0C8" w14:textId="23FE4B5E"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1" w:type="dxa"/>
            <w:vAlign w:val="center"/>
          </w:tcPr>
          <w:p w14:paraId="4290E439"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B90480E"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1AC430EB" w14:textId="1D4AF0FD" w:rsidR="00790CC7" w:rsidRPr="00810A0A" w:rsidRDefault="00810A0A"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g</w:t>
            </w:r>
            <w:r w:rsidR="00790CC7" w:rsidRPr="00810A0A">
              <w:rPr>
                <w:rFonts w:eastAsia="Times New Roman" w:cs="Times New Roman"/>
                <w:color w:val="000000"/>
                <w:kern w:val="0"/>
                <w:lang w:eastAsia="ar-SA" w:bidi="ar-SA"/>
              </w:rPr>
              <w:t>odziny poranne/przedpołudniowe</w:t>
            </w:r>
          </w:p>
          <w:p w14:paraId="3D329D97" w14:textId="73955EE4" w:rsidR="002504B8" w:rsidRPr="00810A0A" w:rsidRDefault="002504B8"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810A0A">
              <w:rPr>
                <w:rFonts w:eastAsia="Times New Roman" w:cs="Times New Roman"/>
                <w:color w:val="000000"/>
                <w:kern w:val="0"/>
                <w:lang w:eastAsia="ar-SA" w:bidi="ar-SA"/>
              </w:rPr>
              <w:t>*</w:t>
            </w:r>
            <w:r w:rsidRPr="00810A0A">
              <w:rPr>
                <w:rFonts w:eastAsia="Times New Roman" w:cs="Times New Roman"/>
                <w:i/>
                <w:iCs/>
                <w:color w:val="000000"/>
                <w:kern w:val="0"/>
                <w:lang w:eastAsia="ar-SA" w:bidi="ar-SA"/>
              </w:rPr>
              <w:t xml:space="preserve">terminy do uzgodnienia </w:t>
            </w:r>
            <w:r w:rsidRPr="00810A0A">
              <w:rPr>
                <w:rFonts w:eastAsia="Times New Roman" w:cs="Times New Roman"/>
                <w:i/>
                <w:iCs/>
                <w:color w:val="000000"/>
                <w:kern w:val="0"/>
                <w:lang w:eastAsia="ar-SA" w:bidi="ar-SA"/>
              </w:rPr>
              <w:br/>
              <w:t>z Zamawiającym</w:t>
            </w:r>
          </w:p>
        </w:tc>
      </w:tr>
      <w:tr w:rsidR="00A36B2F" w14:paraId="386642B1" w14:textId="77777777" w:rsidTr="00810A0A">
        <w:trPr>
          <w:trHeight w:val="144"/>
        </w:trPr>
        <w:tc>
          <w:tcPr>
            <w:tcW w:w="602" w:type="dxa"/>
            <w:vMerge/>
          </w:tcPr>
          <w:p w14:paraId="0009CBEF" w14:textId="77777777" w:rsidR="00790CC7" w:rsidRDefault="00790CC7"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12E13E6F"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624DB0D" w14:textId="3A58D6C5" w:rsidR="00790CC7"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powierzchni podłogowych</w:t>
            </w:r>
          </w:p>
        </w:tc>
        <w:tc>
          <w:tcPr>
            <w:tcW w:w="1206" w:type="dxa"/>
            <w:vAlign w:val="center"/>
          </w:tcPr>
          <w:p w14:paraId="2EF46818"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714A3755" w14:textId="1950C29E" w:rsidR="00790CC7"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739B72F"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0C3550EE"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746E7F8B"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4E1FE378"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CF2FEF" w14:paraId="49C088BA" w14:textId="77777777" w:rsidTr="00810A0A">
        <w:trPr>
          <w:trHeight w:val="144"/>
        </w:trPr>
        <w:tc>
          <w:tcPr>
            <w:tcW w:w="602" w:type="dxa"/>
            <w:vMerge/>
          </w:tcPr>
          <w:p w14:paraId="4E24919E" w14:textId="77777777" w:rsidR="00CF2FEF"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6BF347DE"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F18F7F2" w14:textId="7A4A1352" w:rsidR="00CF2FEF" w:rsidRDefault="00CF2FEF" w:rsidP="00CF2FE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vAlign w:val="center"/>
          </w:tcPr>
          <w:p w14:paraId="2BECF920"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3D1DFDFE" w14:textId="06D42322"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2A5CA0C"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D4500DA"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0B3EAAE0"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7E2E1AA1" w14:textId="77777777" w:rsidR="00CF2FEF"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790CC7" w14:paraId="43D47A13" w14:textId="77777777" w:rsidTr="00810A0A">
        <w:trPr>
          <w:trHeight w:val="144"/>
        </w:trPr>
        <w:tc>
          <w:tcPr>
            <w:tcW w:w="602" w:type="dxa"/>
            <w:vMerge/>
          </w:tcPr>
          <w:p w14:paraId="5AB79DB5" w14:textId="77777777" w:rsidR="00790CC7" w:rsidRDefault="00790CC7"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512A0E6E"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5787E75" w14:textId="02AB2BA6" w:rsidR="00790CC7" w:rsidRDefault="00CF2FE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vAlign w:val="center"/>
          </w:tcPr>
          <w:p w14:paraId="0A9828F2"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0A67889C" w14:textId="4A46D5EE" w:rsidR="00790CC7" w:rsidRDefault="00CF2FE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035" w:type="dxa"/>
            <w:vAlign w:val="center"/>
          </w:tcPr>
          <w:p w14:paraId="40F08118"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659546F0"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2ACF617F"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70DC05B9" w14:textId="77777777" w:rsidR="00790CC7" w:rsidRDefault="00790CC7"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0734F0" w14:paraId="355E18A6" w14:textId="59D475C2" w:rsidTr="00810A0A">
        <w:trPr>
          <w:trHeight w:val="144"/>
        </w:trPr>
        <w:tc>
          <w:tcPr>
            <w:tcW w:w="602" w:type="dxa"/>
            <w:vMerge w:val="restart"/>
            <w:shd w:val="clear" w:color="auto" w:fill="D9D9D9" w:themeFill="background1" w:themeFillShade="D9"/>
          </w:tcPr>
          <w:p w14:paraId="1A221859" w14:textId="63108123" w:rsidR="000734F0"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3.18</w:t>
            </w:r>
          </w:p>
        </w:tc>
        <w:tc>
          <w:tcPr>
            <w:tcW w:w="2367" w:type="dxa"/>
            <w:vMerge w:val="restart"/>
            <w:shd w:val="clear" w:color="auto" w:fill="D9D9D9" w:themeFill="background1" w:themeFillShade="D9"/>
            <w:vAlign w:val="center"/>
          </w:tcPr>
          <w:p w14:paraId="25AADFCF"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p w14:paraId="140A77AB"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p w14:paraId="6680003F"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p w14:paraId="3C6FCB39"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p w14:paraId="631353B9" w14:textId="57964F5F" w:rsidR="000734F0" w:rsidRPr="003879C0" w:rsidRDefault="000734F0"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Hol kasowy</w:t>
            </w:r>
          </w:p>
          <w:p w14:paraId="290CD7EA" w14:textId="777FCD26" w:rsidR="000734F0" w:rsidRPr="0052538D"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color w:val="000000"/>
                <w:kern w:val="0"/>
                <w:sz w:val="22"/>
                <w:szCs w:val="22"/>
                <w:lang w:eastAsia="ar-SA" w:bidi="ar-SA"/>
              </w:rPr>
              <w:t>85 m</w:t>
            </w:r>
            <w:r w:rsidRPr="003879C0">
              <w:rPr>
                <w:rFonts w:eastAsia="Times New Roman" w:cs="Times New Roman"/>
                <w:color w:val="000000"/>
                <w:kern w:val="0"/>
                <w:sz w:val="22"/>
                <w:szCs w:val="22"/>
                <w:vertAlign w:val="superscript"/>
                <w:lang w:eastAsia="ar-SA" w:bidi="ar-SA"/>
              </w:rPr>
              <w:t>2</w:t>
            </w:r>
          </w:p>
        </w:tc>
        <w:tc>
          <w:tcPr>
            <w:tcW w:w="3900" w:type="dxa"/>
            <w:shd w:val="clear" w:color="auto" w:fill="D9D9D9" w:themeFill="background1" w:themeFillShade="D9"/>
          </w:tcPr>
          <w:p w14:paraId="6CC3EDB8" w14:textId="03A30D20"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w:t>
            </w:r>
          </w:p>
        </w:tc>
        <w:tc>
          <w:tcPr>
            <w:tcW w:w="1206" w:type="dxa"/>
            <w:shd w:val="clear" w:color="auto" w:fill="D9D9D9" w:themeFill="background1" w:themeFillShade="D9"/>
            <w:vAlign w:val="center"/>
          </w:tcPr>
          <w:p w14:paraId="33839126" w14:textId="77777777" w:rsidR="000734F0" w:rsidRPr="0071446C" w:rsidRDefault="000734F0"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59642875"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7270FF8B"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4087F0A"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04FE931B"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1CF8832E" w14:textId="12476DCF" w:rsidR="000734F0" w:rsidRP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3879C0">
              <w:rPr>
                <w:rFonts w:eastAsia="Times New Roman" w:cs="Times New Roman"/>
                <w:color w:val="000000"/>
                <w:kern w:val="0"/>
                <w:lang w:eastAsia="ar-SA" w:bidi="ar-SA"/>
              </w:rPr>
              <w:t>g</w:t>
            </w:r>
            <w:r w:rsidR="000734F0" w:rsidRPr="003879C0">
              <w:rPr>
                <w:rFonts w:eastAsia="Times New Roman" w:cs="Times New Roman"/>
                <w:color w:val="000000"/>
                <w:kern w:val="0"/>
                <w:lang w:eastAsia="ar-SA" w:bidi="ar-SA"/>
              </w:rPr>
              <w:t>odziny poranne/przedpołudniowe</w:t>
            </w:r>
          </w:p>
          <w:p w14:paraId="46B67BC7" w14:textId="4268A39F"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3879C0">
              <w:rPr>
                <w:rFonts w:eastAsia="Times New Roman" w:cs="Times New Roman"/>
                <w:color w:val="000000"/>
                <w:kern w:val="0"/>
                <w:lang w:eastAsia="ar-SA" w:bidi="ar-SA"/>
              </w:rPr>
              <w:t>*</w:t>
            </w:r>
            <w:r w:rsidRPr="003879C0">
              <w:rPr>
                <w:rFonts w:eastAsia="Times New Roman" w:cs="Times New Roman"/>
                <w:i/>
                <w:iCs/>
                <w:color w:val="000000"/>
                <w:kern w:val="0"/>
                <w:lang w:eastAsia="ar-SA" w:bidi="ar-SA"/>
              </w:rPr>
              <w:t xml:space="preserve">terminy do uzgodnienia </w:t>
            </w:r>
            <w:r w:rsidR="003879C0">
              <w:rPr>
                <w:rFonts w:eastAsia="Times New Roman" w:cs="Times New Roman"/>
                <w:i/>
                <w:iCs/>
                <w:color w:val="000000"/>
                <w:kern w:val="0"/>
                <w:lang w:eastAsia="ar-SA" w:bidi="ar-SA"/>
              </w:rPr>
              <w:br/>
            </w:r>
            <w:r w:rsidRPr="003879C0">
              <w:rPr>
                <w:rFonts w:eastAsia="Times New Roman" w:cs="Times New Roman"/>
                <w:i/>
                <w:iCs/>
                <w:color w:val="000000"/>
                <w:kern w:val="0"/>
                <w:lang w:eastAsia="ar-SA" w:bidi="ar-SA"/>
              </w:rPr>
              <w:t>z Zamawiającym</w:t>
            </w:r>
          </w:p>
        </w:tc>
      </w:tr>
      <w:tr w:rsidR="000734F0" w14:paraId="29BDE8E0" w14:textId="77777777" w:rsidTr="00810A0A">
        <w:trPr>
          <w:trHeight w:val="144"/>
        </w:trPr>
        <w:tc>
          <w:tcPr>
            <w:tcW w:w="602" w:type="dxa"/>
            <w:vMerge/>
            <w:shd w:val="clear" w:color="auto" w:fill="D9D9D9" w:themeFill="background1" w:themeFillShade="D9"/>
          </w:tcPr>
          <w:p w14:paraId="1D6D13E0" w14:textId="77777777"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7CA0355D"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292C2B72" w14:textId="7AA56F65"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Pranie wykładzin</w:t>
            </w:r>
          </w:p>
        </w:tc>
        <w:tc>
          <w:tcPr>
            <w:tcW w:w="1206" w:type="dxa"/>
            <w:shd w:val="clear" w:color="auto" w:fill="D9D9D9" w:themeFill="background1" w:themeFillShade="D9"/>
            <w:vAlign w:val="center"/>
          </w:tcPr>
          <w:p w14:paraId="1E8B753B" w14:textId="77777777" w:rsidR="000734F0" w:rsidRPr="0071446C" w:rsidRDefault="000734F0" w:rsidP="000734F0">
            <w:pPr>
              <w:pStyle w:val="Akapitzlist"/>
              <w:suppressAutoHyphens w:val="0"/>
              <w:autoSpaceDN/>
              <w:spacing w:after="200" w:line="276" w:lineRule="auto"/>
              <w:contextualSpacing/>
              <w:rPr>
                <w:color w:val="000000"/>
                <w:sz w:val="22"/>
                <w:szCs w:val="22"/>
                <w:lang w:eastAsia="ar-SA" w:bidi="ar-SA"/>
              </w:rPr>
            </w:pPr>
          </w:p>
        </w:tc>
        <w:tc>
          <w:tcPr>
            <w:tcW w:w="1120" w:type="dxa"/>
            <w:shd w:val="clear" w:color="auto" w:fill="D9D9D9" w:themeFill="background1" w:themeFillShade="D9"/>
            <w:vAlign w:val="center"/>
          </w:tcPr>
          <w:p w14:paraId="671D107A"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610E136D"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40C2725" w14:textId="5E8A63B2"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6*</w:t>
            </w:r>
          </w:p>
        </w:tc>
        <w:tc>
          <w:tcPr>
            <w:tcW w:w="1405" w:type="dxa"/>
            <w:shd w:val="clear" w:color="auto" w:fill="D9D9D9" w:themeFill="background1" w:themeFillShade="D9"/>
            <w:vAlign w:val="center"/>
          </w:tcPr>
          <w:p w14:paraId="11469B86"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CC91881" w14:textId="77777777"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734F0" w14:paraId="7FDFE051" w14:textId="77777777" w:rsidTr="00810A0A">
        <w:trPr>
          <w:trHeight w:val="144"/>
        </w:trPr>
        <w:tc>
          <w:tcPr>
            <w:tcW w:w="602" w:type="dxa"/>
            <w:vMerge/>
            <w:shd w:val="clear" w:color="auto" w:fill="D9D9D9" w:themeFill="background1" w:themeFillShade="D9"/>
          </w:tcPr>
          <w:p w14:paraId="2F7B90B2" w14:textId="77777777"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326AD7B4"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47E1E277" w14:textId="28C22C53" w:rsidR="000734F0" w:rsidRDefault="000734F0" w:rsidP="000734F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w stanowisku kasowym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shd w:val="clear" w:color="auto" w:fill="D9D9D9" w:themeFill="background1" w:themeFillShade="D9"/>
            <w:vAlign w:val="center"/>
          </w:tcPr>
          <w:p w14:paraId="3FB9D369" w14:textId="77777777" w:rsidR="000734F0" w:rsidRPr="0071446C" w:rsidRDefault="000734F0" w:rsidP="000734F0">
            <w:pPr>
              <w:pStyle w:val="Akapitzlist"/>
              <w:numPr>
                <w:ilvl w:val="0"/>
                <w:numId w:val="141"/>
              </w:numPr>
              <w:suppressAutoHyphens w:val="0"/>
              <w:autoSpaceDN/>
              <w:spacing w:after="200" w:line="276" w:lineRule="auto"/>
              <w:contextualSpacing/>
              <w:rPr>
                <w:color w:val="000000"/>
                <w:sz w:val="22"/>
                <w:szCs w:val="22"/>
                <w:lang w:eastAsia="ar-SA" w:bidi="ar-SA"/>
              </w:rPr>
            </w:pPr>
          </w:p>
        </w:tc>
        <w:tc>
          <w:tcPr>
            <w:tcW w:w="1120" w:type="dxa"/>
            <w:shd w:val="clear" w:color="auto" w:fill="D9D9D9" w:themeFill="background1" w:themeFillShade="D9"/>
            <w:vAlign w:val="center"/>
          </w:tcPr>
          <w:p w14:paraId="56F0375D"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5888CAEB"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12DD74F0"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54DBCD50"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0F6063C3" w14:textId="77777777"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734F0" w14:paraId="02D6D12A" w14:textId="77777777" w:rsidTr="00810A0A">
        <w:trPr>
          <w:trHeight w:val="144"/>
        </w:trPr>
        <w:tc>
          <w:tcPr>
            <w:tcW w:w="602" w:type="dxa"/>
            <w:vMerge/>
            <w:shd w:val="clear" w:color="auto" w:fill="D9D9D9" w:themeFill="background1" w:themeFillShade="D9"/>
          </w:tcPr>
          <w:p w14:paraId="3570101F" w14:textId="77777777"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27273926"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26C83003" w14:textId="764ECBC8" w:rsidR="000734F0" w:rsidRDefault="000734F0" w:rsidP="000734F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czyszczenie stanowiska kasowego (w tym usuwanie kurzu z powierzchni płaskich)</w:t>
            </w:r>
          </w:p>
        </w:tc>
        <w:tc>
          <w:tcPr>
            <w:tcW w:w="1206" w:type="dxa"/>
            <w:shd w:val="clear" w:color="auto" w:fill="D9D9D9" w:themeFill="background1" w:themeFillShade="D9"/>
            <w:vAlign w:val="center"/>
          </w:tcPr>
          <w:p w14:paraId="68E6A852" w14:textId="77777777" w:rsidR="000734F0" w:rsidRPr="0071446C" w:rsidRDefault="000734F0"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73D44BB2"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3268D9CF"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7B78B4A2"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60B6B445"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C2E9A00" w14:textId="77777777"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734F0" w14:paraId="6EFB6015" w14:textId="77777777" w:rsidTr="00810A0A">
        <w:trPr>
          <w:trHeight w:val="144"/>
        </w:trPr>
        <w:tc>
          <w:tcPr>
            <w:tcW w:w="602" w:type="dxa"/>
            <w:vMerge/>
            <w:shd w:val="clear" w:color="auto" w:fill="D9D9D9" w:themeFill="background1" w:themeFillShade="D9"/>
          </w:tcPr>
          <w:p w14:paraId="5CEB98EA" w14:textId="77777777"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55562CE3"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604DF2C" w14:textId="3C155A10" w:rsidR="000734F0" w:rsidRDefault="000734F0" w:rsidP="000734F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powierzchni ściennej (</w:t>
            </w:r>
            <w:r w:rsidR="00760893">
              <w:rPr>
                <w:rFonts w:eastAsia="Times New Roman" w:cs="Times New Roman"/>
                <w:color w:val="000000"/>
                <w:kern w:val="0"/>
                <w:sz w:val="22"/>
                <w:szCs w:val="22"/>
                <w:lang w:eastAsia="ar-SA" w:bidi="ar-SA"/>
              </w:rPr>
              <w:t>szklane tafle</w:t>
            </w:r>
            <w:r>
              <w:rPr>
                <w:rFonts w:eastAsia="Times New Roman" w:cs="Times New Roman"/>
                <w:color w:val="000000"/>
                <w:kern w:val="0"/>
                <w:sz w:val="22"/>
                <w:szCs w:val="22"/>
                <w:lang w:eastAsia="ar-SA" w:bidi="ar-SA"/>
              </w:rPr>
              <w:t>)</w:t>
            </w:r>
            <w:r w:rsidR="003879C0">
              <w:rPr>
                <w:rFonts w:eastAsia="Times New Roman" w:cs="Times New Roman"/>
                <w:color w:val="000000"/>
                <w:kern w:val="0"/>
                <w:sz w:val="22"/>
                <w:szCs w:val="22"/>
                <w:lang w:eastAsia="ar-SA" w:bidi="ar-SA"/>
              </w:rPr>
              <w:t xml:space="preserve"> i usuwanie kurzu z telewizorów</w:t>
            </w:r>
          </w:p>
        </w:tc>
        <w:tc>
          <w:tcPr>
            <w:tcW w:w="1206" w:type="dxa"/>
            <w:shd w:val="clear" w:color="auto" w:fill="D9D9D9" w:themeFill="background1" w:themeFillShade="D9"/>
            <w:vAlign w:val="center"/>
          </w:tcPr>
          <w:p w14:paraId="63F28B9A" w14:textId="77777777" w:rsidR="000734F0" w:rsidRPr="0071446C" w:rsidRDefault="000734F0"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AE26D02"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0B7CCC4F"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DB69970"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71293401"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54BCEDCB" w14:textId="77777777"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3879C0" w14:paraId="3968B3BC" w14:textId="77777777" w:rsidTr="00810A0A">
        <w:trPr>
          <w:trHeight w:val="144"/>
        </w:trPr>
        <w:tc>
          <w:tcPr>
            <w:tcW w:w="602" w:type="dxa"/>
            <w:vMerge/>
            <w:shd w:val="clear" w:color="auto" w:fill="D9D9D9" w:themeFill="background1" w:themeFillShade="D9"/>
          </w:tcPr>
          <w:p w14:paraId="4E1AE122" w14:textId="77777777" w:rsidR="003879C0" w:rsidRDefault="003879C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783BA8E5"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23CB4757" w14:textId="4468FE24" w:rsidR="003879C0" w:rsidRDefault="003879C0" w:rsidP="000734F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w:t>
            </w:r>
            <w:r>
              <w:rPr>
                <w:rFonts w:eastAsia="Times New Roman" w:cs="Times New Roman"/>
                <w:color w:val="000000"/>
                <w:kern w:val="0"/>
                <w:sz w:val="22"/>
                <w:szCs w:val="22"/>
                <w:lang w:eastAsia="ar-SA" w:bidi="ar-SA"/>
              </w:rPr>
              <w:br/>
              <w:t>i popielniczki</w:t>
            </w:r>
          </w:p>
        </w:tc>
        <w:tc>
          <w:tcPr>
            <w:tcW w:w="1206" w:type="dxa"/>
            <w:shd w:val="clear" w:color="auto" w:fill="D9D9D9" w:themeFill="background1" w:themeFillShade="D9"/>
            <w:vAlign w:val="center"/>
          </w:tcPr>
          <w:p w14:paraId="487C88AE" w14:textId="77777777" w:rsidR="003879C0" w:rsidRPr="0071446C" w:rsidRDefault="003879C0"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C945E44"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12F1357E"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4A9DCDB5"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2E975AB" w14:textId="77777777" w:rsid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7153DD96" w14:textId="77777777" w:rsidR="003879C0" w:rsidRP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0734F0" w14:paraId="188795D6" w14:textId="77777777" w:rsidTr="00810A0A">
        <w:trPr>
          <w:trHeight w:val="144"/>
        </w:trPr>
        <w:tc>
          <w:tcPr>
            <w:tcW w:w="602" w:type="dxa"/>
            <w:vMerge/>
            <w:shd w:val="clear" w:color="auto" w:fill="D9D9D9" w:themeFill="background1" w:themeFillShade="D9"/>
          </w:tcPr>
          <w:p w14:paraId="782898EE" w14:textId="77777777" w:rsidR="000734F0" w:rsidRDefault="000734F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487FE270"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6D1EC5D1" w14:textId="717166EF" w:rsidR="000734F0" w:rsidRDefault="000734F0" w:rsidP="000734F0">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Mycie </w:t>
            </w:r>
            <w:r w:rsidR="003879C0">
              <w:rPr>
                <w:rFonts w:eastAsia="Times New Roman" w:cs="Times New Roman"/>
                <w:color w:val="000000"/>
                <w:kern w:val="0"/>
                <w:sz w:val="22"/>
                <w:szCs w:val="22"/>
                <w:lang w:eastAsia="ar-SA" w:bidi="ar-SA"/>
              </w:rPr>
              <w:t>drzwi wejściowych do Teatru</w:t>
            </w:r>
          </w:p>
        </w:tc>
        <w:tc>
          <w:tcPr>
            <w:tcW w:w="1206" w:type="dxa"/>
            <w:shd w:val="clear" w:color="auto" w:fill="D9D9D9" w:themeFill="background1" w:themeFillShade="D9"/>
            <w:vAlign w:val="center"/>
          </w:tcPr>
          <w:p w14:paraId="5097C8AD" w14:textId="77777777" w:rsidR="000734F0" w:rsidRPr="0071446C" w:rsidRDefault="000734F0"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shd w:val="clear" w:color="auto" w:fill="D9D9D9" w:themeFill="background1" w:themeFillShade="D9"/>
            <w:vAlign w:val="center"/>
          </w:tcPr>
          <w:p w14:paraId="69FA8876"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4B51FB1F"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shd w:val="clear" w:color="auto" w:fill="D9D9D9" w:themeFill="background1" w:themeFillShade="D9"/>
            <w:vAlign w:val="center"/>
          </w:tcPr>
          <w:p w14:paraId="231BAF74"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7826AAC9" w14:textId="77777777" w:rsidR="000734F0" w:rsidRDefault="000734F0"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7E72E351" w14:textId="77777777" w:rsidR="000734F0" w:rsidRPr="003879C0" w:rsidRDefault="000734F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p>
        </w:tc>
      </w:tr>
      <w:tr w:rsidR="004A6FFF" w14:paraId="23F3AF8C" w14:textId="61B75523" w:rsidTr="00810A0A">
        <w:trPr>
          <w:trHeight w:val="144"/>
        </w:trPr>
        <w:tc>
          <w:tcPr>
            <w:tcW w:w="602" w:type="dxa"/>
            <w:vMerge w:val="restart"/>
          </w:tcPr>
          <w:p w14:paraId="3D899FD2" w14:textId="57DCD3C2" w:rsidR="004A6FFF" w:rsidRDefault="009C17B0"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3.19</w:t>
            </w:r>
          </w:p>
        </w:tc>
        <w:tc>
          <w:tcPr>
            <w:tcW w:w="2367" w:type="dxa"/>
            <w:vMerge w:val="restart"/>
            <w:vAlign w:val="center"/>
          </w:tcPr>
          <w:p w14:paraId="4991DE37" w14:textId="0A9A34B1" w:rsidR="004A6FFF" w:rsidRPr="003879C0" w:rsidRDefault="004A6FFF" w:rsidP="00E96D5A">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3879C0">
              <w:rPr>
                <w:rFonts w:eastAsia="Times New Roman" w:cs="Times New Roman"/>
                <w:b/>
                <w:bCs/>
                <w:color w:val="000000"/>
                <w:kern w:val="0"/>
                <w:sz w:val="22"/>
                <w:szCs w:val="22"/>
                <w:lang w:eastAsia="ar-SA" w:bidi="ar-SA"/>
              </w:rPr>
              <w:t>Pomieszczenie socjalne dla artystów</w:t>
            </w:r>
          </w:p>
          <w:p w14:paraId="63C51979" w14:textId="7C06BDAB" w:rsidR="004A6FFF" w:rsidRPr="0052538D"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3879C0">
              <w:rPr>
                <w:rFonts w:eastAsia="Times New Roman" w:cs="Times New Roman"/>
                <w:color w:val="000000"/>
                <w:kern w:val="0"/>
                <w:sz w:val="22"/>
                <w:szCs w:val="22"/>
                <w:lang w:eastAsia="ar-SA" w:bidi="ar-SA"/>
              </w:rPr>
              <w:t>40 m</w:t>
            </w:r>
            <w:r w:rsidRPr="003879C0">
              <w:rPr>
                <w:rFonts w:eastAsia="Times New Roman" w:cs="Times New Roman"/>
                <w:color w:val="000000"/>
                <w:kern w:val="0"/>
                <w:sz w:val="22"/>
                <w:szCs w:val="22"/>
                <w:vertAlign w:val="superscript"/>
                <w:lang w:eastAsia="ar-SA" w:bidi="ar-SA"/>
              </w:rPr>
              <w:t>2</w:t>
            </w:r>
          </w:p>
        </w:tc>
        <w:tc>
          <w:tcPr>
            <w:tcW w:w="3900" w:type="dxa"/>
          </w:tcPr>
          <w:p w14:paraId="1B6F1D29" w14:textId="343CA3C8" w:rsidR="004A6FFF" w:rsidRDefault="004A6FF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p>
        </w:tc>
        <w:tc>
          <w:tcPr>
            <w:tcW w:w="1206" w:type="dxa"/>
            <w:vAlign w:val="center"/>
          </w:tcPr>
          <w:p w14:paraId="10BE7E72" w14:textId="77777777" w:rsidR="004A6FFF" w:rsidRPr="0071446C" w:rsidRDefault="004A6FF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77059901"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2CCBA10B"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AEDE935"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3418514C"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vAlign w:val="center"/>
          </w:tcPr>
          <w:p w14:paraId="514A035E" w14:textId="241E8889" w:rsidR="004A6FFF" w:rsidRPr="003879C0" w:rsidRDefault="003879C0" w:rsidP="00E96D5A">
            <w:pPr>
              <w:suppressAutoHyphens w:val="0"/>
              <w:autoSpaceDN/>
              <w:spacing w:after="200" w:line="276" w:lineRule="auto"/>
              <w:contextualSpacing/>
              <w:jc w:val="center"/>
              <w:textAlignment w:val="auto"/>
              <w:rPr>
                <w:rFonts w:eastAsia="Times New Roman" w:cs="Times New Roman"/>
                <w:color w:val="000000"/>
                <w:kern w:val="0"/>
                <w:lang w:eastAsia="ar-SA" w:bidi="ar-SA"/>
              </w:rPr>
            </w:pPr>
            <w:r>
              <w:rPr>
                <w:rFonts w:eastAsia="Times New Roman" w:cs="Times New Roman"/>
                <w:color w:val="000000"/>
                <w:kern w:val="0"/>
                <w:lang w:eastAsia="ar-SA" w:bidi="ar-SA"/>
              </w:rPr>
              <w:t>g</w:t>
            </w:r>
            <w:r w:rsidR="004A6FFF" w:rsidRPr="003879C0">
              <w:rPr>
                <w:rFonts w:eastAsia="Times New Roman" w:cs="Times New Roman"/>
                <w:color w:val="000000"/>
                <w:kern w:val="0"/>
                <w:lang w:eastAsia="ar-SA" w:bidi="ar-SA"/>
              </w:rPr>
              <w:t>odziny poranne/przedpołudniowe</w:t>
            </w:r>
          </w:p>
        </w:tc>
      </w:tr>
      <w:tr w:rsidR="004A6FFF" w14:paraId="0ABD7604" w14:textId="77777777" w:rsidTr="00810A0A">
        <w:trPr>
          <w:trHeight w:val="144"/>
        </w:trPr>
        <w:tc>
          <w:tcPr>
            <w:tcW w:w="602" w:type="dxa"/>
            <w:vMerge/>
          </w:tcPr>
          <w:p w14:paraId="1217E0FF" w14:textId="77777777" w:rsidR="004A6FFF" w:rsidRDefault="004A6FFF" w:rsidP="00E96D5A">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391F5594"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0222D86D" w14:textId="08592B24" w:rsidR="004A6FFF" w:rsidRDefault="004A6FFF"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Opróżnianie koszy na śmieci w stanowisku kasowym z </w:t>
            </w:r>
            <w:r w:rsidRPr="00F82B87">
              <w:rPr>
                <w:rFonts w:eastAsia="Times New Roman" w:cs="Times New Roman"/>
                <w:color w:val="000000"/>
                <w:kern w:val="0"/>
                <w:sz w:val="22"/>
                <w:szCs w:val="22"/>
                <w:lang w:eastAsia="ar-SA" w:bidi="ar-SA"/>
              </w:rPr>
              <w:t>uwzględnieniem segregacji odpadów</w:t>
            </w:r>
            <w:r>
              <w:rPr>
                <w:rFonts w:eastAsia="Times New Roman" w:cs="Times New Roman"/>
                <w:color w:val="000000"/>
                <w:kern w:val="0"/>
                <w:sz w:val="22"/>
                <w:szCs w:val="22"/>
                <w:lang w:eastAsia="ar-SA" w:bidi="ar-SA"/>
              </w:rPr>
              <w:t xml:space="preserve"> i uzupełnienie materiałów eksploatacyjnych (worki)</w:t>
            </w:r>
          </w:p>
        </w:tc>
        <w:tc>
          <w:tcPr>
            <w:tcW w:w="1206" w:type="dxa"/>
            <w:vAlign w:val="center"/>
          </w:tcPr>
          <w:p w14:paraId="0DD56FEB" w14:textId="77777777" w:rsidR="004A6FFF" w:rsidRPr="0071446C" w:rsidRDefault="004A6FFF" w:rsidP="00E96D5A">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50334531"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59F249D5"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3F0752D6"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701A925"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35C2BC45" w14:textId="77777777" w:rsidR="004A6FFF" w:rsidRDefault="004A6FFF" w:rsidP="00E96D5A">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A6FFF" w14:paraId="71DEA716" w14:textId="77777777" w:rsidTr="00810A0A">
        <w:trPr>
          <w:trHeight w:val="144"/>
        </w:trPr>
        <w:tc>
          <w:tcPr>
            <w:tcW w:w="602" w:type="dxa"/>
            <w:vMerge/>
          </w:tcPr>
          <w:p w14:paraId="25854BF5" w14:textId="77777777" w:rsidR="004A6FFF" w:rsidRDefault="004A6FFF"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05BFCF2C"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2A7B844E" w14:textId="0D8078E1" w:rsidR="004A6FFF" w:rsidRDefault="004A6FFF"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kurzu z powierzchni płaskich (np. blaty, półki, szafki)</w:t>
            </w:r>
          </w:p>
        </w:tc>
        <w:tc>
          <w:tcPr>
            <w:tcW w:w="1206" w:type="dxa"/>
            <w:vAlign w:val="center"/>
          </w:tcPr>
          <w:p w14:paraId="5F8F7C73" w14:textId="77777777" w:rsidR="004A6FFF" w:rsidRPr="0071446C" w:rsidRDefault="004A6FFF" w:rsidP="004A6FF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1EA638FF"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69E553B8"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DC9A5D1"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BEB12F3"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6442CDD1"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A6FFF" w14:paraId="6D91178B" w14:textId="77777777" w:rsidTr="00810A0A">
        <w:trPr>
          <w:trHeight w:val="144"/>
        </w:trPr>
        <w:tc>
          <w:tcPr>
            <w:tcW w:w="602" w:type="dxa"/>
            <w:vMerge/>
          </w:tcPr>
          <w:p w14:paraId="2F4F9837" w14:textId="77777777" w:rsidR="004A6FFF" w:rsidRDefault="004A6FFF"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1B8F54FE"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64BC5409" w14:textId="14AA0697" w:rsidR="004A6FFF" w:rsidRDefault="004A6FFF"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Usuwanie miejscowych zabrudzeń</w:t>
            </w:r>
          </w:p>
        </w:tc>
        <w:tc>
          <w:tcPr>
            <w:tcW w:w="1206" w:type="dxa"/>
            <w:vAlign w:val="center"/>
          </w:tcPr>
          <w:p w14:paraId="27F0CD37" w14:textId="77777777" w:rsidR="004A6FFF" w:rsidRPr="0071446C" w:rsidRDefault="004A6FFF" w:rsidP="004A6FF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5BFD78B1"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260C039B"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35F31AF7"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A5E3E69"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1C8D2354"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4A6FFF" w14:paraId="387008E8" w14:textId="77777777" w:rsidTr="00810A0A">
        <w:trPr>
          <w:trHeight w:val="951"/>
        </w:trPr>
        <w:tc>
          <w:tcPr>
            <w:tcW w:w="602" w:type="dxa"/>
            <w:vMerge/>
          </w:tcPr>
          <w:p w14:paraId="0D37C16E" w14:textId="77777777" w:rsidR="004A6FFF" w:rsidRDefault="004A6FFF"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tc>
        <w:tc>
          <w:tcPr>
            <w:tcW w:w="2367" w:type="dxa"/>
            <w:vMerge/>
            <w:vAlign w:val="center"/>
          </w:tcPr>
          <w:p w14:paraId="2F045FB2"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tcPr>
          <w:p w14:paraId="55D7F51F" w14:textId="6F1A4B22" w:rsidR="004A6FFF" w:rsidRDefault="004A6FFF"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Czyszczenie mebli, elementów oświetlenia, elementów wystających poza obrys ścian</w:t>
            </w:r>
          </w:p>
        </w:tc>
        <w:tc>
          <w:tcPr>
            <w:tcW w:w="1206" w:type="dxa"/>
            <w:vAlign w:val="center"/>
          </w:tcPr>
          <w:p w14:paraId="58E38EB6" w14:textId="77777777" w:rsidR="004A6FFF" w:rsidRPr="0071446C" w:rsidRDefault="004A6FFF" w:rsidP="004A6FFF">
            <w:pPr>
              <w:pStyle w:val="Akapitzlist"/>
              <w:numPr>
                <w:ilvl w:val="0"/>
                <w:numId w:val="141"/>
              </w:numPr>
              <w:suppressAutoHyphens w:val="0"/>
              <w:autoSpaceDN/>
              <w:spacing w:after="200" w:line="276" w:lineRule="auto"/>
              <w:contextualSpacing/>
              <w:jc w:val="center"/>
              <w:rPr>
                <w:color w:val="000000"/>
                <w:sz w:val="22"/>
                <w:szCs w:val="22"/>
                <w:lang w:eastAsia="ar-SA" w:bidi="ar-SA"/>
              </w:rPr>
            </w:pPr>
          </w:p>
        </w:tc>
        <w:tc>
          <w:tcPr>
            <w:tcW w:w="1120" w:type="dxa"/>
            <w:vAlign w:val="center"/>
          </w:tcPr>
          <w:p w14:paraId="2CE6BDE6"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2B0FFBF8"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1F4223A6"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475E66E1"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ign w:val="center"/>
          </w:tcPr>
          <w:p w14:paraId="0B9D9BD6"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879C0" w14:paraId="68537EF5" w14:textId="1F701D52" w:rsidTr="00810A0A">
        <w:trPr>
          <w:trHeight w:val="144"/>
        </w:trPr>
        <w:tc>
          <w:tcPr>
            <w:tcW w:w="602" w:type="dxa"/>
            <w:vMerge w:val="restart"/>
            <w:shd w:val="clear" w:color="auto" w:fill="D9D9D9" w:themeFill="background1" w:themeFillShade="D9"/>
          </w:tcPr>
          <w:p w14:paraId="33E02728" w14:textId="34E0FE90" w:rsidR="003879C0" w:rsidRDefault="003879C0"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3.20</w:t>
            </w:r>
          </w:p>
        </w:tc>
        <w:tc>
          <w:tcPr>
            <w:tcW w:w="2367" w:type="dxa"/>
            <w:vMerge w:val="restart"/>
            <w:shd w:val="clear" w:color="auto" w:fill="D9D9D9" w:themeFill="background1" w:themeFillShade="D9"/>
            <w:vAlign w:val="center"/>
          </w:tcPr>
          <w:p w14:paraId="394B016C" w14:textId="53AFCE35" w:rsidR="003879C0" w:rsidRPr="00280413" w:rsidRDefault="003879C0" w:rsidP="004A6FFF">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280413">
              <w:rPr>
                <w:rFonts w:eastAsia="Times New Roman" w:cs="Times New Roman"/>
                <w:b/>
                <w:bCs/>
                <w:color w:val="000000"/>
                <w:kern w:val="0"/>
                <w:sz w:val="22"/>
                <w:szCs w:val="22"/>
                <w:lang w:eastAsia="ar-SA" w:bidi="ar-SA"/>
              </w:rPr>
              <w:t>Winda dla niepełnosprawnych</w:t>
            </w:r>
          </w:p>
        </w:tc>
        <w:tc>
          <w:tcPr>
            <w:tcW w:w="3900" w:type="dxa"/>
            <w:shd w:val="clear" w:color="auto" w:fill="D9D9D9" w:themeFill="background1" w:themeFillShade="D9"/>
          </w:tcPr>
          <w:p w14:paraId="0D82688D" w14:textId="66AEF766" w:rsidR="003879C0" w:rsidRDefault="003879C0"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i pielęgnacja powierzchni ze stali nierdzewnej</w:t>
            </w:r>
          </w:p>
        </w:tc>
        <w:tc>
          <w:tcPr>
            <w:tcW w:w="1206" w:type="dxa"/>
            <w:shd w:val="clear" w:color="auto" w:fill="D9D9D9" w:themeFill="background1" w:themeFillShade="D9"/>
            <w:vAlign w:val="center"/>
          </w:tcPr>
          <w:p w14:paraId="5EF1944E"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74D35F2E"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6BF768A9" w14:textId="004F37B0"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841" w:type="dxa"/>
            <w:shd w:val="clear" w:color="auto" w:fill="D9D9D9" w:themeFill="background1" w:themeFillShade="D9"/>
            <w:vAlign w:val="center"/>
          </w:tcPr>
          <w:p w14:paraId="0D770C77"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2B25E874"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val="restart"/>
            <w:shd w:val="clear" w:color="auto" w:fill="D9D9D9" w:themeFill="background1" w:themeFillShade="D9"/>
            <w:vAlign w:val="center"/>
          </w:tcPr>
          <w:p w14:paraId="2B21830B"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3879C0" w14:paraId="575A88FA" w14:textId="77777777" w:rsidTr="00810A0A">
        <w:trPr>
          <w:trHeight w:val="144"/>
        </w:trPr>
        <w:tc>
          <w:tcPr>
            <w:tcW w:w="602" w:type="dxa"/>
            <w:vMerge/>
            <w:shd w:val="clear" w:color="auto" w:fill="D9D9D9" w:themeFill="background1" w:themeFillShade="D9"/>
          </w:tcPr>
          <w:p w14:paraId="38A38BDD" w14:textId="77777777" w:rsidR="003879C0" w:rsidRDefault="003879C0" w:rsidP="004A6FFF">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p>
        </w:tc>
        <w:tc>
          <w:tcPr>
            <w:tcW w:w="2367" w:type="dxa"/>
            <w:vMerge/>
            <w:shd w:val="clear" w:color="auto" w:fill="D9D9D9" w:themeFill="background1" w:themeFillShade="D9"/>
            <w:vAlign w:val="center"/>
          </w:tcPr>
          <w:p w14:paraId="75396F2E"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900" w:type="dxa"/>
            <w:shd w:val="clear" w:color="auto" w:fill="D9D9D9" w:themeFill="background1" w:themeFillShade="D9"/>
          </w:tcPr>
          <w:p w14:paraId="376B2602" w14:textId="0D82B818" w:rsidR="003879C0" w:rsidRDefault="003879C0"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Odkurzanie wykładziny</w:t>
            </w:r>
          </w:p>
        </w:tc>
        <w:tc>
          <w:tcPr>
            <w:tcW w:w="1206" w:type="dxa"/>
            <w:shd w:val="clear" w:color="auto" w:fill="D9D9D9" w:themeFill="background1" w:themeFillShade="D9"/>
            <w:vAlign w:val="center"/>
          </w:tcPr>
          <w:p w14:paraId="249DDC97"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shd w:val="clear" w:color="auto" w:fill="D9D9D9" w:themeFill="background1" w:themeFillShade="D9"/>
            <w:vAlign w:val="center"/>
          </w:tcPr>
          <w:p w14:paraId="572459BB"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shd w:val="clear" w:color="auto" w:fill="D9D9D9" w:themeFill="background1" w:themeFillShade="D9"/>
            <w:vAlign w:val="center"/>
          </w:tcPr>
          <w:p w14:paraId="289342B6" w14:textId="6ADD30DB"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841" w:type="dxa"/>
            <w:shd w:val="clear" w:color="auto" w:fill="D9D9D9" w:themeFill="background1" w:themeFillShade="D9"/>
            <w:vAlign w:val="center"/>
          </w:tcPr>
          <w:p w14:paraId="3473098C"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shd w:val="clear" w:color="auto" w:fill="D9D9D9" w:themeFill="background1" w:themeFillShade="D9"/>
            <w:vAlign w:val="center"/>
          </w:tcPr>
          <w:p w14:paraId="3C421A00"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Merge/>
            <w:shd w:val="clear" w:color="auto" w:fill="D9D9D9" w:themeFill="background1" w:themeFillShade="D9"/>
            <w:vAlign w:val="center"/>
          </w:tcPr>
          <w:p w14:paraId="4EEC392E" w14:textId="77777777" w:rsidR="003879C0" w:rsidRDefault="003879C0"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A36B2F" w14:paraId="5B9D63F6" w14:textId="3FAD15F0" w:rsidTr="00810A0A">
        <w:trPr>
          <w:trHeight w:val="144"/>
        </w:trPr>
        <w:tc>
          <w:tcPr>
            <w:tcW w:w="602" w:type="dxa"/>
          </w:tcPr>
          <w:p w14:paraId="5DC54A61" w14:textId="77F9674A" w:rsidR="004A6FFF" w:rsidRDefault="009C17B0"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w:t>
            </w:r>
            <w:r w:rsidR="00280413">
              <w:rPr>
                <w:rFonts w:eastAsia="Times New Roman" w:cs="Times New Roman"/>
                <w:color w:val="000000"/>
                <w:kern w:val="0"/>
                <w:sz w:val="22"/>
                <w:szCs w:val="22"/>
                <w:lang w:eastAsia="ar-SA" w:bidi="ar-SA"/>
              </w:rPr>
              <w:t>.</w:t>
            </w:r>
            <w:r>
              <w:rPr>
                <w:rFonts w:eastAsia="Times New Roman" w:cs="Times New Roman"/>
                <w:color w:val="000000"/>
                <w:kern w:val="0"/>
                <w:sz w:val="22"/>
                <w:szCs w:val="22"/>
                <w:lang w:eastAsia="ar-SA" w:bidi="ar-SA"/>
              </w:rPr>
              <w:t>21</w:t>
            </w:r>
          </w:p>
        </w:tc>
        <w:tc>
          <w:tcPr>
            <w:tcW w:w="2367" w:type="dxa"/>
          </w:tcPr>
          <w:p w14:paraId="4AF3810A" w14:textId="77777777" w:rsidR="004A6FFF" w:rsidRDefault="004A6FFF" w:rsidP="00A36B2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sidRPr="00280413">
              <w:rPr>
                <w:rFonts w:eastAsia="Times New Roman" w:cs="Times New Roman"/>
                <w:b/>
                <w:bCs/>
                <w:color w:val="000000"/>
                <w:kern w:val="0"/>
                <w:sz w:val="22"/>
                <w:szCs w:val="22"/>
                <w:lang w:eastAsia="ar-SA" w:bidi="ar-SA"/>
              </w:rPr>
              <w:t>Przeszklony, zadaszony podcień</w:t>
            </w:r>
            <w:r w:rsidRPr="0052538D">
              <w:rPr>
                <w:rFonts w:eastAsia="Times New Roman" w:cs="Times New Roman"/>
                <w:color w:val="000000"/>
                <w:kern w:val="0"/>
                <w:sz w:val="22"/>
                <w:szCs w:val="22"/>
                <w:lang w:eastAsia="ar-SA" w:bidi="ar-SA"/>
              </w:rPr>
              <w:t xml:space="preserve"> (zewnętrzny)</w:t>
            </w:r>
          </w:p>
          <w:p w14:paraId="74C3625F" w14:textId="69AA22BF" w:rsidR="004A6FFF" w:rsidRPr="00280413" w:rsidRDefault="004A6FFF" w:rsidP="00A36B2F">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280413">
              <w:rPr>
                <w:rFonts w:eastAsia="Times New Roman" w:cs="Times New Roman"/>
                <w:color w:val="000000"/>
                <w:kern w:val="0"/>
                <w:lang w:eastAsia="ar-SA" w:bidi="ar-SA"/>
              </w:rPr>
              <w:t>Powierzchnie szklanych ścian - 51 m</w:t>
            </w:r>
            <w:r w:rsidRPr="00280413">
              <w:rPr>
                <w:rFonts w:eastAsia="Times New Roman" w:cs="Times New Roman"/>
                <w:color w:val="000000"/>
                <w:kern w:val="0"/>
                <w:vertAlign w:val="superscript"/>
                <w:lang w:eastAsia="ar-SA" w:bidi="ar-SA"/>
              </w:rPr>
              <w:t>2</w:t>
            </w:r>
            <w:r w:rsidRPr="00280413">
              <w:rPr>
                <w:rFonts w:eastAsia="Times New Roman" w:cs="Times New Roman"/>
                <w:color w:val="000000"/>
                <w:kern w:val="0"/>
                <w:lang w:eastAsia="ar-SA" w:bidi="ar-SA"/>
              </w:rPr>
              <w:t xml:space="preserve">, powierzchnia podłogi </w:t>
            </w:r>
            <w:r w:rsidR="00280413">
              <w:rPr>
                <w:rFonts w:eastAsia="Times New Roman" w:cs="Times New Roman"/>
                <w:color w:val="000000"/>
                <w:kern w:val="0"/>
                <w:lang w:eastAsia="ar-SA" w:bidi="ar-SA"/>
              </w:rPr>
              <w:br/>
            </w:r>
            <w:r w:rsidRPr="00280413">
              <w:rPr>
                <w:rFonts w:eastAsia="Times New Roman" w:cs="Times New Roman"/>
                <w:color w:val="000000"/>
                <w:kern w:val="0"/>
                <w:lang w:eastAsia="ar-SA" w:bidi="ar-SA"/>
              </w:rPr>
              <w:t>- 15 m</w:t>
            </w:r>
            <w:r w:rsidRPr="00280413">
              <w:rPr>
                <w:rFonts w:eastAsia="Times New Roman" w:cs="Times New Roman"/>
                <w:color w:val="000000"/>
                <w:kern w:val="0"/>
                <w:vertAlign w:val="superscript"/>
                <w:lang w:eastAsia="ar-SA" w:bidi="ar-SA"/>
              </w:rPr>
              <w:t>2</w:t>
            </w:r>
          </w:p>
        </w:tc>
        <w:tc>
          <w:tcPr>
            <w:tcW w:w="3900" w:type="dxa"/>
          </w:tcPr>
          <w:p w14:paraId="06A1CF60" w14:textId="2E608845" w:rsidR="004A6FFF" w:rsidRDefault="003879C0"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 xml:space="preserve">Mycie dwustronne okien wraz </w:t>
            </w:r>
            <w:r>
              <w:rPr>
                <w:rFonts w:eastAsia="Times New Roman" w:cs="Times New Roman"/>
                <w:color w:val="000000"/>
                <w:kern w:val="0"/>
                <w:sz w:val="22"/>
                <w:szCs w:val="22"/>
                <w:lang w:eastAsia="ar-SA" w:bidi="ar-SA"/>
              </w:rPr>
              <w:br/>
              <w:t>z zamiataniem podłogi</w:t>
            </w:r>
          </w:p>
        </w:tc>
        <w:tc>
          <w:tcPr>
            <w:tcW w:w="1206" w:type="dxa"/>
            <w:vAlign w:val="center"/>
          </w:tcPr>
          <w:p w14:paraId="089D48E8"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15029425"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1EFA1B32" w14:textId="6E157BD8"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1" w:type="dxa"/>
            <w:vAlign w:val="center"/>
          </w:tcPr>
          <w:p w14:paraId="7BF21923"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11BB5AF7"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2549" w:type="dxa"/>
            <w:vAlign w:val="center"/>
          </w:tcPr>
          <w:p w14:paraId="6E2F62F7" w14:textId="77777777" w:rsidR="004A6FFF" w:rsidRDefault="004A6FFF"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594244" w14:paraId="1E61D7D4" w14:textId="77777777" w:rsidTr="00B519C9">
        <w:trPr>
          <w:trHeight w:val="144"/>
        </w:trPr>
        <w:tc>
          <w:tcPr>
            <w:tcW w:w="602" w:type="dxa"/>
          </w:tcPr>
          <w:p w14:paraId="614643D7" w14:textId="3E17F9B5" w:rsidR="00594244" w:rsidRDefault="00594244"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3.22</w:t>
            </w:r>
          </w:p>
        </w:tc>
        <w:tc>
          <w:tcPr>
            <w:tcW w:w="6267" w:type="dxa"/>
            <w:gridSpan w:val="2"/>
          </w:tcPr>
          <w:p w14:paraId="6C5DE80B" w14:textId="74BBBC33" w:rsidR="00594244" w:rsidRDefault="00594244"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b/>
                <w:bCs/>
                <w:color w:val="000000"/>
                <w:kern w:val="0"/>
                <w:sz w:val="22"/>
                <w:szCs w:val="22"/>
                <w:lang w:eastAsia="ar-SA" w:bidi="ar-SA"/>
              </w:rPr>
              <w:t>Realizacja drobnych, dodatkowych prac porządkowych wskazanych przez Teatr</w:t>
            </w:r>
          </w:p>
        </w:tc>
        <w:tc>
          <w:tcPr>
            <w:tcW w:w="1206" w:type="dxa"/>
            <w:vAlign w:val="center"/>
          </w:tcPr>
          <w:p w14:paraId="699BDB9D"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1B450C59"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42F784E7"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2CB27234"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54D3F807" w14:textId="77777777" w:rsidR="00594244" w:rsidRPr="00594244" w:rsidRDefault="00594244" w:rsidP="00594244">
            <w:pPr>
              <w:pStyle w:val="Akapitzlist"/>
              <w:numPr>
                <w:ilvl w:val="0"/>
                <w:numId w:val="144"/>
              </w:numPr>
              <w:suppressAutoHyphens w:val="0"/>
              <w:autoSpaceDN/>
              <w:spacing w:after="200" w:line="276" w:lineRule="auto"/>
              <w:contextualSpacing/>
              <w:jc w:val="center"/>
              <w:rPr>
                <w:color w:val="000000"/>
                <w:sz w:val="22"/>
                <w:szCs w:val="22"/>
                <w:lang w:eastAsia="ar-SA" w:bidi="ar-SA"/>
              </w:rPr>
            </w:pPr>
          </w:p>
        </w:tc>
        <w:tc>
          <w:tcPr>
            <w:tcW w:w="2549" w:type="dxa"/>
            <w:vAlign w:val="center"/>
          </w:tcPr>
          <w:p w14:paraId="62DEF4CA"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594244" w14:paraId="26A6F1F7" w14:textId="77777777" w:rsidTr="00B519C9">
        <w:trPr>
          <w:trHeight w:val="144"/>
        </w:trPr>
        <w:tc>
          <w:tcPr>
            <w:tcW w:w="602" w:type="dxa"/>
          </w:tcPr>
          <w:p w14:paraId="6D261BCE" w14:textId="58F994C3" w:rsidR="00594244" w:rsidRDefault="00594244" w:rsidP="004A6FFF">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3.22</w:t>
            </w:r>
          </w:p>
        </w:tc>
        <w:tc>
          <w:tcPr>
            <w:tcW w:w="6267" w:type="dxa"/>
            <w:gridSpan w:val="2"/>
          </w:tcPr>
          <w:p w14:paraId="6A059D1A" w14:textId="3C29F2A8" w:rsidR="00594244" w:rsidRDefault="00594244" w:rsidP="004A6FFF">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r>
              <w:rPr>
                <w:rFonts w:eastAsia="Times New Roman" w:cs="Times New Roman"/>
                <w:b/>
                <w:bCs/>
                <w:color w:val="000000"/>
                <w:kern w:val="0"/>
                <w:sz w:val="22"/>
                <w:szCs w:val="22"/>
                <w:lang w:eastAsia="ar-SA" w:bidi="ar-SA"/>
              </w:rPr>
              <w:t>Kontrola i przekazywanie informacji o konieczności zakupu środków sanitarnych</w:t>
            </w:r>
          </w:p>
        </w:tc>
        <w:tc>
          <w:tcPr>
            <w:tcW w:w="1206" w:type="dxa"/>
            <w:vAlign w:val="center"/>
          </w:tcPr>
          <w:p w14:paraId="7468E49B"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20" w:type="dxa"/>
            <w:vAlign w:val="center"/>
          </w:tcPr>
          <w:p w14:paraId="7716F94E"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035" w:type="dxa"/>
            <w:vAlign w:val="center"/>
          </w:tcPr>
          <w:p w14:paraId="47670DDC"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1" w:type="dxa"/>
            <w:vAlign w:val="center"/>
          </w:tcPr>
          <w:p w14:paraId="578B99BF"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05" w:type="dxa"/>
            <w:vAlign w:val="center"/>
          </w:tcPr>
          <w:p w14:paraId="219612A6" w14:textId="77777777" w:rsidR="00594244" w:rsidRPr="00594244" w:rsidRDefault="00594244" w:rsidP="00594244">
            <w:pPr>
              <w:pStyle w:val="Akapitzlist"/>
              <w:numPr>
                <w:ilvl w:val="0"/>
                <w:numId w:val="144"/>
              </w:numPr>
              <w:suppressAutoHyphens w:val="0"/>
              <w:autoSpaceDN/>
              <w:spacing w:after="200" w:line="276" w:lineRule="auto"/>
              <w:contextualSpacing/>
              <w:jc w:val="center"/>
              <w:rPr>
                <w:color w:val="000000"/>
                <w:sz w:val="22"/>
                <w:szCs w:val="22"/>
                <w:lang w:eastAsia="ar-SA" w:bidi="ar-SA"/>
              </w:rPr>
            </w:pPr>
          </w:p>
        </w:tc>
        <w:tc>
          <w:tcPr>
            <w:tcW w:w="2549" w:type="dxa"/>
            <w:vAlign w:val="center"/>
          </w:tcPr>
          <w:p w14:paraId="1556311D" w14:textId="77777777" w:rsidR="00594244" w:rsidRDefault="00594244" w:rsidP="004A6FFF">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bl>
    <w:p w14:paraId="00246131" w14:textId="77777777" w:rsidR="00D37751" w:rsidRPr="0052538D" w:rsidRDefault="00D37751" w:rsidP="00D37751">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p>
    <w:p w14:paraId="349D3B6D" w14:textId="5E77A70C" w:rsidR="00950499" w:rsidRPr="00280413" w:rsidRDefault="00950499" w:rsidP="00280413">
      <w:pPr>
        <w:numPr>
          <w:ilvl w:val="1"/>
          <w:numId w:val="105"/>
        </w:numPr>
        <w:suppressAutoHyphens w:val="0"/>
        <w:autoSpaceDN/>
        <w:spacing w:line="276" w:lineRule="auto"/>
        <w:ind w:left="714" w:hanging="357"/>
        <w:contextualSpacing/>
        <w:textAlignment w:val="auto"/>
        <w:rPr>
          <w:rFonts w:eastAsia="Times New Roman" w:cs="Times New Roman"/>
          <w:b/>
          <w:bCs/>
          <w:color w:val="000000"/>
          <w:kern w:val="0"/>
          <w:sz w:val="22"/>
          <w:szCs w:val="22"/>
          <w:lang w:eastAsia="ar-SA" w:bidi="ar-SA"/>
        </w:rPr>
      </w:pPr>
      <w:r w:rsidRPr="00280413">
        <w:rPr>
          <w:b/>
          <w:bCs/>
          <w:iCs/>
          <w:sz w:val="22"/>
          <w:szCs w:val="22"/>
        </w:rPr>
        <w:t>Prace porządkowe na zewnątrz obiektów Teatru Kwadrat przy ul. Marszałkowskiej 138 w Warszawie:</w:t>
      </w:r>
    </w:p>
    <w:tbl>
      <w:tblPr>
        <w:tblStyle w:val="Tabela-Siatka"/>
        <w:tblW w:w="15160" w:type="dxa"/>
        <w:tblInd w:w="421" w:type="dxa"/>
        <w:tblLook w:val="04A0" w:firstRow="1" w:lastRow="0" w:firstColumn="1" w:lastColumn="0" w:noHBand="0" w:noVBand="1"/>
      </w:tblPr>
      <w:tblGrid>
        <w:gridCol w:w="564"/>
        <w:gridCol w:w="5068"/>
        <w:gridCol w:w="1206"/>
        <w:gridCol w:w="1413"/>
        <w:gridCol w:w="1133"/>
        <w:gridCol w:w="849"/>
        <w:gridCol w:w="1414"/>
        <w:gridCol w:w="3513"/>
      </w:tblGrid>
      <w:tr w:rsidR="00280413" w14:paraId="12410944" w14:textId="77777777" w:rsidTr="00820FF6">
        <w:trPr>
          <w:trHeight w:val="293"/>
        </w:trPr>
        <w:tc>
          <w:tcPr>
            <w:tcW w:w="564" w:type="dxa"/>
            <w:vMerge w:val="restart"/>
            <w:shd w:val="clear" w:color="auto" w:fill="BFBFBF" w:themeFill="background1" w:themeFillShade="BF"/>
            <w:vAlign w:val="center"/>
          </w:tcPr>
          <w:p w14:paraId="047F2EF0"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L.p</w:t>
            </w:r>
          </w:p>
        </w:tc>
        <w:tc>
          <w:tcPr>
            <w:tcW w:w="5068" w:type="dxa"/>
            <w:vMerge w:val="restart"/>
            <w:shd w:val="clear" w:color="auto" w:fill="BFBFBF" w:themeFill="background1" w:themeFillShade="BF"/>
            <w:vAlign w:val="center"/>
          </w:tcPr>
          <w:p w14:paraId="1E386B01"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Rodzaj czynności</w:t>
            </w:r>
          </w:p>
        </w:tc>
        <w:tc>
          <w:tcPr>
            <w:tcW w:w="9528" w:type="dxa"/>
            <w:gridSpan w:val="6"/>
            <w:shd w:val="clear" w:color="auto" w:fill="BFBFBF" w:themeFill="background1" w:themeFillShade="BF"/>
            <w:vAlign w:val="center"/>
          </w:tcPr>
          <w:p w14:paraId="756DD994"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Częstotliwość</w:t>
            </w:r>
          </w:p>
        </w:tc>
      </w:tr>
      <w:tr w:rsidR="00280413" w14:paraId="241055B5" w14:textId="77777777" w:rsidTr="00820FF6">
        <w:trPr>
          <w:trHeight w:val="144"/>
        </w:trPr>
        <w:tc>
          <w:tcPr>
            <w:tcW w:w="564" w:type="dxa"/>
            <w:vMerge/>
            <w:shd w:val="clear" w:color="auto" w:fill="BFBFBF" w:themeFill="background1" w:themeFillShade="BF"/>
          </w:tcPr>
          <w:p w14:paraId="640D2AFA" w14:textId="77777777" w:rsidR="00280413" w:rsidRPr="00D37751" w:rsidRDefault="00280413" w:rsidP="00820FF6">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5068" w:type="dxa"/>
            <w:vMerge/>
            <w:shd w:val="clear" w:color="auto" w:fill="BFBFBF" w:themeFill="background1" w:themeFillShade="BF"/>
          </w:tcPr>
          <w:p w14:paraId="68369847" w14:textId="77777777" w:rsidR="00280413" w:rsidRPr="00D37751" w:rsidRDefault="00280413" w:rsidP="00820FF6">
            <w:pPr>
              <w:suppressAutoHyphens w:val="0"/>
              <w:autoSpaceDN/>
              <w:spacing w:after="200" w:line="276" w:lineRule="auto"/>
              <w:contextualSpacing/>
              <w:jc w:val="both"/>
              <w:textAlignment w:val="auto"/>
              <w:rPr>
                <w:rFonts w:eastAsia="Times New Roman" w:cs="Times New Roman"/>
                <w:b/>
                <w:bCs/>
                <w:color w:val="000000"/>
                <w:kern w:val="0"/>
                <w:sz w:val="22"/>
                <w:szCs w:val="22"/>
                <w:lang w:eastAsia="ar-SA" w:bidi="ar-SA"/>
              </w:rPr>
            </w:pPr>
          </w:p>
        </w:tc>
        <w:tc>
          <w:tcPr>
            <w:tcW w:w="1206" w:type="dxa"/>
            <w:shd w:val="clear" w:color="auto" w:fill="BFBFBF" w:themeFill="background1" w:themeFillShade="BF"/>
            <w:vAlign w:val="center"/>
          </w:tcPr>
          <w:p w14:paraId="117CC55F"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codziennie</w:t>
            </w:r>
          </w:p>
        </w:tc>
        <w:tc>
          <w:tcPr>
            <w:tcW w:w="1413" w:type="dxa"/>
            <w:shd w:val="clear" w:color="auto" w:fill="BFBFBF" w:themeFill="background1" w:themeFillShade="BF"/>
            <w:vAlign w:val="center"/>
          </w:tcPr>
          <w:p w14:paraId="7AAC7E5D"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tygodniu</w:t>
            </w:r>
          </w:p>
        </w:tc>
        <w:tc>
          <w:tcPr>
            <w:tcW w:w="1133" w:type="dxa"/>
            <w:shd w:val="clear" w:color="auto" w:fill="BFBFBF" w:themeFill="background1" w:themeFillShade="BF"/>
            <w:vAlign w:val="center"/>
          </w:tcPr>
          <w:p w14:paraId="4678A01C"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miesiącu</w:t>
            </w:r>
          </w:p>
        </w:tc>
        <w:tc>
          <w:tcPr>
            <w:tcW w:w="849" w:type="dxa"/>
            <w:shd w:val="clear" w:color="auto" w:fill="BFBFBF" w:themeFill="background1" w:themeFillShade="BF"/>
            <w:vAlign w:val="center"/>
          </w:tcPr>
          <w:p w14:paraId="1CA3226C"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w roku</w:t>
            </w:r>
          </w:p>
        </w:tc>
        <w:tc>
          <w:tcPr>
            <w:tcW w:w="1414" w:type="dxa"/>
            <w:shd w:val="clear" w:color="auto" w:fill="BFBFBF" w:themeFill="background1" w:themeFillShade="BF"/>
            <w:vAlign w:val="center"/>
          </w:tcPr>
          <w:p w14:paraId="396C5151"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sidRPr="00D37751">
              <w:rPr>
                <w:rFonts w:eastAsia="Times New Roman" w:cs="Times New Roman"/>
                <w:b/>
                <w:bCs/>
                <w:color w:val="000000"/>
                <w:kern w:val="0"/>
                <w:sz w:val="22"/>
                <w:szCs w:val="22"/>
                <w:lang w:eastAsia="ar-SA" w:bidi="ar-SA"/>
              </w:rPr>
              <w:t xml:space="preserve">w zależności </w:t>
            </w:r>
            <w:r w:rsidRPr="00D37751">
              <w:rPr>
                <w:rFonts w:eastAsia="Times New Roman" w:cs="Times New Roman"/>
                <w:b/>
                <w:bCs/>
                <w:color w:val="000000"/>
                <w:kern w:val="0"/>
                <w:sz w:val="22"/>
                <w:szCs w:val="22"/>
                <w:lang w:eastAsia="ar-SA" w:bidi="ar-SA"/>
              </w:rPr>
              <w:br/>
              <w:t>od potrzeb</w:t>
            </w:r>
          </w:p>
        </w:tc>
        <w:tc>
          <w:tcPr>
            <w:tcW w:w="3513" w:type="dxa"/>
            <w:shd w:val="clear" w:color="auto" w:fill="BFBFBF" w:themeFill="background1" w:themeFillShade="BF"/>
          </w:tcPr>
          <w:p w14:paraId="0B78603A" w14:textId="77777777" w:rsidR="00280413" w:rsidRPr="00D37751" w:rsidRDefault="00280413" w:rsidP="00820FF6">
            <w:pPr>
              <w:suppressAutoHyphens w:val="0"/>
              <w:autoSpaceDN/>
              <w:spacing w:after="200" w:line="276" w:lineRule="auto"/>
              <w:contextualSpacing/>
              <w:jc w:val="center"/>
              <w:textAlignment w:val="auto"/>
              <w:rPr>
                <w:rFonts w:eastAsia="Times New Roman" w:cs="Times New Roman"/>
                <w:b/>
                <w:bCs/>
                <w:color w:val="000000"/>
                <w:kern w:val="0"/>
                <w:sz w:val="22"/>
                <w:szCs w:val="22"/>
                <w:lang w:eastAsia="ar-SA" w:bidi="ar-SA"/>
              </w:rPr>
            </w:pPr>
            <w:r>
              <w:rPr>
                <w:rFonts w:eastAsia="Times New Roman" w:cs="Times New Roman"/>
                <w:b/>
                <w:bCs/>
                <w:color w:val="000000"/>
                <w:kern w:val="0"/>
                <w:sz w:val="22"/>
                <w:szCs w:val="22"/>
                <w:lang w:eastAsia="ar-SA" w:bidi="ar-SA"/>
              </w:rPr>
              <w:t>UWAGI</w:t>
            </w:r>
          </w:p>
        </w:tc>
      </w:tr>
      <w:tr w:rsidR="00280413" w14:paraId="4BD5D256" w14:textId="77777777" w:rsidTr="00820FF6">
        <w:trPr>
          <w:trHeight w:val="413"/>
        </w:trPr>
        <w:tc>
          <w:tcPr>
            <w:tcW w:w="564" w:type="dxa"/>
          </w:tcPr>
          <w:p w14:paraId="21B4C2EB" w14:textId="6361CADB"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4.1</w:t>
            </w:r>
          </w:p>
        </w:tc>
        <w:tc>
          <w:tcPr>
            <w:tcW w:w="5068" w:type="dxa"/>
          </w:tcPr>
          <w:p w14:paraId="2EA673C2" w14:textId="12AB4916"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Zamiatanie i zbieranie śmieci przed głównym wejściem do Teatru, a także na miejscach parkingowych na samochody teatralne przed gł. wejściem do Teatru</w:t>
            </w:r>
          </w:p>
        </w:tc>
        <w:tc>
          <w:tcPr>
            <w:tcW w:w="1206" w:type="dxa"/>
            <w:vAlign w:val="center"/>
          </w:tcPr>
          <w:p w14:paraId="42B3B0C5" w14:textId="77777777" w:rsidR="00280413" w:rsidRPr="00280413" w:rsidRDefault="00280413" w:rsidP="00280413">
            <w:pPr>
              <w:pStyle w:val="Akapitzlist"/>
              <w:numPr>
                <w:ilvl w:val="0"/>
                <w:numId w:val="142"/>
              </w:numPr>
              <w:suppressAutoHyphens w:val="0"/>
              <w:autoSpaceDN/>
              <w:spacing w:after="200" w:line="276" w:lineRule="auto"/>
              <w:contextualSpacing/>
              <w:jc w:val="center"/>
              <w:rPr>
                <w:color w:val="000000"/>
                <w:sz w:val="22"/>
                <w:szCs w:val="22"/>
                <w:lang w:eastAsia="ar-SA" w:bidi="ar-SA"/>
              </w:rPr>
            </w:pPr>
          </w:p>
        </w:tc>
        <w:tc>
          <w:tcPr>
            <w:tcW w:w="1413" w:type="dxa"/>
            <w:vAlign w:val="center"/>
          </w:tcPr>
          <w:p w14:paraId="02914080" w14:textId="42E475C6"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vAlign w:val="center"/>
          </w:tcPr>
          <w:p w14:paraId="19641431"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2F675D4B"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2B72C749"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6D540878" w14:textId="383ACD58"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2DCD33E5" w14:textId="77777777" w:rsidTr="00820FF6">
        <w:trPr>
          <w:trHeight w:val="406"/>
        </w:trPr>
        <w:tc>
          <w:tcPr>
            <w:tcW w:w="564" w:type="dxa"/>
            <w:shd w:val="clear" w:color="auto" w:fill="F2F2F2" w:themeFill="background1" w:themeFillShade="F2"/>
          </w:tcPr>
          <w:p w14:paraId="64F31910" w14:textId="569D7980"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4.2</w:t>
            </w:r>
          </w:p>
        </w:tc>
        <w:tc>
          <w:tcPr>
            <w:tcW w:w="5068" w:type="dxa"/>
            <w:shd w:val="clear" w:color="auto" w:fill="F2F2F2" w:themeFill="background1" w:themeFillShade="F2"/>
          </w:tcPr>
          <w:p w14:paraId="5D156343" w14:textId="3263AC2A"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 xml:space="preserve">Zamiatanie i zbieranie śmieci wokół budynku Teatru, a także na terenie będącym </w:t>
            </w:r>
            <w:r w:rsidRPr="0052538D">
              <w:rPr>
                <w:sz w:val="22"/>
                <w:szCs w:val="22"/>
              </w:rPr>
              <w:br/>
              <w:t>w dyspozycji Teatru od ul. Szkolnej - miejsca postojowe dla Aktorów</w:t>
            </w:r>
          </w:p>
        </w:tc>
        <w:tc>
          <w:tcPr>
            <w:tcW w:w="1206" w:type="dxa"/>
            <w:shd w:val="clear" w:color="auto" w:fill="F2F2F2" w:themeFill="background1" w:themeFillShade="F2"/>
            <w:vAlign w:val="center"/>
          </w:tcPr>
          <w:p w14:paraId="188DE320" w14:textId="77777777" w:rsidR="00280413" w:rsidRPr="00280413" w:rsidRDefault="00280413" w:rsidP="00280413">
            <w:pPr>
              <w:pStyle w:val="Akapitzlist"/>
              <w:numPr>
                <w:ilvl w:val="0"/>
                <w:numId w:val="143"/>
              </w:numPr>
              <w:suppressAutoHyphens w:val="0"/>
              <w:autoSpaceDN/>
              <w:spacing w:after="200" w:line="276" w:lineRule="auto"/>
              <w:contextualSpacing/>
              <w:jc w:val="center"/>
              <w:rPr>
                <w:color w:val="000000"/>
                <w:sz w:val="22"/>
                <w:szCs w:val="22"/>
                <w:lang w:eastAsia="ar-SA" w:bidi="ar-SA"/>
              </w:rPr>
            </w:pPr>
          </w:p>
        </w:tc>
        <w:tc>
          <w:tcPr>
            <w:tcW w:w="1413" w:type="dxa"/>
            <w:shd w:val="clear" w:color="auto" w:fill="F2F2F2" w:themeFill="background1" w:themeFillShade="F2"/>
            <w:vAlign w:val="center"/>
          </w:tcPr>
          <w:p w14:paraId="164EF7AD" w14:textId="4A162EBD"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shd w:val="clear" w:color="auto" w:fill="F2F2F2" w:themeFill="background1" w:themeFillShade="F2"/>
            <w:vAlign w:val="center"/>
          </w:tcPr>
          <w:p w14:paraId="6E807266"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50B1A8FE"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4AACEE84"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67471A6A" w14:textId="3004FACC"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4D01D904" w14:textId="77777777" w:rsidTr="00820FF6">
        <w:trPr>
          <w:trHeight w:val="425"/>
        </w:trPr>
        <w:tc>
          <w:tcPr>
            <w:tcW w:w="564" w:type="dxa"/>
          </w:tcPr>
          <w:p w14:paraId="344C946F" w14:textId="012E83DF"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4.3</w:t>
            </w:r>
          </w:p>
        </w:tc>
        <w:tc>
          <w:tcPr>
            <w:tcW w:w="5068" w:type="dxa"/>
          </w:tcPr>
          <w:p w14:paraId="78E741A9" w14:textId="1C579C1C"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Opróżnianie koszy na zewnątrz Teatru od ul. Szkolnej, a także popielniczek umiejscowionych przy wyjściach na zewnątrz budynku z Foyer teatralnego</w:t>
            </w:r>
          </w:p>
        </w:tc>
        <w:tc>
          <w:tcPr>
            <w:tcW w:w="1206" w:type="dxa"/>
            <w:vAlign w:val="center"/>
          </w:tcPr>
          <w:p w14:paraId="5ACEDA58" w14:textId="77777777" w:rsidR="00280413" w:rsidRPr="00280413" w:rsidRDefault="00280413" w:rsidP="00280413">
            <w:pPr>
              <w:pStyle w:val="Akapitzlist"/>
              <w:numPr>
                <w:ilvl w:val="0"/>
                <w:numId w:val="143"/>
              </w:numPr>
              <w:suppressAutoHyphens w:val="0"/>
              <w:autoSpaceDN/>
              <w:spacing w:after="200" w:line="276" w:lineRule="auto"/>
              <w:contextualSpacing/>
              <w:jc w:val="center"/>
              <w:rPr>
                <w:color w:val="000000"/>
                <w:sz w:val="22"/>
                <w:szCs w:val="22"/>
                <w:lang w:eastAsia="ar-SA" w:bidi="ar-SA"/>
              </w:rPr>
            </w:pPr>
          </w:p>
        </w:tc>
        <w:tc>
          <w:tcPr>
            <w:tcW w:w="1413" w:type="dxa"/>
            <w:vAlign w:val="center"/>
          </w:tcPr>
          <w:p w14:paraId="4C9B35D0" w14:textId="4DBEDF41"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vAlign w:val="center"/>
          </w:tcPr>
          <w:p w14:paraId="796C5037"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4B4E3E26"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13B30E80"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573FFE0B" w14:textId="7EC7B02E"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37F177F3" w14:textId="77777777" w:rsidTr="00820FF6">
        <w:trPr>
          <w:trHeight w:val="388"/>
        </w:trPr>
        <w:tc>
          <w:tcPr>
            <w:tcW w:w="564" w:type="dxa"/>
            <w:shd w:val="clear" w:color="auto" w:fill="F2F2F2" w:themeFill="background1" w:themeFillShade="F2"/>
          </w:tcPr>
          <w:p w14:paraId="5AEF534E" w14:textId="4EA4D877"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4.4</w:t>
            </w:r>
          </w:p>
        </w:tc>
        <w:tc>
          <w:tcPr>
            <w:tcW w:w="5068" w:type="dxa"/>
            <w:shd w:val="clear" w:color="auto" w:fill="F2F2F2" w:themeFill="background1" w:themeFillShade="F2"/>
          </w:tcPr>
          <w:p w14:paraId="2A5BC3E9" w14:textId="612C2323"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 xml:space="preserve">Odśnieżanie w/w terenu </w:t>
            </w:r>
          </w:p>
        </w:tc>
        <w:tc>
          <w:tcPr>
            <w:tcW w:w="1206" w:type="dxa"/>
            <w:shd w:val="clear" w:color="auto" w:fill="F2F2F2" w:themeFill="background1" w:themeFillShade="F2"/>
            <w:vAlign w:val="center"/>
          </w:tcPr>
          <w:p w14:paraId="1D777CB1"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0BF74AE0" w14:textId="790AB0DC"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shd w:val="clear" w:color="auto" w:fill="F2F2F2" w:themeFill="background1" w:themeFillShade="F2"/>
            <w:vAlign w:val="center"/>
          </w:tcPr>
          <w:p w14:paraId="29002C2C"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06AB61B0"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77CF5E46" w14:textId="754CDB17" w:rsidR="00280413" w:rsidRP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280413">
              <w:t>w sytuacji pojawienia się opadów</w:t>
            </w:r>
          </w:p>
        </w:tc>
        <w:tc>
          <w:tcPr>
            <w:tcW w:w="3513" w:type="dxa"/>
            <w:shd w:val="clear" w:color="auto" w:fill="F2F2F2" w:themeFill="background1" w:themeFillShade="F2"/>
          </w:tcPr>
          <w:p w14:paraId="69608C41" w14:textId="1B85DA0C"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2AB15836" w14:textId="77777777" w:rsidTr="00820FF6">
        <w:trPr>
          <w:trHeight w:val="437"/>
        </w:trPr>
        <w:tc>
          <w:tcPr>
            <w:tcW w:w="564" w:type="dxa"/>
          </w:tcPr>
          <w:p w14:paraId="4593730E" w14:textId="1EBDA375"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4.5</w:t>
            </w:r>
          </w:p>
        </w:tc>
        <w:tc>
          <w:tcPr>
            <w:tcW w:w="5068" w:type="dxa"/>
          </w:tcPr>
          <w:p w14:paraId="44B1A864" w14:textId="3F7195ED"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Czyszczenie myjką ciśnieniową terenu przed głównym wejściem do Teatru oraz przy wyjściach ewakuacyjnych (na zewnątrz budynku)</w:t>
            </w:r>
          </w:p>
        </w:tc>
        <w:tc>
          <w:tcPr>
            <w:tcW w:w="1206" w:type="dxa"/>
            <w:vAlign w:val="center"/>
          </w:tcPr>
          <w:p w14:paraId="6E95E907"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0819B68B" w14:textId="0D781282"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vAlign w:val="center"/>
          </w:tcPr>
          <w:p w14:paraId="5D7CB5DB"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vAlign w:val="center"/>
          </w:tcPr>
          <w:p w14:paraId="145977B7" w14:textId="7F4C940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6*</w:t>
            </w:r>
          </w:p>
        </w:tc>
        <w:tc>
          <w:tcPr>
            <w:tcW w:w="1414" w:type="dxa"/>
            <w:vAlign w:val="center"/>
          </w:tcPr>
          <w:p w14:paraId="47526333"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3EB46C73" w14:textId="59B2AED3" w:rsidR="00280413" w:rsidRP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lang w:eastAsia="ar-SA" w:bidi="ar-SA"/>
              </w:rPr>
            </w:pPr>
            <w:r w:rsidRPr="00280413">
              <w:rPr>
                <w:i/>
                <w:iCs/>
              </w:rPr>
              <w:t>*lub częściej, w zależności od oferty Wykonawcy</w:t>
            </w:r>
          </w:p>
        </w:tc>
      </w:tr>
      <w:tr w:rsidR="00280413" w14:paraId="789A3710" w14:textId="77777777" w:rsidTr="00820FF6">
        <w:trPr>
          <w:trHeight w:val="557"/>
        </w:trPr>
        <w:tc>
          <w:tcPr>
            <w:tcW w:w="564" w:type="dxa"/>
            <w:shd w:val="clear" w:color="auto" w:fill="F2F2F2" w:themeFill="background1" w:themeFillShade="F2"/>
          </w:tcPr>
          <w:p w14:paraId="7091E0B0" w14:textId="1E08332E"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4.5</w:t>
            </w:r>
          </w:p>
        </w:tc>
        <w:tc>
          <w:tcPr>
            <w:tcW w:w="5068" w:type="dxa"/>
            <w:shd w:val="clear" w:color="auto" w:fill="F2F2F2" w:themeFill="background1" w:themeFillShade="F2"/>
          </w:tcPr>
          <w:p w14:paraId="2765AE4F" w14:textId="35A2921E"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sidRPr="0052538D">
              <w:rPr>
                <w:sz w:val="22"/>
                <w:szCs w:val="22"/>
              </w:rPr>
              <w:t xml:space="preserve">W razie wystąpienia konieczności, po zgłoszeniu przez Teatr Kwadrat, czyszczenie myjką ciśnieniową terenu przy wejściu dla Artystów (od ul. Szkolnej), </w:t>
            </w:r>
            <w:r>
              <w:rPr>
                <w:sz w:val="22"/>
                <w:szCs w:val="22"/>
              </w:rPr>
              <w:br/>
            </w:r>
            <w:r w:rsidRPr="0052538D">
              <w:rPr>
                <w:sz w:val="22"/>
                <w:szCs w:val="22"/>
              </w:rPr>
              <w:t>a także dla pracowników działu technicznego (od ul. Szkolnej)</w:t>
            </w:r>
          </w:p>
        </w:tc>
        <w:tc>
          <w:tcPr>
            <w:tcW w:w="1206" w:type="dxa"/>
            <w:shd w:val="clear" w:color="auto" w:fill="F2F2F2" w:themeFill="background1" w:themeFillShade="F2"/>
            <w:vAlign w:val="center"/>
          </w:tcPr>
          <w:p w14:paraId="02DCD59C"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6CFB6B08" w14:textId="12E09100"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shd w:val="clear" w:color="auto" w:fill="F2F2F2" w:themeFill="background1" w:themeFillShade="F2"/>
            <w:vAlign w:val="center"/>
          </w:tcPr>
          <w:p w14:paraId="0445F5F1"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0AF8D57A"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07226245" w14:textId="77777777" w:rsidR="00280413" w:rsidRPr="00280413" w:rsidRDefault="00280413" w:rsidP="00280413">
            <w:pPr>
              <w:pStyle w:val="Akapitzlist"/>
              <w:numPr>
                <w:ilvl w:val="0"/>
                <w:numId w:val="143"/>
              </w:numPr>
              <w:suppressAutoHyphens w:val="0"/>
              <w:autoSpaceDN/>
              <w:spacing w:after="200" w:line="276" w:lineRule="auto"/>
              <w:contextualSpacing/>
              <w:jc w:val="center"/>
              <w:rPr>
                <w:color w:val="000000"/>
                <w:sz w:val="22"/>
                <w:szCs w:val="22"/>
                <w:lang w:eastAsia="ar-SA" w:bidi="ar-SA"/>
              </w:rPr>
            </w:pPr>
          </w:p>
        </w:tc>
        <w:tc>
          <w:tcPr>
            <w:tcW w:w="3513" w:type="dxa"/>
            <w:shd w:val="clear" w:color="auto" w:fill="F2F2F2" w:themeFill="background1" w:themeFillShade="F2"/>
          </w:tcPr>
          <w:p w14:paraId="4D20A657" w14:textId="2C92B2C2"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029EBDEC" w14:textId="77777777" w:rsidTr="00820FF6">
        <w:trPr>
          <w:trHeight w:val="144"/>
        </w:trPr>
        <w:tc>
          <w:tcPr>
            <w:tcW w:w="564" w:type="dxa"/>
          </w:tcPr>
          <w:p w14:paraId="4F3F4A63" w14:textId="456B1D9D"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4.6</w:t>
            </w:r>
          </w:p>
        </w:tc>
        <w:tc>
          <w:tcPr>
            <w:tcW w:w="5068" w:type="dxa"/>
          </w:tcPr>
          <w:p w14:paraId="4A158F42" w14:textId="6B283FB4"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okien w witrynach przy wejściu głównym do Teatru</w:t>
            </w:r>
          </w:p>
        </w:tc>
        <w:tc>
          <w:tcPr>
            <w:tcW w:w="1206" w:type="dxa"/>
            <w:vAlign w:val="center"/>
          </w:tcPr>
          <w:p w14:paraId="3825A1E8"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vAlign w:val="center"/>
          </w:tcPr>
          <w:p w14:paraId="16C10D56"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133" w:type="dxa"/>
            <w:vAlign w:val="center"/>
          </w:tcPr>
          <w:p w14:paraId="07295DBC" w14:textId="0220CAFD"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1</w:t>
            </w:r>
          </w:p>
        </w:tc>
        <w:tc>
          <w:tcPr>
            <w:tcW w:w="849" w:type="dxa"/>
            <w:vAlign w:val="center"/>
          </w:tcPr>
          <w:p w14:paraId="58FD9F55"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vAlign w:val="center"/>
          </w:tcPr>
          <w:p w14:paraId="14D655E6"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tcPr>
          <w:p w14:paraId="7DAA201C" w14:textId="709834C8"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r w:rsidR="00280413" w14:paraId="01EB3AC8" w14:textId="77777777" w:rsidTr="00820FF6">
        <w:trPr>
          <w:trHeight w:val="144"/>
        </w:trPr>
        <w:tc>
          <w:tcPr>
            <w:tcW w:w="564" w:type="dxa"/>
            <w:shd w:val="clear" w:color="auto" w:fill="F2F2F2" w:themeFill="background1" w:themeFillShade="F2"/>
          </w:tcPr>
          <w:p w14:paraId="1EE8C201" w14:textId="4679DCEE" w:rsidR="00280413" w:rsidRDefault="00280413" w:rsidP="00820FF6">
            <w:pPr>
              <w:suppressAutoHyphens w:val="0"/>
              <w:autoSpaceDN/>
              <w:spacing w:after="200" w:line="276" w:lineRule="auto"/>
              <w:contextualSpacing/>
              <w:jc w:val="both"/>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4.7</w:t>
            </w:r>
          </w:p>
        </w:tc>
        <w:tc>
          <w:tcPr>
            <w:tcW w:w="5068" w:type="dxa"/>
            <w:shd w:val="clear" w:color="auto" w:fill="F2F2F2" w:themeFill="background1" w:themeFillShade="F2"/>
          </w:tcPr>
          <w:p w14:paraId="62676DD7" w14:textId="2ED321F8" w:rsidR="00280413" w:rsidRDefault="00280413" w:rsidP="00280413">
            <w:pPr>
              <w:suppressAutoHyphens w:val="0"/>
              <w:autoSpaceDN/>
              <w:spacing w:after="200" w:line="276" w:lineRule="auto"/>
              <w:contextualSpacing/>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Mycie drzwi wejściowych do Teatru (6 sztuk)</w:t>
            </w:r>
          </w:p>
        </w:tc>
        <w:tc>
          <w:tcPr>
            <w:tcW w:w="1206" w:type="dxa"/>
            <w:shd w:val="clear" w:color="auto" w:fill="F2F2F2" w:themeFill="background1" w:themeFillShade="F2"/>
            <w:vAlign w:val="center"/>
          </w:tcPr>
          <w:p w14:paraId="34EDBAE8"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3" w:type="dxa"/>
            <w:shd w:val="clear" w:color="auto" w:fill="F2F2F2" w:themeFill="background1" w:themeFillShade="F2"/>
            <w:vAlign w:val="center"/>
          </w:tcPr>
          <w:p w14:paraId="1F281C0B" w14:textId="09603DAF"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r>
              <w:rPr>
                <w:rFonts w:eastAsia="Times New Roman" w:cs="Times New Roman"/>
                <w:color w:val="000000"/>
                <w:kern w:val="0"/>
                <w:sz w:val="22"/>
                <w:szCs w:val="22"/>
                <w:lang w:eastAsia="ar-SA" w:bidi="ar-SA"/>
              </w:rPr>
              <w:t>2</w:t>
            </w:r>
          </w:p>
        </w:tc>
        <w:tc>
          <w:tcPr>
            <w:tcW w:w="1133" w:type="dxa"/>
            <w:shd w:val="clear" w:color="auto" w:fill="F2F2F2" w:themeFill="background1" w:themeFillShade="F2"/>
            <w:vAlign w:val="center"/>
          </w:tcPr>
          <w:p w14:paraId="60C88997"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849" w:type="dxa"/>
            <w:shd w:val="clear" w:color="auto" w:fill="F2F2F2" w:themeFill="background1" w:themeFillShade="F2"/>
            <w:vAlign w:val="center"/>
          </w:tcPr>
          <w:p w14:paraId="08535D85"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1414" w:type="dxa"/>
            <w:shd w:val="clear" w:color="auto" w:fill="F2F2F2" w:themeFill="background1" w:themeFillShade="F2"/>
            <w:vAlign w:val="center"/>
          </w:tcPr>
          <w:p w14:paraId="01376DDE" w14:textId="77777777" w:rsidR="0028041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c>
          <w:tcPr>
            <w:tcW w:w="3513" w:type="dxa"/>
            <w:shd w:val="clear" w:color="auto" w:fill="F2F2F2" w:themeFill="background1" w:themeFillShade="F2"/>
          </w:tcPr>
          <w:p w14:paraId="467E9A1E" w14:textId="04E68BAA" w:rsidR="00280413" w:rsidRPr="009D6383" w:rsidRDefault="00280413" w:rsidP="00820FF6">
            <w:pPr>
              <w:suppressAutoHyphens w:val="0"/>
              <w:autoSpaceDN/>
              <w:spacing w:after="200" w:line="276" w:lineRule="auto"/>
              <w:contextualSpacing/>
              <w:jc w:val="center"/>
              <w:textAlignment w:val="auto"/>
              <w:rPr>
                <w:rFonts w:eastAsia="Times New Roman" w:cs="Times New Roman"/>
                <w:color w:val="000000"/>
                <w:kern w:val="0"/>
                <w:sz w:val="22"/>
                <w:szCs w:val="22"/>
                <w:lang w:eastAsia="ar-SA" w:bidi="ar-SA"/>
              </w:rPr>
            </w:pPr>
          </w:p>
        </w:tc>
      </w:tr>
    </w:tbl>
    <w:p w14:paraId="2668E3C7" w14:textId="77777777" w:rsidR="00280413" w:rsidRDefault="00280413" w:rsidP="00280413">
      <w:pPr>
        <w:suppressAutoHyphens w:val="0"/>
        <w:autoSpaceDN/>
        <w:spacing w:line="276" w:lineRule="auto"/>
        <w:contextualSpacing/>
        <w:textAlignment w:val="auto"/>
        <w:rPr>
          <w:rFonts w:eastAsia="Times New Roman" w:cs="Times New Roman"/>
          <w:b/>
          <w:bCs/>
          <w:color w:val="000000"/>
          <w:kern w:val="0"/>
          <w:sz w:val="22"/>
          <w:szCs w:val="22"/>
          <w:lang w:eastAsia="ar-SA" w:bidi="ar-SA"/>
        </w:rPr>
      </w:pPr>
    </w:p>
    <w:p w14:paraId="75473593" w14:textId="77777777" w:rsidR="00594244" w:rsidRDefault="00594244" w:rsidP="00893C47">
      <w:pPr>
        <w:pStyle w:val="Akapitzlist"/>
        <w:numPr>
          <w:ilvl w:val="1"/>
          <w:numId w:val="105"/>
        </w:numPr>
        <w:tabs>
          <w:tab w:val="left" w:pos="5340"/>
        </w:tabs>
        <w:spacing w:line="360" w:lineRule="auto"/>
        <w:rPr>
          <w:bCs/>
          <w:sz w:val="22"/>
          <w:szCs w:val="22"/>
        </w:rPr>
      </w:pPr>
      <w:r w:rsidRPr="00594244">
        <w:rPr>
          <w:bCs/>
          <w:sz w:val="22"/>
          <w:szCs w:val="22"/>
          <w:lang w:eastAsia="ar-SA" w:bidi="ar-SA"/>
        </w:rPr>
        <w:t>Wykonawca zabezpiecza narzędzia – sprzęt do sprzątania (np. odkurzacze, mopy, wiadra, szczotki, odkurzacze piorące, rękawiczki, maseczki, gąbki itp.).</w:t>
      </w:r>
    </w:p>
    <w:p w14:paraId="5A5066E2" w14:textId="6E2AA0A0" w:rsidR="00594244" w:rsidRDefault="00594244" w:rsidP="00893C47">
      <w:pPr>
        <w:pStyle w:val="Akapitzlist"/>
        <w:numPr>
          <w:ilvl w:val="1"/>
          <w:numId w:val="105"/>
        </w:numPr>
        <w:tabs>
          <w:tab w:val="left" w:pos="5340"/>
        </w:tabs>
        <w:spacing w:line="360" w:lineRule="auto"/>
        <w:rPr>
          <w:bCs/>
          <w:sz w:val="22"/>
          <w:szCs w:val="22"/>
        </w:rPr>
      </w:pPr>
      <w:r>
        <w:rPr>
          <w:bCs/>
          <w:sz w:val="22"/>
          <w:szCs w:val="22"/>
          <w:lang w:eastAsia="ar-SA" w:bidi="ar-SA"/>
        </w:rPr>
        <w:t>Teatr Kwadrat zabezpiecza środki czystości do sprzątania oraz środki sanitarno-higieniczne (np. papier toaletowy, ręczniki papierowe, odświeżacze powietrza, kostki do toalet, mydło, żele antybakteryjne, środki antywirusowe itp.).</w:t>
      </w:r>
    </w:p>
    <w:p w14:paraId="4AC06B55" w14:textId="03CBFFFE" w:rsidR="00594244" w:rsidRDefault="00594244" w:rsidP="00893C47">
      <w:pPr>
        <w:pStyle w:val="Akapitzlist"/>
        <w:numPr>
          <w:ilvl w:val="1"/>
          <w:numId w:val="105"/>
        </w:numPr>
        <w:tabs>
          <w:tab w:val="left" w:pos="5340"/>
        </w:tabs>
        <w:spacing w:line="360" w:lineRule="auto"/>
        <w:rPr>
          <w:bCs/>
          <w:sz w:val="22"/>
          <w:szCs w:val="22"/>
        </w:rPr>
      </w:pPr>
      <w:r>
        <w:rPr>
          <w:bCs/>
          <w:sz w:val="22"/>
          <w:szCs w:val="22"/>
          <w:lang w:eastAsia="ar-SA" w:bidi="ar-SA"/>
        </w:rPr>
        <w:t>Teatr Kwadrat zapewnia schowek na sprzęt i materiały (w siedzibie przy ul. Marszałkowskiej w Warszawie).</w:t>
      </w:r>
    </w:p>
    <w:p w14:paraId="5B3D1977" w14:textId="5790A96B" w:rsidR="00594244" w:rsidRPr="00594244" w:rsidRDefault="00594244" w:rsidP="00893C47">
      <w:pPr>
        <w:pStyle w:val="Akapitzlist"/>
        <w:numPr>
          <w:ilvl w:val="1"/>
          <w:numId w:val="105"/>
        </w:numPr>
        <w:tabs>
          <w:tab w:val="left" w:pos="5340"/>
        </w:tabs>
        <w:spacing w:line="360" w:lineRule="auto"/>
        <w:rPr>
          <w:bCs/>
          <w:sz w:val="22"/>
          <w:szCs w:val="22"/>
        </w:rPr>
      </w:pPr>
      <w:r>
        <w:rPr>
          <w:bCs/>
          <w:sz w:val="22"/>
          <w:szCs w:val="22"/>
          <w:lang w:eastAsia="ar-SA" w:bidi="ar-SA"/>
        </w:rPr>
        <w:t>Teatr Kwadrat zapewnia dla Wykonawcy pomieszczenie socjalne (w siedzibie przy ul. Marszałkowskiej 138 w Warszawie) oraz umożliwi korzystanie z wody i prądu.</w:t>
      </w:r>
    </w:p>
    <w:p w14:paraId="65C455FD" w14:textId="31431346" w:rsidR="0028337F" w:rsidRPr="00594244" w:rsidRDefault="002C7CAE" w:rsidP="00594244">
      <w:pPr>
        <w:pStyle w:val="Akapitzlist"/>
        <w:numPr>
          <w:ilvl w:val="1"/>
          <w:numId w:val="105"/>
        </w:numPr>
        <w:tabs>
          <w:tab w:val="left" w:pos="5340"/>
        </w:tabs>
        <w:rPr>
          <w:b/>
          <w:bCs/>
          <w:sz w:val="22"/>
          <w:szCs w:val="22"/>
        </w:rPr>
      </w:pPr>
      <w:r w:rsidRPr="00594244">
        <w:rPr>
          <w:b/>
          <w:sz w:val="22"/>
          <w:szCs w:val="22"/>
          <w:lang w:eastAsia="ar-SA" w:bidi="ar-SA"/>
        </w:rPr>
        <w:br w:type="page"/>
      </w:r>
    </w:p>
    <w:p w14:paraId="0A308209" w14:textId="77777777" w:rsidR="00893C47" w:rsidRDefault="00893C47" w:rsidP="00455CBB">
      <w:pPr>
        <w:suppressAutoHyphens w:val="0"/>
        <w:rPr>
          <w:rFonts w:eastAsia="Times New Roman"/>
          <w:sz w:val="22"/>
          <w:szCs w:val="22"/>
          <w:lang w:eastAsia="ar-SA"/>
        </w:rPr>
        <w:sectPr w:rsidR="00893C47" w:rsidSect="000F7DED">
          <w:pgSz w:w="16838" w:h="11906" w:orient="landscape" w:code="9"/>
          <w:pgMar w:top="1134" w:right="567" w:bottom="1134" w:left="680" w:header="284" w:footer="284" w:gutter="0"/>
          <w:cols w:space="708"/>
          <w:docGrid w:linePitch="272"/>
        </w:sectPr>
      </w:pPr>
      <w:bookmarkStart w:id="6" w:name="_Hlk12440272"/>
    </w:p>
    <w:p w14:paraId="13A30C40" w14:textId="77777777" w:rsidR="003838EA" w:rsidRPr="00A75930" w:rsidRDefault="003838EA" w:rsidP="003838EA">
      <w:pPr>
        <w:suppressAutoHyphens w:val="0"/>
        <w:jc w:val="right"/>
        <w:rPr>
          <w:rFonts w:eastAsia="Times New Roman"/>
          <w:sz w:val="22"/>
          <w:szCs w:val="22"/>
          <w:lang w:eastAsia="ar-SA"/>
        </w:rPr>
      </w:pPr>
      <w:r w:rsidRPr="00A75930">
        <w:rPr>
          <w:rFonts w:eastAsia="Times New Roman"/>
          <w:b/>
          <w:sz w:val="22"/>
          <w:szCs w:val="22"/>
          <w:lang w:eastAsia="ar-SA"/>
        </w:rPr>
        <w:t xml:space="preserve">Załącznik nr </w:t>
      </w:r>
      <w:r>
        <w:rPr>
          <w:rFonts w:eastAsia="Times New Roman"/>
          <w:b/>
          <w:sz w:val="22"/>
          <w:szCs w:val="22"/>
          <w:lang w:eastAsia="ar-SA"/>
        </w:rPr>
        <w:t xml:space="preserve">3 </w:t>
      </w:r>
      <w:r w:rsidRPr="00A75930">
        <w:rPr>
          <w:rFonts w:eastAsia="Times New Roman"/>
          <w:b/>
          <w:sz w:val="22"/>
          <w:szCs w:val="22"/>
          <w:lang w:eastAsia="ar-SA"/>
        </w:rPr>
        <w:t>do SWZ</w:t>
      </w:r>
    </w:p>
    <w:p w14:paraId="71199E08" w14:textId="00A7ED04" w:rsidR="003838EA" w:rsidRPr="00B96681" w:rsidRDefault="003838EA" w:rsidP="003838EA">
      <w:pPr>
        <w:suppressAutoHyphens w:val="0"/>
        <w:rPr>
          <w:rFonts w:eastAsia="Times New Roman"/>
          <w:b/>
          <w:sz w:val="22"/>
          <w:szCs w:val="22"/>
          <w:lang w:eastAsia="ar-SA"/>
        </w:rPr>
      </w:pPr>
      <w:r w:rsidRPr="00B96681">
        <w:rPr>
          <w:rFonts w:eastAsia="Times New Roman"/>
          <w:sz w:val="22"/>
          <w:szCs w:val="22"/>
          <w:lang w:eastAsia="ar-SA"/>
        </w:rPr>
        <w:t xml:space="preserve">Znak sprawy: </w:t>
      </w:r>
      <w:r w:rsidRPr="00B96681">
        <w:rPr>
          <w:rFonts w:eastAsia="Times New Roman"/>
          <w:b/>
          <w:bCs/>
          <w:sz w:val="22"/>
          <w:szCs w:val="22"/>
          <w:lang w:eastAsia="ar-SA"/>
        </w:rPr>
        <w:t>ZP</w:t>
      </w:r>
      <w:r>
        <w:rPr>
          <w:rFonts w:eastAsia="Times New Roman"/>
          <w:b/>
          <w:bCs/>
          <w:sz w:val="22"/>
          <w:szCs w:val="22"/>
          <w:lang w:eastAsia="ar-SA"/>
        </w:rPr>
        <w:t>/9/</w:t>
      </w:r>
      <w:r w:rsidRPr="00B96681">
        <w:rPr>
          <w:rFonts w:eastAsia="Times New Roman"/>
          <w:b/>
          <w:bCs/>
          <w:sz w:val="22"/>
          <w:szCs w:val="22"/>
          <w:lang w:eastAsia="ar-SA"/>
        </w:rPr>
        <w:t>202</w:t>
      </w:r>
      <w:r>
        <w:rPr>
          <w:rFonts w:eastAsia="Times New Roman"/>
          <w:b/>
          <w:bCs/>
          <w:sz w:val="22"/>
          <w:szCs w:val="22"/>
          <w:lang w:eastAsia="ar-SA"/>
        </w:rPr>
        <w:t>5</w:t>
      </w:r>
    </w:p>
    <w:p w14:paraId="7ED08E3E" w14:textId="77777777" w:rsidR="003838EA" w:rsidRPr="004239C9" w:rsidRDefault="003838EA" w:rsidP="003838EA">
      <w:pPr>
        <w:jc w:val="right"/>
      </w:pPr>
      <w:r>
        <w:rPr>
          <w:noProof/>
          <w:lang w:eastAsia="pl-PL" w:bidi="ar-SA"/>
        </w:rPr>
        <mc:AlternateContent>
          <mc:Choice Requires="wps">
            <w:drawing>
              <wp:anchor distT="0" distB="0" distL="114300" distR="114300" simplePos="0" relativeHeight="251670016" behindDoc="0" locked="0" layoutInCell="1" allowOverlap="1" wp14:anchorId="4B5CB370" wp14:editId="3E5CBEE2">
                <wp:simplePos x="0" y="0"/>
                <wp:positionH relativeFrom="column">
                  <wp:posOffset>64770</wp:posOffset>
                </wp:positionH>
                <wp:positionV relativeFrom="paragraph">
                  <wp:posOffset>60960</wp:posOffset>
                </wp:positionV>
                <wp:extent cx="2385060" cy="1200150"/>
                <wp:effectExtent l="0" t="0" r="15240" b="1905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5060" cy="1200150"/>
                        </a:xfrm>
                        <a:prstGeom prst="rect">
                          <a:avLst/>
                        </a:prstGeom>
                        <a:noFill/>
                        <a:ln w="758">
                          <a:solidFill>
                            <a:srgbClr val="000000"/>
                          </a:solidFill>
                          <a:prstDash val="solid"/>
                        </a:ln>
                      </wps:spPr>
                      <wps:txbx>
                        <w:txbxContent>
                          <w:p w14:paraId="54C6F9F5" w14:textId="77777777" w:rsidR="003838EA" w:rsidRDefault="003838EA" w:rsidP="003838EA">
                            <w:pPr>
                              <w:jc w:val="center"/>
                              <w:rPr>
                                <w:rFonts w:eastAsia="Times New Roman"/>
                                <w:i/>
                                <w:sz w:val="18"/>
                                <w:lang w:eastAsia="ar-SA"/>
                              </w:rPr>
                            </w:pPr>
                          </w:p>
                          <w:p w14:paraId="707014FA" w14:textId="77777777" w:rsidR="003838EA" w:rsidRDefault="003838EA" w:rsidP="003838EA">
                            <w:pPr>
                              <w:jc w:val="center"/>
                              <w:rPr>
                                <w:rFonts w:eastAsia="Times New Roman"/>
                                <w:i/>
                                <w:sz w:val="18"/>
                                <w:lang w:eastAsia="ar-SA"/>
                              </w:rPr>
                            </w:pPr>
                          </w:p>
                          <w:p w14:paraId="16E1A705" w14:textId="77777777" w:rsidR="003838EA" w:rsidRDefault="003838EA" w:rsidP="003838EA">
                            <w:pPr>
                              <w:jc w:val="center"/>
                              <w:rPr>
                                <w:rFonts w:eastAsia="Times New Roman"/>
                                <w:i/>
                                <w:sz w:val="18"/>
                                <w:lang w:eastAsia="ar-SA"/>
                              </w:rPr>
                            </w:pPr>
                          </w:p>
                          <w:p w14:paraId="69D12961" w14:textId="77777777" w:rsidR="003838EA" w:rsidRDefault="003838EA" w:rsidP="003838EA">
                            <w:pPr>
                              <w:jc w:val="center"/>
                              <w:rPr>
                                <w:rFonts w:eastAsia="Times New Roman"/>
                                <w:i/>
                                <w:sz w:val="18"/>
                                <w:lang w:eastAsia="ar-SA"/>
                              </w:rPr>
                            </w:pPr>
                          </w:p>
                          <w:p w14:paraId="182D61C8" w14:textId="77777777" w:rsidR="003838EA" w:rsidRDefault="003838EA" w:rsidP="003838EA">
                            <w:pPr>
                              <w:jc w:val="center"/>
                              <w:rPr>
                                <w:rFonts w:eastAsia="Times New Roman"/>
                                <w:i/>
                                <w:sz w:val="18"/>
                                <w:szCs w:val="18"/>
                                <w:lang w:eastAsia="ar-SA"/>
                              </w:rPr>
                            </w:pPr>
                          </w:p>
                          <w:p w14:paraId="200CEC95" w14:textId="77777777" w:rsidR="003838EA" w:rsidRDefault="003838EA" w:rsidP="003838EA">
                            <w:pPr>
                              <w:jc w:val="center"/>
                              <w:rPr>
                                <w:rFonts w:eastAsia="Times New Roman"/>
                                <w:b/>
                                <w:bCs/>
                                <w:i/>
                                <w:sz w:val="18"/>
                                <w:szCs w:val="18"/>
                                <w:lang w:eastAsia="ar-SA"/>
                              </w:rPr>
                            </w:pPr>
                            <w:r w:rsidRPr="00DF7317">
                              <w:rPr>
                                <w:rFonts w:eastAsia="Times New Roman"/>
                                <w:b/>
                                <w:bCs/>
                                <w:i/>
                                <w:sz w:val="18"/>
                                <w:szCs w:val="18"/>
                                <w:lang w:eastAsia="ar-SA"/>
                              </w:rPr>
                              <w:t xml:space="preserve">Wykonawca / </w:t>
                            </w:r>
                          </w:p>
                          <w:p w14:paraId="2ADCC913" w14:textId="77777777" w:rsidR="003838EA" w:rsidRPr="00DF7317" w:rsidRDefault="003838EA" w:rsidP="003838EA">
                            <w:pPr>
                              <w:jc w:val="center"/>
                              <w:rPr>
                                <w:rFonts w:eastAsia="Times New Roman"/>
                                <w:b/>
                                <w:bCs/>
                                <w:i/>
                                <w:sz w:val="18"/>
                                <w:szCs w:val="18"/>
                                <w:lang w:eastAsia="ar-SA"/>
                              </w:rPr>
                            </w:pPr>
                            <w:r w:rsidRPr="00DF7317">
                              <w:rPr>
                                <w:rFonts w:eastAsia="Times New Roman"/>
                                <w:b/>
                                <w:bCs/>
                                <w:i/>
                                <w:sz w:val="18"/>
                                <w:szCs w:val="18"/>
                                <w:lang w:eastAsia="ar-SA"/>
                              </w:rPr>
                              <w:t>Podmiot udostępniający zasoby</w:t>
                            </w:r>
                          </w:p>
                          <w:p w14:paraId="731AB989" w14:textId="77777777" w:rsidR="003838EA" w:rsidRPr="006D20CB" w:rsidRDefault="003838EA" w:rsidP="003838EA">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4B5CB370" id="_x0000_t202" coordsize="21600,21600" o:spt="202" path="m,l,21600r21600,l21600,xe">
                <v:stroke joinstyle="miter"/>
                <v:path gradientshapeok="t" o:connecttype="rect"/>
              </v:shapetype>
              <v:shape id="Text Box 11" o:spid="_x0000_s1026" type="#_x0000_t202" style="position:absolute;left:0;text-align:left;margin-left:5.1pt;margin-top:4.8pt;width:187.8pt;height:9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" filled="f" strokeweight=".02106mm">
                <v:path arrowok="t"/>
                <v:textbox inset="2.78992mm,1.51992mm,2.78992mm,1.51992mm">
                  <w:txbxContent>
                    <w:p w14:paraId="54C6F9F5" w14:textId="77777777" w:rsidR="003838EA" w:rsidRDefault="003838EA" w:rsidP="003838EA">
                      <w:pPr>
                        <w:jc w:val="center"/>
                        <w:rPr>
                          <w:rFonts w:eastAsia="Times New Roman"/>
                          <w:i/>
                          <w:sz w:val="18"/>
                          <w:lang w:eastAsia="ar-SA"/>
                        </w:rPr>
                      </w:pPr>
                    </w:p>
                    <w:p w14:paraId="707014FA" w14:textId="77777777" w:rsidR="003838EA" w:rsidRDefault="003838EA" w:rsidP="003838EA">
                      <w:pPr>
                        <w:jc w:val="center"/>
                        <w:rPr>
                          <w:rFonts w:eastAsia="Times New Roman"/>
                          <w:i/>
                          <w:sz w:val="18"/>
                          <w:lang w:eastAsia="ar-SA"/>
                        </w:rPr>
                      </w:pPr>
                    </w:p>
                    <w:p w14:paraId="16E1A705" w14:textId="77777777" w:rsidR="003838EA" w:rsidRDefault="003838EA" w:rsidP="003838EA">
                      <w:pPr>
                        <w:jc w:val="center"/>
                        <w:rPr>
                          <w:rFonts w:eastAsia="Times New Roman"/>
                          <w:i/>
                          <w:sz w:val="18"/>
                          <w:lang w:eastAsia="ar-SA"/>
                        </w:rPr>
                      </w:pPr>
                    </w:p>
                    <w:p w14:paraId="69D12961" w14:textId="77777777" w:rsidR="003838EA" w:rsidRDefault="003838EA" w:rsidP="003838EA">
                      <w:pPr>
                        <w:jc w:val="center"/>
                        <w:rPr>
                          <w:rFonts w:eastAsia="Times New Roman"/>
                          <w:i/>
                          <w:sz w:val="18"/>
                          <w:lang w:eastAsia="ar-SA"/>
                        </w:rPr>
                      </w:pPr>
                    </w:p>
                    <w:p w14:paraId="182D61C8" w14:textId="77777777" w:rsidR="003838EA" w:rsidRDefault="003838EA" w:rsidP="003838EA">
                      <w:pPr>
                        <w:jc w:val="center"/>
                        <w:rPr>
                          <w:rFonts w:eastAsia="Times New Roman"/>
                          <w:i/>
                          <w:sz w:val="18"/>
                          <w:szCs w:val="18"/>
                          <w:lang w:eastAsia="ar-SA"/>
                        </w:rPr>
                      </w:pPr>
                    </w:p>
                    <w:p w14:paraId="200CEC95" w14:textId="77777777" w:rsidR="003838EA" w:rsidRDefault="003838EA" w:rsidP="003838EA">
                      <w:pPr>
                        <w:jc w:val="center"/>
                        <w:rPr>
                          <w:rFonts w:eastAsia="Times New Roman"/>
                          <w:b/>
                          <w:bCs/>
                          <w:i/>
                          <w:sz w:val="18"/>
                          <w:szCs w:val="18"/>
                          <w:lang w:eastAsia="ar-SA"/>
                        </w:rPr>
                      </w:pPr>
                      <w:r w:rsidRPr="00DF7317">
                        <w:rPr>
                          <w:rFonts w:eastAsia="Times New Roman"/>
                          <w:b/>
                          <w:bCs/>
                          <w:i/>
                          <w:sz w:val="18"/>
                          <w:szCs w:val="18"/>
                          <w:lang w:eastAsia="ar-SA"/>
                        </w:rPr>
                        <w:t xml:space="preserve">Wykonawca / </w:t>
                      </w:r>
                    </w:p>
                    <w:p w14:paraId="2ADCC913" w14:textId="77777777" w:rsidR="003838EA" w:rsidRPr="00DF7317" w:rsidRDefault="003838EA" w:rsidP="003838EA">
                      <w:pPr>
                        <w:jc w:val="center"/>
                        <w:rPr>
                          <w:rFonts w:eastAsia="Times New Roman"/>
                          <w:b/>
                          <w:bCs/>
                          <w:i/>
                          <w:sz w:val="18"/>
                          <w:szCs w:val="18"/>
                          <w:lang w:eastAsia="ar-SA"/>
                        </w:rPr>
                      </w:pPr>
                      <w:r w:rsidRPr="00DF7317">
                        <w:rPr>
                          <w:rFonts w:eastAsia="Times New Roman"/>
                          <w:b/>
                          <w:bCs/>
                          <w:i/>
                          <w:sz w:val="18"/>
                          <w:szCs w:val="18"/>
                          <w:lang w:eastAsia="ar-SA"/>
                        </w:rPr>
                        <w:t>Podmiot udostępniający zasoby</w:t>
                      </w:r>
                    </w:p>
                    <w:p w14:paraId="731AB989" w14:textId="77777777" w:rsidR="003838EA" w:rsidRPr="006D20CB" w:rsidRDefault="003838EA" w:rsidP="003838EA">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txbxContent>
                </v:textbox>
                <w10:wrap type="square"/>
              </v:shape>
            </w:pict>
          </mc:Fallback>
        </mc:AlternateContent>
      </w:r>
    </w:p>
    <w:p w14:paraId="21EDCBBF" w14:textId="77777777" w:rsidR="003838EA" w:rsidRPr="008132BF" w:rsidRDefault="003838EA" w:rsidP="003838EA">
      <w:pPr>
        <w:jc w:val="right"/>
        <w:rPr>
          <w:i/>
          <w:sz w:val="22"/>
          <w:szCs w:val="22"/>
          <w:u w:val="single"/>
        </w:rPr>
      </w:pPr>
    </w:p>
    <w:p w14:paraId="3AAE3587" w14:textId="77777777" w:rsidR="003838EA" w:rsidRPr="004239C9" w:rsidRDefault="003838EA" w:rsidP="003838EA">
      <w:pPr>
        <w:jc w:val="center"/>
        <w:rPr>
          <w:rFonts w:eastAsia="Times New Roman"/>
          <w:sz w:val="22"/>
          <w:szCs w:val="22"/>
          <w:lang w:eastAsia="ar-SA"/>
        </w:rPr>
      </w:pPr>
    </w:p>
    <w:p w14:paraId="48485F66" w14:textId="77777777" w:rsidR="003838EA" w:rsidRPr="004239C9" w:rsidRDefault="003838EA" w:rsidP="003838EA">
      <w:pPr>
        <w:jc w:val="center"/>
        <w:rPr>
          <w:rFonts w:eastAsia="Times New Roman"/>
          <w:sz w:val="22"/>
          <w:szCs w:val="22"/>
          <w:lang w:eastAsia="ar-SA"/>
        </w:rPr>
      </w:pPr>
    </w:p>
    <w:p w14:paraId="1B80A05A" w14:textId="77777777" w:rsidR="003838EA" w:rsidRPr="004239C9" w:rsidRDefault="003838EA" w:rsidP="003838EA">
      <w:pPr>
        <w:jc w:val="center"/>
        <w:rPr>
          <w:rFonts w:eastAsia="Times New Roman"/>
          <w:sz w:val="22"/>
          <w:szCs w:val="22"/>
          <w:lang w:eastAsia="ar-SA"/>
        </w:rPr>
      </w:pPr>
    </w:p>
    <w:p w14:paraId="30945D6F" w14:textId="77777777" w:rsidR="003838EA" w:rsidRPr="004239C9" w:rsidRDefault="003838EA" w:rsidP="003838EA">
      <w:pPr>
        <w:jc w:val="center"/>
        <w:rPr>
          <w:rFonts w:eastAsia="Times New Roman"/>
          <w:sz w:val="22"/>
          <w:szCs w:val="22"/>
          <w:lang w:eastAsia="ar-SA"/>
        </w:rPr>
      </w:pPr>
    </w:p>
    <w:p w14:paraId="46D142C4" w14:textId="77777777" w:rsidR="003838EA" w:rsidRPr="004239C9" w:rsidRDefault="003838EA" w:rsidP="003838EA">
      <w:pPr>
        <w:jc w:val="center"/>
        <w:rPr>
          <w:rFonts w:eastAsia="Times New Roman"/>
          <w:sz w:val="22"/>
          <w:szCs w:val="22"/>
          <w:lang w:eastAsia="ar-SA"/>
        </w:rPr>
      </w:pPr>
    </w:p>
    <w:p w14:paraId="64FB3211" w14:textId="77777777" w:rsidR="003838EA" w:rsidRDefault="003838EA" w:rsidP="003838EA">
      <w:pPr>
        <w:jc w:val="center"/>
        <w:rPr>
          <w:rFonts w:eastAsia="Times New Roman"/>
          <w:sz w:val="22"/>
          <w:szCs w:val="22"/>
          <w:lang w:eastAsia="ar-SA"/>
        </w:rPr>
      </w:pPr>
    </w:p>
    <w:p w14:paraId="13BCA05A" w14:textId="77777777" w:rsidR="003838EA" w:rsidRPr="004239C9" w:rsidRDefault="003838EA" w:rsidP="003838EA">
      <w:pPr>
        <w:jc w:val="center"/>
        <w:rPr>
          <w:rFonts w:eastAsia="Times New Roman"/>
          <w:sz w:val="22"/>
          <w:szCs w:val="22"/>
          <w:lang w:eastAsia="ar-SA"/>
        </w:rPr>
      </w:pPr>
      <w:r>
        <w:rPr>
          <w:noProof/>
          <w:lang w:eastAsia="pl-PL" w:bidi="ar-SA"/>
        </w:rPr>
        <mc:AlternateContent>
          <mc:Choice Requires="wps">
            <w:drawing>
              <wp:anchor distT="0" distB="0" distL="114300" distR="114300" simplePos="0" relativeHeight="251671040" behindDoc="0" locked="0" layoutInCell="1" allowOverlap="1" wp14:anchorId="0713ACDC" wp14:editId="18DB35B6">
                <wp:simplePos x="0" y="0"/>
                <wp:positionH relativeFrom="column">
                  <wp:posOffset>369570</wp:posOffset>
                </wp:positionH>
                <wp:positionV relativeFrom="paragraph">
                  <wp:posOffset>47625</wp:posOffset>
                </wp:positionV>
                <wp:extent cx="5541645" cy="902335"/>
                <wp:effectExtent l="0" t="0" r="20955" b="12065"/>
                <wp:wrapSquare wrapText="bothSides"/>
                <wp:docPr id="2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1645" cy="902335"/>
                        </a:xfrm>
                        <a:prstGeom prst="rect">
                          <a:avLst/>
                        </a:prstGeom>
                        <a:noFill/>
                        <a:ln w="758">
                          <a:solidFill>
                            <a:srgbClr val="000000"/>
                          </a:solidFill>
                          <a:prstDash val="solid"/>
                        </a:ln>
                      </wps:spPr>
                      <wps:txbx>
                        <w:txbxContent>
                          <w:p w14:paraId="12D20495" w14:textId="77777777" w:rsidR="003838EA" w:rsidRPr="000B161A" w:rsidRDefault="003838EA" w:rsidP="003838EA">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1E0686EC" w14:textId="77777777" w:rsidR="003838EA" w:rsidRDefault="003838EA" w:rsidP="003838EA">
                            <w:pPr>
                              <w:jc w:val="center"/>
                              <w:rPr>
                                <w:rFonts w:eastAsia="Times New Roman"/>
                                <w:b/>
                                <w:sz w:val="24"/>
                                <w:szCs w:val="24"/>
                                <w:lang w:eastAsia="ar-SA"/>
                              </w:rPr>
                            </w:pPr>
                            <w:r>
                              <w:rPr>
                                <w:rFonts w:eastAsia="Times New Roman"/>
                                <w:b/>
                                <w:sz w:val="24"/>
                                <w:szCs w:val="24"/>
                                <w:lang w:eastAsia="ar-SA"/>
                              </w:rPr>
                              <w:t>O NIEPODLEGANIU WYKLUCZENIU ORAZ SPEŁNIANIU WARUNKÓW UDZIAŁU W POSTĘPOWANIU</w:t>
                            </w:r>
                          </w:p>
                          <w:p w14:paraId="7B72C773" w14:textId="77777777" w:rsidR="003838EA" w:rsidRPr="000B161A" w:rsidRDefault="003838EA" w:rsidP="003838EA">
                            <w:pPr>
                              <w:jc w:val="center"/>
                            </w:pPr>
                            <w:r>
                              <w:rPr>
                                <w:rFonts w:eastAsia="Times New Roman"/>
                                <w:b/>
                                <w:sz w:val="24"/>
                                <w:szCs w:val="24"/>
                                <w:lang w:eastAsia="ar-SA"/>
                              </w:rPr>
                              <w:t>W ZAKRESIE WSKAZANYM W ROZDZ. X, XI, XII SWZ</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0713ACDC" id="Text Box 10" o:spid="_x0000_s1027" type="#_x0000_t202" style="position:absolute;left:0;text-align:left;margin-left:29.1pt;margin-top:3.75pt;width:436.35pt;height:7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" filled="f" strokeweight=".02106mm">
                <v:path arrowok="t"/>
                <v:textbox inset="2.78992mm,1.51992mm,2.78992mm,1.51992mm">
                  <w:txbxContent>
                    <w:p w14:paraId="12D20495" w14:textId="77777777" w:rsidR="003838EA" w:rsidRPr="000B161A" w:rsidRDefault="003838EA" w:rsidP="003838EA">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1E0686EC" w14:textId="77777777" w:rsidR="003838EA" w:rsidRDefault="003838EA" w:rsidP="003838EA">
                      <w:pPr>
                        <w:jc w:val="center"/>
                        <w:rPr>
                          <w:rFonts w:eastAsia="Times New Roman"/>
                          <w:b/>
                          <w:sz w:val="24"/>
                          <w:szCs w:val="24"/>
                          <w:lang w:eastAsia="ar-SA"/>
                        </w:rPr>
                      </w:pPr>
                      <w:r>
                        <w:rPr>
                          <w:rFonts w:eastAsia="Times New Roman"/>
                          <w:b/>
                          <w:sz w:val="24"/>
                          <w:szCs w:val="24"/>
                          <w:lang w:eastAsia="ar-SA"/>
                        </w:rPr>
                        <w:t>O NIEPODLEGANIU WYKLUCZENIU ORAZ SPEŁNIANIU WARUNKÓW UDZIAŁU W POSTĘPOWANIU</w:t>
                      </w:r>
                    </w:p>
                    <w:p w14:paraId="7B72C773" w14:textId="77777777" w:rsidR="003838EA" w:rsidRPr="000B161A" w:rsidRDefault="003838EA" w:rsidP="003838EA">
                      <w:pPr>
                        <w:jc w:val="center"/>
                      </w:pPr>
                      <w:r>
                        <w:rPr>
                          <w:rFonts w:eastAsia="Times New Roman"/>
                          <w:b/>
                          <w:sz w:val="24"/>
                          <w:szCs w:val="24"/>
                          <w:lang w:eastAsia="ar-SA"/>
                        </w:rPr>
                        <w:t>W ZAKRESIE WSKAZANYM W ROZDZ. X, XI, XII SWZ</w:t>
                      </w:r>
                    </w:p>
                  </w:txbxContent>
                </v:textbox>
                <w10:wrap type="square"/>
              </v:shape>
            </w:pict>
          </mc:Fallback>
        </mc:AlternateContent>
      </w:r>
    </w:p>
    <w:p w14:paraId="46605EEF" w14:textId="77777777" w:rsidR="003838EA" w:rsidRPr="004239C9" w:rsidRDefault="003838EA" w:rsidP="003838EA">
      <w:pPr>
        <w:jc w:val="center"/>
        <w:rPr>
          <w:rFonts w:eastAsia="Times New Roman"/>
          <w:sz w:val="22"/>
          <w:szCs w:val="22"/>
          <w:lang w:eastAsia="ar-SA"/>
        </w:rPr>
      </w:pPr>
    </w:p>
    <w:p w14:paraId="7A26C02D" w14:textId="77777777" w:rsidR="003838EA" w:rsidRPr="004239C9" w:rsidRDefault="003838EA" w:rsidP="003838EA">
      <w:pPr>
        <w:jc w:val="center"/>
      </w:pPr>
    </w:p>
    <w:p w14:paraId="3BA777E2" w14:textId="77777777" w:rsidR="003838EA" w:rsidRPr="000B161A" w:rsidRDefault="003838EA" w:rsidP="003838EA">
      <w:pPr>
        <w:jc w:val="center"/>
        <w:rPr>
          <w:rFonts w:eastAsia="Times New Roman"/>
          <w:sz w:val="22"/>
          <w:szCs w:val="22"/>
          <w:lang w:eastAsia="ar-SA"/>
        </w:rPr>
      </w:pPr>
    </w:p>
    <w:p w14:paraId="22AEE48E" w14:textId="77777777" w:rsidR="003838EA" w:rsidRPr="000B161A" w:rsidRDefault="003838EA" w:rsidP="003838EA">
      <w:pPr>
        <w:jc w:val="right"/>
        <w:rPr>
          <w:rFonts w:eastAsia="Times New Roman"/>
          <w:lang w:eastAsia="ar-SA"/>
        </w:rPr>
      </w:pPr>
    </w:p>
    <w:p w14:paraId="2A82F20E" w14:textId="77777777" w:rsidR="003838EA" w:rsidRPr="000B161A" w:rsidRDefault="003838EA" w:rsidP="003838EA">
      <w:pPr>
        <w:jc w:val="right"/>
        <w:rPr>
          <w:rFonts w:eastAsia="Times New Roman"/>
          <w:lang w:eastAsia="ar-SA"/>
        </w:rPr>
      </w:pPr>
    </w:p>
    <w:p w14:paraId="7C8CCE16" w14:textId="77777777" w:rsidR="003838EA" w:rsidRPr="000B161A" w:rsidRDefault="003838EA" w:rsidP="003838EA">
      <w:pPr>
        <w:jc w:val="both"/>
        <w:rPr>
          <w:rFonts w:eastAsia="Times New Roman"/>
          <w:sz w:val="16"/>
          <w:szCs w:val="16"/>
          <w:lang w:eastAsia="ar-SA"/>
        </w:rPr>
      </w:pPr>
    </w:p>
    <w:p w14:paraId="40CB1B60" w14:textId="77777777" w:rsidR="003838EA" w:rsidRPr="000B161A" w:rsidRDefault="003838EA" w:rsidP="003838EA">
      <w:pPr>
        <w:jc w:val="both"/>
        <w:rPr>
          <w:rFonts w:eastAsia="Times New Roman"/>
          <w:lang w:eastAsia="ar-SA"/>
        </w:rPr>
      </w:pPr>
    </w:p>
    <w:p w14:paraId="4AE6159B" w14:textId="28DA3374" w:rsidR="003838EA" w:rsidRDefault="003838EA" w:rsidP="003838EA">
      <w:pPr>
        <w:spacing w:line="100" w:lineRule="atLeast"/>
        <w:jc w:val="both"/>
        <w:rPr>
          <w:rFonts w:eastAsia="Times New Roman"/>
          <w:sz w:val="22"/>
          <w:szCs w:val="22"/>
          <w:lang w:eastAsia="ar-SA"/>
        </w:rPr>
      </w:pPr>
      <w:r w:rsidRPr="000B161A">
        <w:rPr>
          <w:rFonts w:eastAsia="Times New Roman"/>
          <w:sz w:val="22"/>
          <w:szCs w:val="22"/>
          <w:lang w:eastAsia="ar-SA"/>
        </w:rPr>
        <w:t>Na potrzeby postępowania o udzielenie zamówienia publicznego pod nazwą:</w:t>
      </w:r>
      <w:r>
        <w:rPr>
          <w:rFonts w:eastAsia="Times New Roman"/>
          <w:sz w:val="22"/>
          <w:szCs w:val="22"/>
          <w:lang w:eastAsia="ar-SA"/>
        </w:rPr>
        <w:t xml:space="preserve"> </w:t>
      </w:r>
      <w:r>
        <w:rPr>
          <w:rFonts w:cs="Times New Roman"/>
          <w:b/>
          <w:color w:val="000000"/>
          <w:sz w:val="22"/>
          <w:szCs w:val="22"/>
        </w:rPr>
        <w:t>„</w:t>
      </w:r>
      <w:r>
        <w:rPr>
          <w:b/>
          <w:sz w:val="22"/>
          <w:szCs w:val="22"/>
        </w:rPr>
        <w:t>Sprzątanie obiektów Teatru Kwadrat im. Edwarda Dziewońskiego w Warszawie</w:t>
      </w:r>
      <w:r w:rsidRPr="00204E6E">
        <w:rPr>
          <w:rFonts w:cs="Times New Roman"/>
          <w:b/>
          <w:color w:val="000000"/>
          <w:sz w:val="22"/>
          <w:szCs w:val="22"/>
        </w:rPr>
        <w:t>”</w:t>
      </w:r>
      <w:r>
        <w:rPr>
          <w:rFonts w:cs="Times New Roman"/>
          <w:b/>
          <w:color w:val="000000"/>
          <w:sz w:val="22"/>
          <w:szCs w:val="22"/>
        </w:rPr>
        <w:t xml:space="preserve"> </w:t>
      </w:r>
      <w:r w:rsidRPr="00BF41ED">
        <w:rPr>
          <w:rFonts w:eastAsia="Times New Roman"/>
          <w:sz w:val="22"/>
          <w:szCs w:val="22"/>
          <w:lang w:eastAsia="ar-SA"/>
        </w:rPr>
        <w:t xml:space="preserve">w trybie </w:t>
      </w:r>
      <w:r>
        <w:rPr>
          <w:rFonts w:eastAsia="Times New Roman"/>
          <w:sz w:val="22"/>
          <w:szCs w:val="22"/>
          <w:lang w:eastAsia="ar-SA"/>
        </w:rPr>
        <w:t xml:space="preserve">podstawowym bez negocjacji (art. 275 pkt 1 ustawy Pzp), </w:t>
      </w:r>
      <w:r w:rsidRPr="00BF41ED">
        <w:rPr>
          <w:rFonts w:eastAsia="Times New Roman"/>
          <w:sz w:val="22"/>
          <w:szCs w:val="22"/>
          <w:lang w:eastAsia="ar-SA"/>
        </w:rPr>
        <w:t>oświadczam</w:t>
      </w:r>
      <w:r>
        <w:rPr>
          <w:rFonts w:eastAsia="Times New Roman"/>
          <w:sz w:val="22"/>
          <w:szCs w:val="22"/>
          <w:lang w:eastAsia="ar-SA"/>
        </w:rPr>
        <w:t xml:space="preserve"> </w:t>
      </w:r>
      <w:r w:rsidRPr="00BF41ED">
        <w:rPr>
          <w:rFonts w:eastAsia="Times New Roman"/>
          <w:sz w:val="22"/>
          <w:szCs w:val="22"/>
          <w:lang w:eastAsia="ar-SA"/>
        </w:rPr>
        <w:t>co następuje:</w:t>
      </w:r>
    </w:p>
    <w:p w14:paraId="77D7AC14" w14:textId="77777777" w:rsidR="003838EA" w:rsidRDefault="003838EA" w:rsidP="003838EA">
      <w:pPr>
        <w:pStyle w:val="Standard"/>
        <w:snapToGrid w:val="0"/>
        <w:jc w:val="both"/>
        <w:rPr>
          <w:rFonts w:eastAsia="Times New Roman"/>
          <w:sz w:val="22"/>
          <w:szCs w:val="22"/>
          <w:lang w:eastAsia="ar-SA"/>
        </w:rPr>
      </w:pPr>
    </w:p>
    <w:p w14:paraId="27F17420" w14:textId="77777777" w:rsidR="003838EA" w:rsidRPr="00DF7317" w:rsidRDefault="003838EA" w:rsidP="003838EA">
      <w:pPr>
        <w:pStyle w:val="Standard"/>
        <w:numPr>
          <w:ilvl w:val="1"/>
          <w:numId w:val="70"/>
        </w:numPr>
        <w:snapToGrid w:val="0"/>
        <w:ind w:left="426" w:hanging="426"/>
        <w:jc w:val="both"/>
        <w:rPr>
          <w:sz w:val="22"/>
          <w:szCs w:val="22"/>
        </w:rPr>
      </w:pPr>
      <w:r>
        <w:rPr>
          <w:rFonts w:eastAsia="Times New Roman"/>
          <w:sz w:val="22"/>
          <w:szCs w:val="22"/>
          <w:lang w:eastAsia="ar-SA"/>
        </w:rPr>
        <w:t xml:space="preserve">Nie podlegam wykluczeniu z postępowania na podstawie art. 108 ust. 1 oraz art. 109 ust. 1 pkt 1, 4, 5 i 7 ustawy Pzp </w:t>
      </w:r>
      <w:r w:rsidRPr="002148F6">
        <w:rPr>
          <w:rFonts w:eastAsia="Times New Roman" w:cs="Times New Roman"/>
          <w:sz w:val="22"/>
          <w:szCs w:val="22"/>
          <w:lang w:eastAsia="ar-SA"/>
        </w:rPr>
        <w:t xml:space="preserve">oraz art. 7 ust. 1 pkt 1) – 3) ustawy z dnia 13 kwietnia 2022 r. o szczególnych rozwiązaniach w zakresie przeciwdziałania wspieraniu agresji na Ukrainę oraz służących ochronie bezpieczeństwa narodowego </w:t>
      </w:r>
      <w:r w:rsidRPr="002148F6">
        <w:rPr>
          <w:rFonts w:eastAsia="Times New Roman" w:cs="Times New Roman"/>
          <w:i/>
          <w:iCs/>
          <w:sz w:val="22"/>
          <w:szCs w:val="22"/>
          <w:lang w:eastAsia="ar-SA"/>
        </w:rPr>
        <w:t>(Dz. U. 2022 poz. 835).</w:t>
      </w:r>
    </w:p>
    <w:p w14:paraId="7500C903" w14:textId="77777777" w:rsidR="003838EA" w:rsidRPr="007861DB" w:rsidRDefault="003838EA" w:rsidP="003838EA">
      <w:pPr>
        <w:pStyle w:val="Standard"/>
        <w:snapToGrid w:val="0"/>
        <w:ind w:left="426"/>
        <w:jc w:val="both"/>
        <w:rPr>
          <w:sz w:val="22"/>
          <w:szCs w:val="22"/>
        </w:rPr>
      </w:pPr>
    </w:p>
    <w:p w14:paraId="3A2C6CAE" w14:textId="77777777" w:rsidR="003838EA" w:rsidRPr="00DF7317" w:rsidRDefault="003838EA" w:rsidP="003838EA">
      <w:pPr>
        <w:pStyle w:val="Standard"/>
        <w:numPr>
          <w:ilvl w:val="1"/>
          <w:numId w:val="70"/>
        </w:numPr>
        <w:snapToGrid w:val="0"/>
        <w:ind w:left="426" w:hanging="426"/>
        <w:jc w:val="both"/>
        <w:rPr>
          <w:sz w:val="22"/>
          <w:szCs w:val="22"/>
        </w:rPr>
      </w:pPr>
      <w:r>
        <w:rPr>
          <w:rFonts w:eastAsia="Times New Roman"/>
          <w:sz w:val="22"/>
          <w:szCs w:val="22"/>
          <w:lang w:eastAsia="ar-SA"/>
        </w:rPr>
        <w:t>Zachodzą w stosunku do mnie podstawy wykluczenia z postępowania określone w art. … ustawy Pzp. Jednocześnie oświadczam, że na podstawie art. 110 ust. 2 ustawy Pzp podjąłem/podjęłam następujące środki naprawcze: …………………………………………………………………….</w:t>
      </w:r>
      <w:r>
        <w:rPr>
          <w:sz w:val="22"/>
          <w:szCs w:val="22"/>
        </w:rPr>
        <w:br/>
        <w:t>………………………………………………………………………………………………………</w:t>
      </w:r>
    </w:p>
    <w:p w14:paraId="55521AF6" w14:textId="77777777" w:rsidR="003838EA" w:rsidRDefault="003838EA" w:rsidP="003838EA">
      <w:pPr>
        <w:pStyle w:val="Akapitzlist"/>
        <w:rPr>
          <w:sz w:val="22"/>
          <w:szCs w:val="22"/>
        </w:rPr>
      </w:pPr>
    </w:p>
    <w:p w14:paraId="49E141B5" w14:textId="77777777" w:rsidR="003838EA" w:rsidRPr="00DF7317" w:rsidRDefault="003838EA" w:rsidP="003838EA">
      <w:pPr>
        <w:pStyle w:val="Standard"/>
        <w:numPr>
          <w:ilvl w:val="1"/>
          <w:numId w:val="70"/>
        </w:numPr>
        <w:snapToGrid w:val="0"/>
        <w:ind w:left="426" w:hanging="426"/>
        <w:jc w:val="both"/>
        <w:rPr>
          <w:sz w:val="22"/>
          <w:szCs w:val="22"/>
        </w:rPr>
      </w:pPr>
      <w:r>
        <w:rPr>
          <w:rFonts w:eastAsia="Times New Roman"/>
          <w:sz w:val="22"/>
          <w:szCs w:val="22"/>
          <w:lang w:eastAsia="ar-SA"/>
        </w:rPr>
        <w:t>Spełniam warunki udziału w postępowaniu określone w rozdziale X …….. SWZ*.</w:t>
      </w:r>
    </w:p>
    <w:p w14:paraId="61A29DA2" w14:textId="77777777" w:rsidR="003838EA" w:rsidRPr="00D6487A" w:rsidRDefault="003838EA" w:rsidP="003838EA">
      <w:pPr>
        <w:pStyle w:val="Standard"/>
        <w:snapToGrid w:val="0"/>
        <w:ind w:left="426"/>
        <w:jc w:val="both"/>
        <w:rPr>
          <w:sz w:val="22"/>
          <w:szCs w:val="22"/>
        </w:rPr>
      </w:pPr>
    </w:p>
    <w:p w14:paraId="36864ABC" w14:textId="77777777" w:rsidR="003838EA" w:rsidRDefault="003838EA" w:rsidP="003838EA">
      <w:pPr>
        <w:pStyle w:val="Standard"/>
        <w:numPr>
          <w:ilvl w:val="1"/>
          <w:numId w:val="70"/>
        </w:numPr>
        <w:snapToGrid w:val="0"/>
        <w:ind w:left="426" w:hanging="426"/>
        <w:jc w:val="both"/>
        <w:rPr>
          <w:sz w:val="22"/>
          <w:szCs w:val="22"/>
        </w:rPr>
      </w:pPr>
      <w:r>
        <w:rPr>
          <w:sz w:val="22"/>
          <w:szCs w:val="22"/>
        </w:rPr>
        <w:t>W celach wykazania spełniania warunków udziału w postępowaniu, określonych w rozdziale X ……. SWZ*, polegam na zasobach następujących podmiotów / następującego podmiotu:</w:t>
      </w:r>
    </w:p>
    <w:p w14:paraId="58EDE3F0" w14:textId="77777777" w:rsidR="003838EA" w:rsidRDefault="003838EA" w:rsidP="003838EA">
      <w:pPr>
        <w:pStyle w:val="Standard"/>
        <w:snapToGrid w:val="0"/>
        <w:jc w:val="both"/>
        <w:rPr>
          <w:sz w:val="22"/>
          <w:szCs w:val="22"/>
        </w:rPr>
      </w:pPr>
    </w:p>
    <w:tbl>
      <w:tblPr>
        <w:tblStyle w:val="Tabela-Siatka"/>
        <w:tblW w:w="0" w:type="auto"/>
        <w:tblLook w:val="04A0" w:firstRow="1" w:lastRow="0" w:firstColumn="1" w:lastColumn="0" w:noHBand="0" w:noVBand="1"/>
      </w:tblPr>
      <w:tblGrid>
        <w:gridCol w:w="4548"/>
        <w:gridCol w:w="4514"/>
      </w:tblGrid>
      <w:tr w:rsidR="003838EA" w:rsidRPr="00DF7317" w14:paraId="305590EE" w14:textId="77777777" w:rsidTr="008C22D1">
        <w:tc>
          <w:tcPr>
            <w:tcW w:w="4548" w:type="dxa"/>
          </w:tcPr>
          <w:p w14:paraId="394E5FA1" w14:textId="77777777" w:rsidR="003838EA" w:rsidRPr="00DF7317" w:rsidRDefault="003838EA" w:rsidP="008C22D1">
            <w:pPr>
              <w:pStyle w:val="Standard"/>
              <w:snapToGrid w:val="0"/>
              <w:jc w:val="center"/>
              <w:rPr>
                <w:b/>
                <w:bCs/>
                <w:sz w:val="22"/>
                <w:szCs w:val="22"/>
              </w:rPr>
            </w:pPr>
            <w:r w:rsidRPr="00DF7317">
              <w:rPr>
                <w:b/>
                <w:bCs/>
                <w:sz w:val="22"/>
                <w:szCs w:val="22"/>
              </w:rPr>
              <w:t>Podmiot (nazwa/firma, adres)</w:t>
            </w:r>
          </w:p>
        </w:tc>
        <w:tc>
          <w:tcPr>
            <w:tcW w:w="4514" w:type="dxa"/>
          </w:tcPr>
          <w:p w14:paraId="0EB77D7B" w14:textId="77777777" w:rsidR="003838EA" w:rsidRPr="00DF7317" w:rsidRDefault="003838EA" w:rsidP="008C22D1">
            <w:pPr>
              <w:pStyle w:val="Standard"/>
              <w:snapToGrid w:val="0"/>
              <w:jc w:val="center"/>
              <w:rPr>
                <w:b/>
                <w:bCs/>
                <w:sz w:val="22"/>
                <w:szCs w:val="22"/>
              </w:rPr>
            </w:pPr>
            <w:r w:rsidRPr="00DF7317">
              <w:rPr>
                <w:b/>
                <w:bCs/>
                <w:sz w:val="22"/>
                <w:szCs w:val="22"/>
              </w:rPr>
              <w:t>Zakres polegania na zasobach podmiotu</w:t>
            </w:r>
          </w:p>
        </w:tc>
      </w:tr>
      <w:tr w:rsidR="003838EA" w14:paraId="39501B04" w14:textId="77777777" w:rsidTr="008C22D1">
        <w:tc>
          <w:tcPr>
            <w:tcW w:w="4548" w:type="dxa"/>
          </w:tcPr>
          <w:p w14:paraId="5DA5CB9B" w14:textId="77777777" w:rsidR="003838EA" w:rsidRDefault="003838EA" w:rsidP="008C22D1">
            <w:pPr>
              <w:pStyle w:val="Standard"/>
              <w:snapToGrid w:val="0"/>
              <w:jc w:val="both"/>
              <w:rPr>
                <w:sz w:val="22"/>
                <w:szCs w:val="22"/>
              </w:rPr>
            </w:pPr>
          </w:p>
        </w:tc>
        <w:tc>
          <w:tcPr>
            <w:tcW w:w="4514" w:type="dxa"/>
          </w:tcPr>
          <w:p w14:paraId="3C80EEA6" w14:textId="77777777" w:rsidR="003838EA" w:rsidRDefault="003838EA" w:rsidP="008C22D1">
            <w:pPr>
              <w:pStyle w:val="Standard"/>
              <w:snapToGrid w:val="0"/>
              <w:jc w:val="both"/>
              <w:rPr>
                <w:sz w:val="22"/>
                <w:szCs w:val="22"/>
              </w:rPr>
            </w:pPr>
          </w:p>
        </w:tc>
      </w:tr>
      <w:tr w:rsidR="003838EA" w14:paraId="62C9BB24" w14:textId="77777777" w:rsidTr="008C22D1">
        <w:tc>
          <w:tcPr>
            <w:tcW w:w="4548" w:type="dxa"/>
          </w:tcPr>
          <w:p w14:paraId="51293195" w14:textId="77777777" w:rsidR="003838EA" w:rsidRDefault="003838EA" w:rsidP="008C22D1">
            <w:pPr>
              <w:pStyle w:val="Standard"/>
              <w:snapToGrid w:val="0"/>
              <w:jc w:val="both"/>
              <w:rPr>
                <w:sz w:val="22"/>
                <w:szCs w:val="22"/>
              </w:rPr>
            </w:pPr>
          </w:p>
        </w:tc>
        <w:tc>
          <w:tcPr>
            <w:tcW w:w="4514" w:type="dxa"/>
          </w:tcPr>
          <w:p w14:paraId="346005C2" w14:textId="77777777" w:rsidR="003838EA" w:rsidRDefault="003838EA" w:rsidP="008C22D1">
            <w:pPr>
              <w:pStyle w:val="Standard"/>
              <w:snapToGrid w:val="0"/>
              <w:jc w:val="both"/>
              <w:rPr>
                <w:sz w:val="22"/>
                <w:szCs w:val="22"/>
              </w:rPr>
            </w:pPr>
          </w:p>
        </w:tc>
      </w:tr>
    </w:tbl>
    <w:p w14:paraId="701D41D8" w14:textId="77777777" w:rsidR="003838EA" w:rsidRDefault="003838EA" w:rsidP="003838EA">
      <w:pPr>
        <w:pStyle w:val="Standard"/>
        <w:snapToGrid w:val="0"/>
        <w:jc w:val="both"/>
        <w:rPr>
          <w:rFonts w:cs="Times New Roman"/>
          <w:sz w:val="22"/>
          <w:szCs w:val="22"/>
        </w:rPr>
      </w:pPr>
    </w:p>
    <w:p w14:paraId="2D73FFA5" w14:textId="77777777" w:rsidR="003838EA" w:rsidRPr="00BF41ED" w:rsidRDefault="003838EA" w:rsidP="003838EA">
      <w:pPr>
        <w:pStyle w:val="Standard"/>
        <w:snapToGrid w:val="0"/>
        <w:jc w:val="both"/>
        <w:rPr>
          <w:lang w:eastAsia="ar-SA"/>
        </w:rPr>
      </w:pPr>
      <w:r w:rsidRPr="00EA25D1">
        <w:rPr>
          <w:rFonts w:cs="Times New Roman"/>
          <w:sz w:val="22"/>
          <w:szCs w:val="22"/>
        </w:rPr>
        <w:t>Oświadczam, że wszystkie informacje są aktualne i zgodne z</w:t>
      </w:r>
      <w:r>
        <w:rPr>
          <w:rFonts w:cs="Times New Roman"/>
          <w:sz w:val="22"/>
          <w:szCs w:val="22"/>
        </w:rPr>
        <w:t xml:space="preserve"> </w:t>
      </w:r>
      <w:r w:rsidRPr="00EA25D1">
        <w:rPr>
          <w:rFonts w:cs="Times New Roman"/>
          <w:sz w:val="22"/>
          <w:szCs w:val="22"/>
        </w:rPr>
        <w:t>prawdą oraz zostały przedstawione z pełną świadomością konsekwencji wprowadzenia zamawiającego w błąd przy przedstawianiu informacji.</w:t>
      </w:r>
    </w:p>
    <w:p w14:paraId="5623204D" w14:textId="77777777" w:rsidR="003838EA" w:rsidRDefault="003838EA" w:rsidP="003838EA">
      <w:pPr>
        <w:spacing w:after="40"/>
        <w:rPr>
          <w:rFonts w:eastAsia="Times New Roman"/>
          <w:i/>
          <w:iCs/>
          <w:lang w:eastAsia="ar-SA"/>
        </w:rPr>
      </w:pPr>
    </w:p>
    <w:p w14:paraId="1C9B0F21" w14:textId="77777777" w:rsidR="003838EA" w:rsidRDefault="003838EA" w:rsidP="003838EA">
      <w:pPr>
        <w:spacing w:after="40"/>
        <w:jc w:val="both"/>
        <w:rPr>
          <w:rFonts w:eastAsia="Times New Roman"/>
          <w:i/>
          <w:iCs/>
          <w:lang w:eastAsia="ar-SA"/>
        </w:rPr>
      </w:pPr>
      <w:r w:rsidRPr="00457322">
        <w:rPr>
          <w:rFonts w:eastAsia="Times New Roman"/>
          <w:i/>
          <w:iCs/>
          <w:lang w:eastAsia="ar-SA"/>
        </w:rPr>
        <w:t xml:space="preserve">* </w:t>
      </w:r>
      <w:r>
        <w:rPr>
          <w:rFonts w:eastAsia="Times New Roman"/>
          <w:i/>
          <w:iCs/>
          <w:lang w:eastAsia="ar-SA"/>
        </w:rPr>
        <w:t>Należy sprecyzować warunki (chyba, że Wykonawca nie korzysta z podmiotów udostepniających zasoby).</w:t>
      </w:r>
    </w:p>
    <w:p w14:paraId="03A020B6" w14:textId="77777777" w:rsidR="003838EA" w:rsidRDefault="003838EA" w:rsidP="003838EA">
      <w:pPr>
        <w:spacing w:after="40"/>
        <w:jc w:val="both"/>
        <w:rPr>
          <w:rFonts w:eastAsia="Times New Roman"/>
          <w:i/>
          <w:iCs/>
          <w:lang w:eastAsia="ar-SA"/>
        </w:rPr>
      </w:pPr>
    </w:p>
    <w:p w14:paraId="311390AD" w14:textId="77777777" w:rsidR="003838EA" w:rsidRPr="00701C6B" w:rsidRDefault="003838EA" w:rsidP="003838EA">
      <w:pPr>
        <w:spacing w:after="40"/>
        <w:jc w:val="both"/>
        <w:rPr>
          <w:rFonts w:eastAsia="Times New Roman"/>
          <w:i/>
          <w:iCs/>
          <w:lang w:eastAsia="ar-SA"/>
        </w:rPr>
      </w:pPr>
      <w:r w:rsidRPr="00701C6B">
        <w:rPr>
          <w:rFonts w:eastAsia="Times New Roman"/>
          <w:i/>
          <w:iCs/>
          <w:lang w:eastAsia="ar-SA"/>
        </w:rPr>
        <w:t>Wykonawca, w przypadku polegania na zdolnościach technicznych lub zawodowych lub sytuacji finansowej lub ekonomicznej podmiotów udostępniających zasoby, w pkt 3 wskazuje tylko te warunki udziału, które sam spełnia, a w pkt 4 podaje odpowiednie informacje o spełnianiu pozostałych warunków udziału przez podmioty udostępniające zasoby.</w:t>
      </w:r>
    </w:p>
    <w:p w14:paraId="56A21D48" w14:textId="77777777" w:rsidR="003838EA" w:rsidRDefault="003838EA" w:rsidP="003838EA">
      <w:pPr>
        <w:spacing w:after="40"/>
        <w:jc w:val="both"/>
        <w:rPr>
          <w:rFonts w:eastAsia="Times New Roman"/>
          <w:i/>
          <w:iCs/>
          <w:lang w:eastAsia="ar-SA"/>
        </w:rPr>
      </w:pPr>
      <w:r w:rsidRPr="00701C6B">
        <w:rPr>
          <w:rFonts w:eastAsia="Times New Roman"/>
          <w:i/>
          <w:iCs/>
          <w:lang w:eastAsia="ar-SA"/>
        </w:rPr>
        <w:t xml:space="preserve">Podmiot udostępniający zasoby w pkt 3 wskazuje te warunki udziału, których spełnienie </w:t>
      </w:r>
      <w:r>
        <w:rPr>
          <w:rFonts w:eastAsia="Times New Roman"/>
          <w:i/>
          <w:iCs/>
          <w:lang w:eastAsia="ar-SA"/>
        </w:rPr>
        <w:t>W</w:t>
      </w:r>
      <w:r w:rsidRPr="00701C6B">
        <w:rPr>
          <w:rFonts w:eastAsia="Times New Roman"/>
          <w:i/>
          <w:iCs/>
          <w:lang w:eastAsia="ar-SA"/>
        </w:rPr>
        <w:t>ykonawca, polegając na jego zdolnościach lub sytuacji, wykazuje w tabeli pkt 4 swojego oświadczenia</w:t>
      </w:r>
      <w:r>
        <w:rPr>
          <w:rFonts w:eastAsia="Times New Roman"/>
          <w:i/>
          <w:iCs/>
          <w:lang w:eastAsia="ar-SA"/>
        </w:rPr>
        <w:t>.</w:t>
      </w:r>
      <w:r w:rsidRPr="00701C6B">
        <w:rPr>
          <w:rFonts w:eastAsia="Times New Roman"/>
          <w:i/>
          <w:iCs/>
          <w:lang w:eastAsia="ar-SA"/>
        </w:rPr>
        <w:t xml:space="preserve"> Podmiot udostępniający zasoby nie wypełnia pkt 4</w:t>
      </w:r>
      <w:r>
        <w:rPr>
          <w:rFonts w:eastAsia="Times New Roman"/>
          <w:i/>
          <w:iCs/>
          <w:lang w:eastAsia="ar-SA"/>
        </w:rPr>
        <w:t>.</w:t>
      </w:r>
    </w:p>
    <w:p w14:paraId="244A243B" w14:textId="77777777" w:rsidR="003838EA" w:rsidRDefault="003838EA" w:rsidP="003838EA">
      <w:pPr>
        <w:jc w:val="both"/>
      </w:pPr>
    </w:p>
    <w:p w14:paraId="192C5509" w14:textId="77777777" w:rsidR="003838EA" w:rsidRDefault="003838EA" w:rsidP="003838EA">
      <w:pPr>
        <w:suppressAutoHyphens w:val="0"/>
        <w:jc w:val="right"/>
        <w:rPr>
          <w:rFonts w:eastAsia="Times New Roman"/>
          <w:b/>
          <w:sz w:val="22"/>
          <w:szCs w:val="22"/>
          <w:lang w:eastAsia="ar-SA"/>
        </w:rPr>
      </w:pPr>
    </w:p>
    <w:p w14:paraId="56EA1509" w14:textId="77777777" w:rsidR="003838EA" w:rsidRDefault="003838EA" w:rsidP="003838EA">
      <w:pPr>
        <w:suppressAutoHyphens w:val="0"/>
        <w:jc w:val="right"/>
        <w:rPr>
          <w:rFonts w:eastAsia="Times New Roman"/>
          <w:b/>
          <w:sz w:val="22"/>
          <w:szCs w:val="22"/>
          <w:lang w:eastAsia="ar-SA"/>
        </w:rPr>
      </w:pPr>
    </w:p>
    <w:p w14:paraId="46B2155A" w14:textId="77777777" w:rsidR="003838EA" w:rsidRDefault="003838EA" w:rsidP="003838EA">
      <w:pPr>
        <w:suppressAutoHyphens w:val="0"/>
        <w:jc w:val="right"/>
        <w:rPr>
          <w:rFonts w:eastAsia="Times New Roman"/>
          <w:b/>
          <w:sz w:val="22"/>
          <w:szCs w:val="22"/>
          <w:lang w:eastAsia="ar-SA"/>
        </w:rPr>
      </w:pPr>
    </w:p>
    <w:p w14:paraId="2A33A57F" w14:textId="77777777" w:rsidR="003838EA" w:rsidRDefault="003838EA" w:rsidP="003838EA">
      <w:pPr>
        <w:suppressAutoHyphens w:val="0"/>
        <w:jc w:val="right"/>
        <w:rPr>
          <w:rFonts w:eastAsia="Times New Roman"/>
          <w:b/>
          <w:sz w:val="22"/>
          <w:szCs w:val="22"/>
          <w:lang w:eastAsia="ar-SA"/>
        </w:rPr>
      </w:pPr>
    </w:p>
    <w:p w14:paraId="0AEA47C7" w14:textId="77777777" w:rsidR="003838EA" w:rsidRDefault="003838EA" w:rsidP="003838EA">
      <w:pPr>
        <w:suppressAutoHyphens w:val="0"/>
        <w:jc w:val="right"/>
        <w:rPr>
          <w:rFonts w:eastAsia="Times New Roman"/>
          <w:b/>
          <w:sz w:val="22"/>
          <w:szCs w:val="22"/>
          <w:lang w:eastAsia="ar-SA"/>
        </w:rPr>
      </w:pPr>
    </w:p>
    <w:p w14:paraId="4C2196F1" w14:textId="77777777" w:rsidR="003838EA" w:rsidRDefault="003838EA" w:rsidP="003838EA">
      <w:pPr>
        <w:suppressAutoHyphens w:val="0"/>
        <w:jc w:val="right"/>
        <w:rPr>
          <w:rFonts w:eastAsia="Times New Roman"/>
          <w:b/>
          <w:sz w:val="22"/>
          <w:szCs w:val="22"/>
          <w:lang w:eastAsia="ar-SA"/>
        </w:rPr>
      </w:pPr>
    </w:p>
    <w:p w14:paraId="6E74DBBC" w14:textId="77777777" w:rsidR="004017D6" w:rsidRDefault="004017D6" w:rsidP="003838EA">
      <w:pPr>
        <w:suppressAutoHyphens w:val="0"/>
        <w:jc w:val="right"/>
        <w:rPr>
          <w:rFonts w:eastAsia="Times New Roman"/>
          <w:b/>
          <w:sz w:val="22"/>
          <w:szCs w:val="22"/>
          <w:lang w:eastAsia="ar-SA"/>
        </w:rPr>
      </w:pPr>
    </w:p>
    <w:p w14:paraId="7776CCFD" w14:textId="77777777" w:rsidR="004017D6" w:rsidRDefault="004017D6" w:rsidP="003838EA">
      <w:pPr>
        <w:suppressAutoHyphens w:val="0"/>
        <w:jc w:val="right"/>
        <w:rPr>
          <w:rFonts w:eastAsia="Times New Roman"/>
          <w:b/>
          <w:sz w:val="22"/>
          <w:szCs w:val="22"/>
          <w:lang w:eastAsia="ar-SA"/>
        </w:rPr>
      </w:pPr>
    </w:p>
    <w:p w14:paraId="6A6D2652" w14:textId="141EAA45" w:rsidR="003838EA" w:rsidRPr="0052538D" w:rsidRDefault="003838EA" w:rsidP="003838EA">
      <w:pPr>
        <w:suppressAutoHyphens w:val="0"/>
        <w:jc w:val="right"/>
        <w:rPr>
          <w:rFonts w:eastAsia="Times New Roman"/>
          <w:sz w:val="22"/>
          <w:szCs w:val="22"/>
          <w:lang w:eastAsia="ar-SA"/>
        </w:rPr>
      </w:pPr>
      <w:r w:rsidRPr="0052538D">
        <w:rPr>
          <w:rFonts w:eastAsia="Times New Roman"/>
          <w:b/>
          <w:sz w:val="22"/>
          <w:szCs w:val="22"/>
          <w:lang w:eastAsia="ar-SA"/>
        </w:rPr>
        <w:t>Załącznik nr 4 do SWZ</w:t>
      </w:r>
    </w:p>
    <w:p w14:paraId="7ADF7A8B" w14:textId="77777777" w:rsidR="003838EA" w:rsidRDefault="003838EA" w:rsidP="00455CBB">
      <w:pPr>
        <w:suppressAutoHyphens w:val="0"/>
        <w:rPr>
          <w:rFonts w:eastAsia="Times New Roman"/>
          <w:sz w:val="22"/>
          <w:szCs w:val="22"/>
          <w:lang w:eastAsia="ar-SA"/>
        </w:rPr>
      </w:pPr>
    </w:p>
    <w:p w14:paraId="4C14F8AB" w14:textId="324CC4B5" w:rsidR="00455CBB" w:rsidRPr="0052538D" w:rsidRDefault="00455CBB" w:rsidP="00455CBB">
      <w:pPr>
        <w:suppressAutoHyphens w:val="0"/>
        <w:rPr>
          <w:rFonts w:eastAsia="Times New Roman"/>
          <w:b/>
          <w:sz w:val="22"/>
          <w:szCs w:val="22"/>
          <w:lang w:eastAsia="ar-SA"/>
        </w:rPr>
      </w:pPr>
      <w:r w:rsidRPr="0052538D">
        <w:rPr>
          <w:rFonts w:eastAsia="Times New Roman"/>
          <w:sz w:val="22"/>
          <w:szCs w:val="22"/>
          <w:lang w:eastAsia="ar-SA"/>
        </w:rPr>
        <w:t xml:space="preserve">Znak sprawy: </w:t>
      </w:r>
      <w:r w:rsidR="006E6C9B" w:rsidRPr="0052538D">
        <w:rPr>
          <w:rFonts w:eastAsia="Times New Roman"/>
          <w:b/>
          <w:bCs/>
          <w:sz w:val="22"/>
          <w:szCs w:val="22"/>
          <w:lang w:eastAsia="ar-SA"/>
        </w:rPr>
        <w:t>ZP/</w:t>
      </w:r>
      <w:r w:rsidR="003838EA">
        <w:rPr>
          <w:rFonts w:eastAsia="Times New Roman"/>
          <w:b/>
          <w:bCs/>
          <w:sz w:val="22"/>
          <w:szCs w:val="22"/>
          <w:lang w:eastAsia="ar-SA"/>
        </w:rPr>
        <w:t>9</w:t>
      </w:r>
      <w:r w:rsidR="006E6C9B" w:rsidRPr="0052538D">
        <w:rPr>
          <w:rFonts w:eastAsia="Times New Roman"/>
          <w:b/>
          <w:bCs/>
          <w:sz w:val="22"/>
          <w:szCs w:val="22"/>
          <w:lang w:eastAsia="ar-SA"/>
        </w:rPr>
        <w:t>/2025</w:t>
      </w:r>
    </w:p>
    <w:p w14:paraId="5B94A1C5" w14:textId="77777777" w:rsidR="008D7487" w:rsidRPr="0052538D" w:rsidRDefault="00455CBB" w:rsidP="008D7487">
      <w:pPr>
        <w:jc w:val="right"/>
        <w:rPr>
          <w:rFonts w:eastAsia="Times New Roman" w:cs="Times New Roman"/>
          <w:b/>
          <w:bCs/>
          <w:lang w:eastAsia="ar-SA"/>
        </w:rPr>
      </w:pPr>
      <w:r w:rsidRPr="0052538D">
        <w:rPr>
          <w:rFonts w:cs="Times New Roman"/>
          <w:noProof/>
          <w:lang w:eastAsia="pl-PL" w:bidi="ar-SA"/>
        </w:rPr>
        <mc:AlternateContent>
          <mc:Choice Requires="wps">
            <w:drawing>
              <wp:anchor distT="0" distB="0" distL="114300" distR="114300" simplePos="0" relativeHeight="251664896" behindDoc="0" locked="0" layoutInCell="1" allowOverlap="1" wp14:anchorId="53191854" wp14:editId="04C72D87">
                <wp:simplePos x="0" y="0"/>
                <wp:positionH relativeFrom="column">
                  <wp:posOffset>64770</wp:posOffset>
                </wp:positionH>
                <wp:positionV relativeFrom="paragraph">
                  <wp:posOffset>39370</wp:posOffset>
                </wp:positionV>
                <wp:extent cx="2194560" cy="1219200"/>
                <wp:effectExtent l="0" t="0" r="15240" b="19050"/>
                <wp:wrapSquare wrapText="bothSides"/>
                <wp:docPr id="24" name="Text Box 11"/>
                <wp:cNvGraphicFramePr/>
                <a:graphic xmlns:a="http://schemas.openxmlformats.org/drawingml/2006/main">
                  <a:graphicData uri="http://schemas.microsoft.com/office/word/2010/wordprocessingShape">
                    <wps:wsp>
                      <wps:cNvSpPr txBox="1"/>
                      <wps:spPr>
                        <a:xfrm>
                          <a:off x="0" y="0"/>
                          <a:ext cx="2194560" cy="1219200"/>
                        </a:xfrm>
                        <a:prstGeom prst="rect">
                          <a:avLst/>
                        </a:prstGeom>
                        <a:noFill/>
                        <a:ln w="758">
                          <a:solidFill>
                            <a:srgbClr val="000000"/>
                          </a:solidFill>
                          <a:prstDash val="solid"/>
                        </a:ln>
                      </wps:spPr>
                      <wps:txbx>
                        <w:txbxContent>
                          <w:p w14:paraId="64C71350" w14:textId="77777777" w:rsidR="00D626B2" w:rsidRDefault="00D626B2" w:rsidP="008D7487">
                            <w:pPr>
                              <w:jc w:val="center"/>
                              <w:rPr>
                                <w:rFonts w:eastAsia="Times New Roman" w:cs="Times New Roman"/>
                                <w:i/>
                                <w:sz w:val="18"/>
                                <w:lang w:eastAsia="ar-SA"/>
                              </w:rPr>
                            </w:pPr>
                          </w:p>
                          <w:p w14:paraId="443CCFCF" w14:textId="77777777" w:rsidR="00D626B2" w:rsidRDefault="00D626B2" w:rsidP="008D7487">
                            <w:pPr>
                              <w:jc w:val="center"/>
                              <w:rPr>
                                <w:rFonts w:eastAsia="Times New Roman" w:cs="Times New Roman"/>
                                <w:i/>
                                <w:sz w:val="18"/>
                                <w:lang w:eastAsia="ar-SA"/>
                              </w:rPr>
                            </w:pPr>
                          </w:p>
                          <w:p w14:paraId="6BFD19AE" w14:textId="77777777" w:rsidR="00D626B2" w:rsidRDefault="00D626B2" w:rsidP="008D7487">
                            <w:pPr>
                              <w:jc w:val="center"/>
                              <w:rPr>
                                <w:rFonts w:eastAsia="Times New Roman" w:cs="Times New Roman"/>
                                <w:i/>
                                <w:sz w:val="18"/>
                                <w:lang w:eastAsia="ar-SA"/>
                              </w:rPr>
                            </w:pPr>
                          </w:p>
                          <w:p w14:paraId="67CF0E1C" w14:textId="77777777" w:rsidR="00D626B2" w:rsidRDefault="00D626B2" w:rsidP="008D7487">
                            <w:pPr>
                              <w:jc w:val="center"/>
                              <w:rPr>
                                <w:rFonts w:eastAsia="Times New Roman" w:cs="Times New Roman"/>
                                <w:i/>
                                <w:sz w:val="18"/>
                                <w:lang w:eastAsia="ar-SA"/>
                              </w:rPr>
                            </w:pPr>
                          </w:p>
                          <w:p w14:paraId="0D5D4994" w14:textId="77777777" w:rsidR="00D626B2" w:rsidRPr="00E1079B" w:rsidRDefault="00D626B2" w:rsidP="008D7487">
                            <w:pPr>
                              <w:jc w:val="center"/>
                              <w:rPr>
                                <w:rFonts w:eastAsia="Times New Roman" w:cs="Times New Roman"/>
                                <w:i/>
                                <w:sz w:val="18"/>
                                <w:lang w:eastAsia="ar-SA"/>
                              </w:rPr>
                            </w:pPr>
                          </w:p>
                          <w:p w14:paraId="4EDC5A7A" w14:textId="77777777" w:rsidR="00D626B2" w:rsidRPr="00DF7317" w:rsidRDefault="00D626B2" w:rsidP="007D5014">
                            <w:pPr>
                              <w:jc w:val="center"/>
                              <w:rPr>
                                <w:rFonts w:eastAsia="Times New Roman"/>
                                <w:b/>
                                <w:bCs/>
                                <w:i/>
                                <w:sz w:val="18"/>
                                <w:szCs w:val="18"/>
                                <w:lang w:eastAsia="ar-SA"/>
                              </w:rPr>
                            </w:pPr>
                            <w:bookmarkStart w:id="7" w:name="_Hlk66646708"/>
                            <w:r w:rsidRPr="00DF7317">
                              <w:rPr>
                                <w:rFonts w:eastAsia="Times New Roman"/>
                                <w:b/>
                                <w:bCs/>
                                <w:i/>
                                <w:sz w:val="18"/>
                                <w:szCs w:val="18"/>
                                <w:lang w:eastAsia="ar-SA"/>
                              </w:rPr>
                              <w:t>Wykonawca / Podmiot udostępniający zasoby</w:t>
                            </w:r>
                          </w:p>
                          <w:p w14:paraId="7687DE7F" w14:textId="77777777" w:rsidR="00D626B2" w:rsidRPr="006D20CB" w:rsidRDefault="00D626B2" w:rsidP="007D5014">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bookmarkEnd w:id="7"/>
                          <w:p w14:paraId="556FA8B8" w14:textId="77777777" w:rsidR="00D626B2" w:rsidRPr="00E1079B" w:rsidRDefault="00D626B2" w:rsidP="007D5014">
                            <w:pPr>
                              <w:jc w:val="center"/>
                              <w:rPr>
                                <w:rFonts w:eastAsia="Times New Roman" w:cs="Times New Roman"/>
                                <w:i/>
                                <w:sz w:val="18"/>
                                <w:szCs w:val="18"/>
                                <w:lang w:eastAsia="ar-SA"/>
                              </w:rPr>
                            </w:pP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53191854" id="_x0000_s1028" type="#_x0000_t202" style="position:absolute;left:0;text-align:left;margin-left:5.1pt;margin-top:3.1pt;width:172.8pt;height: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" filled="f" strokeweight=".02106mm">
                <v:textbox inset="2.78992mm,1.51992mm,2.78992mm,1.51992mm">
                  <w:txbxContent>
                    <w:p w14:paraId="64C71350" w14:textId="77777777" w:rsidR="00D626B2" w:rsidRDefault="00D626B2" w:rsidP="008D7487">
                      <w:pPr>
                        <w:jc w:val="center"/>
                        <w:rPr>
                          <w:rFonts w:eastAsia="Times New Roman" w:cs="Times New Roman"/>
                          <w:i/>
                          <w:sz w:val="18"/>
                          <w:lang w:eastAsia="ar-SA"/>
                        </w:rPr>
                      </w:pPr>
                    </w:p>
                    <w:p w14:paraId="443CCFCF" w14:textId="77777777" w:rsidR="00D626B2" w:rsidRDefault="00D626B2" w:rsidP="008D7487">
                      <w:pPr>
                        <w:jc w:val="center"/>
                        <w:rPr>
                          <w:rFonts w:eastAsia="Times New Roman" w:cs="Times New Roman"/>
                          <w:i/>
                          <w:sz w:val="18"/>
                          <w:lang w:eastAsia="ar-SA"/>
                        </w:rPr>
                      </w:pPr>
                    </w:p>
                    <w:p w14:paraId="6BFD19AE" w14:textId="77777777" w:rsidR="00D626B2" w:rsidRDefault="00D626B2" w:rsidP="008D7487">
                      <w:pPr>
                        <w:jc w:val="center"/>
                        <w:rPr>
                          <w:rFonts w:eastAsia="Times New Roman" w:cs="Times New Roman"/>
                          <w:i/>
                          <w:sz w:val="18"/>
                          <w:lang w:eastAsia="ar-SA"/>
                        </w:rPr>
                      </w:pPr>
                    </w:p>
                    <w:p w14:paraId="67CF0E1C" w14:textId="77777777" w:rsidR="00D626B2" w:rsidRDefault="00D626B2" w:rsidP="008D7487">
                      <w:pPr>
                        <w:jc w:val="center"/>
                        <w:rPr>
                          <w:rFonts w:eastAsia="Times New Roman" w:cs="Times New Roman"/>
                          <w:i/>
                          <w:sz w:val="18"/>
                          <w:lang w:eastAsia="ar-SA"/>
                        </w:rPr>
                      </w:pPr>
                    </w:p>
                    <w:p w14:paraId="0D5D4994" w14:textId="77777777" w:rsidR="00D626B2" w:rsidRPr="00E1079B" w:rsidRDefault="00D626B2" w:rsidP="008D7487">
                      <w:pPr>
                        <w:jc w:val="center"/>
                        <w:rPr>
                          <w:rFonts w:eastAsia="Times New Roman" w:cs="Times New Roman"/>
                          <w:i/>
                          <w:sz w:val="18"/>
                          <w:lang w:eastAsia="ar-SA"/>
                        </w:rPr>
                      </w:pPr>
                    </w:p>
                    <w:p w14:paraId="4EDC5A7A" w14:textId="77777777" w:rsidR="00D626B2" w:rsidRPr="00DF7317" w:rsidRDefault="00D626B2" w:rsidP="007D5014">
                      <w:pPr>
                        <w:jc w:val="center"/>
                        <w:rPr>
                          <w:rFonts w:eastAsia="Times New Roman"/>
                          <w:b/>
                          <w:bCs/>
                          <w:i/>
                          <w:sz w:val="18"/>
                          <w:szCs w:val="18"/>
                          <w:lang w:eastAsia="ar-SA"/>
                        </w:rPr>
                      </w:pPr>
                      <w:bookmarkStart w:id="8" w:name="_Hlk66646708"/>
                      <w:r w:rsidRPr="00DF7317">
                        <w:rPr>
                          <w:rFonts w:eastAsia="Times New Roman"/>
                          <w:b/>
                          <w:bCs/>
                          <w:i/>
                          <w:sz w:val="18"/>
                          <w:szCs w:val="18"/>
                          <w:lang w:eastAsia="ar-SA"/>
                        </w:rPr>
                        <w:t>Wykonawca / Podmiot udostępniający zasoby</w:t>
                      </w:r>
                    </w:p>
                    <w:p w14:paraId="7687DE7F" w14:textId="77777777" w:rsidR="00D626B2" w:rsidRPr="006D20CB" w:rsidRDefault="00D626B2" w:rsidP="007D5014">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bookmarkEnd w:id="8"/>
                    <w:p w14:paraId="556FA8B8" w14:textId="77777777" w:rsidR="00D626B2" w:rsidRPr="00E1079B" w:rsidRDefault="00D626B2" w:rsidP="007D5014">
                      <w:pPr>
                        <w:jc w:val="center"/>
                        <w:rPr>
                          <w:rFonts w:eastAsia="Times New Roman" w:cs="Times New Roman"/>
                          <w:i/>
                          <w:sz w:val="18"/>
                          <w:szCs w:val="18"/>
                          <w:lang w:eastAsia="ar-SA"/>
                        </w:rPr>
                      </w:pPr>
                    </w:p>
                  </w:txbxContent>
                </v:textbox>
                <w10:wrap type="square"/>
              </v:shape>
            </w:pict>
          </mc:Fallback>
        </mc:AlternateContent>
      </w:r>
    </w:p>
    <w:bookmarkEnd w:id="6"/>
    <w:p w14:paraId="700EE0C0" w14:textId="77777777" w:rsidR="008D7487" w:rsidRPr="0052538D" w:rsidRDefault="008D7487" w:rsidP="008D7487">
      <w:pPr>
        <w:jc w:val="right"/>
        <w:rPr>
          <w:rFonts w:eastAsia="Times New Roman" w:cs="Times New Roman"/>
          <w:b/>
          <w:bCs/>
          <w:lang w:eastAsia="ar-SA"/>
        </w:rPr>
      </w:pPr>
    </w:p>
    <w:p w14:paraId="05D10BF5" w14:textId="77777777" w:rsidR="008D7487" w:rsidRPr="0052538D" w:rsidRDefault="008D7487" w:rsidP="008D7487">
      <w:pPr>
        <w:jc w:val="right"/>
        <w:rPr>
          <w:rFonts w:eastAsia="Times New Roman" w:cs="Times New Roman"/>
          <w:b/>
          <w:bCs/>
          <w:lang w:eastAsia="ar-SA"/>
        </w:rPr>
      </w:pPr>
      <w:r w:rsidRPr="0052538D">
        <w:rPr>
          <w:rFonts w:cs="Times New Roman"/>
          <w:noProof/>
          <w:lang w:eastAsia="pl-PL" w:bidi="ar-SA"/>
        </w:rPr>
        <mc:AlternateContent>
          <mc:Choice Requires="wps">
            <w:drawing>
              <wp:anchor distT="0" distB="0" distL="114300" distR="114300" simplePos="0" relativeHeight="251663872" behindDoc="0" locked="0" layoutInCell="1" allowOverlap="1" wp14:anchorId="682A53CE" wp14:editId="3ADDF5C8">
                <wp:simplePos x="0" y="0"/>
                <wp:positionH relativeFrom="column">
                  <wp:posOffset>2391410</wp:posOffset>
                </wp:positionH>
                <wp:positionV relativeFrom="paragraph">
                  <wp:posOffset>203835</wp:posOffset>
                </wp:positionV>
                <wp:extent cx="3601085" cy="647700"/>
                <wp:effectExtent l="0" t="0" r="18415" b="19050"/>
                <wp:wrapSquare wrapText="bothSides"/>
                <wp:docPr id="15" name="Text Box 7"/>
                <wp:cNvGraphicFramePr/>
                <a:graphic xmlns:a="http://schemas.openxmlformats.org/drawingml/2006/main">
                  <a:graphicData uri="http://schemas.microsoft.com/office/word/2010/wordprocessingShape">
                    <wps:wsp>
                      <wps:cNvSpPr txBox="1"/>
                      <wps:spPr>
                        <a:xfrm>
                          <a:off x="0" y="0"/>
                          <a:ext cx="3601085" cy="647700"/>
                        </a:xfrm>
                        <a:prstGeom prst="rect">
                          <a:avLst/>
                        </a:prstGeom>
                        <a:noFill/>
                        <a:ln w="758">
                          <a:solidFill>
                            <a:srgbClr val="000000"/>
                          </a:solidFill>
                          <a:prstDash val="solid"/>
                        </a:ln>
                      </wps:spPr>
                      <wps:txbx>
                        <w:txbxContent>
                          <w:p w14:paraId="5582A462" w14:textId="77777777" w:rsidR="00D626B2" w:rsidRDefault="00D626B2" w:rsidP="008D7487">
                            <w:pPr>
                              <w:pStyle w:val="Tekstpodstawowy21"/>
                            </w:pPr>
                            <w:r>
                              <w:t>WYKAZ USŁUG</w:t>
                            </w:r>
                          </w:p>
                        </w:txbxContent>
                      </wps:txbx>
                      <wps:bodyPr vert="horz" wrap="square" lIns="100437" tIns="54717" rIns="100437" bIns="54717" anchor="ctr"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682A53CE" id="Text Box 7" o:spid="_x0000_s1029" type="#_x0000_t202" style="position:absolute;left:0;text-align:left;margin-left:188.3pt;margin-top:16.05pt;width:283.55pt;height: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" filled="f" strokeweight=".02106mm">
                <v:textbox inset="2.78992mm,1.51992mm,2.78992mm,1.51992mm">
                  <w:txbxContent>
                    <w:p w14:paraId="5582A462" w14:textId="77777777" w:rsidR="00D626B2" w:rsidRDefault="00D626B2" w:rsidP="008D7487">
                      <w:pPr>
                        <w:pStyle w:val="Tekstpodstawowy21"/>
                      </w:pPr>
                      <w:r>
                        <w:t>WYKAZ USŁUG</w:t>
                      </w:r>
                    </w:p>
                  </w:txbxContent>
                </v:textbox>
                <w10:wrap type="square"/>
              </v:shape>
            </w:pict>
          </mc:Fallback>
        </mc:AlternateContent>
      </w:r>
    </w:p>
    <w:p w14:paraId="3FC46030" w14:textId="77777777" w:rsidR="008D7487" w:rsidRPr="0052538D" w:rsidRDefault="008D7487" w:rsidP="008D7487">
      <w:pPr>
        <w:jc w:val="right"/>
        <w:rPr>
          <w:rFonts w:eastAsia="Times New Roman" w:cs="Times New Roman"/>
          <w:b/>
          <w:bCs/>
          <w:lang w:eastAsia="ar-SA"/>
        </w:rPr>
      </w:pPr>
    </w:p>
    <w:p w14:paraId="6BAAF564" w14:textId="77777777" w:rsidR="008D7487" w:rsidRPr="0052538D" w:rsidRDefault="008D7487" w:rsidP="008D7487">
      <w:pPr>
        <w:jc w:val="center"/>
        <w:rPr>
          <w:rFonts w:eastAsia="Times New Roman" w:cs="Times New Roman"/>
          <w:lang w:eastAsia="ar-SA"/>
        </w:rPr>
      </w:pPr>
    </w:p>
    <w:p w14:paraId="1894E302" w14:textId="7A69E2D8" w:rsidR="008D7487" w:rsidRPr="0052538D" w:rsidRDefault="008D7487" w:rsidP="008D7487">
      <w:pPr>
        <w:jc w:val="both"/>
        <w:rPr>
          <w:rFonts w:eastAsia="Times New Roman" w:cs="Times New Roman"/>
          <w:sz w:val="22"/>
          <w:szCs w:val="22"/>
          <w:lang w:eastAsia="ar-SA"/>
        </w:rPr>
      </w:pPr>
      <w:r w:rsidRPr="0052538D">
        <w:rPr>
          <w:rFonts w:eastAsia="Times New Roman" w:cs="Times New Roman"/>
          <w:sz w:val="22"/>
          <w:szCs w:val="22"/>
          <w:lang w:eastAsia="ar-SA"/>
        </w:rPr>
        <w:t>Na potrzeby postępowania o udzielenie zamówienia publicznego pod nazwą:</w:t>
      </w:r>
      <w:r w:rsidR="008D526F" w:rsidRPr="0052538D">
        <w:rPr>
          <w:rFonts w:eastAsia="Times New Roman" w:cs="Times New Roman"/>
          <w:sz w:val="22"/>
          <w:szCs w:val="22"/>
          <w:lang w:eastAsia="ar-SA"/>
        </w:rPr>
        <w:t xml:space="preserve"> </w:t>
      </w:r>
      <w:r w:rsidR="008D526F" w:rsidRPr="0052538D">
        <w:rPr>
          <w:rFonts w:cs="Times New Roman"/>
          <w:b/>
          <w:color w:val="000000"/>
          <w:sz w:val="22"/>
          <w:szCs w:val="22"/>
        </w:rPr>
        <w:t>„</w:t>
      </w:r>
      <w:r w:rsidR="004F3F99" w:rsidRPr="0052538D">
        <w:rPr>
          <w:b/>
          <w:sz w:val="22"/>
          <w:szCs w:val="22"/>
        </w:rPr>
        <w:t>Sprzątanie obiektów Teatru Kwadrat im. Edwarda Dziewońskiego w Warszawie</w:t>
      </w:r>
      <w:r w:rsidR="008D526F" w:rsidRPr="0052538D">
        <w:rPr>
          <w:rFonts w:cs="Times New Roman"/>
          <w:b/>
          <w:color w:val="000000"/>
          <w:sz w:val="22"/>
          <w:szCs w:val="22"/>
        </w:rPr>
        <w:t>”</w:t>
      </w:r>
      <w:r w:rsidR="004F3F99" w:rsidRPr="0052538D">
        <w:rPr>
          <w:rFonts w:cs="Times New Roman"/>
          <w:b/>
          <w:color w:val="000000"/>
          <w:sz w:val="22"/>
          <w:szCs w:val="22"/>
        </w:rPr>
        <w:t xml:space="preserve"> </w:t>
      </w:r>
      <w:r w:rsidRPr="0052538D">
        <w:rPr>
          <w:rFonts w:eastAsia="Times New Roman" w:cs="Times New Roman"/>
          <w:sz w:val="22"/>
          <w:szCs w:val="22"/>
          <w:lang w:eastAsia="ar-SA"/>
        </w:rPr>
        <w:t xml:space="preserve">w trybie </w:t>
      </w:r>
      <w:r w:rsidR="008D526F" w:rsidRPr="0052538D">
        <w:rPr>
          <w:rFonts w:eastAsia="Times New Roman" w:cs="Times New Roman"/>
          <w:sz w:val="22"/>
          <w:szCs w:val="22"/>
          <w:lang w:eastAsia="ar-SA"/>
        </w:rPr>
        <w:t xml:space="preserve">podstawowym bez negocjacji (art. </w:t>
      </w:r>
      <w:r w:rsidR="00BB3C37" w:rsidRPr="0052538D">
        <w:rPr>
          <w:rFonts w:eastAsia="Times New Roman" w:cs="Times New Roman"/>
          <w:sz w:val="22"/>
          <w:szCs w:val="22"/>
          <w:lang w:eastAsia="ar-SA"/>
        </w:rPr>
        <w:t>2</w:t>
      </w:r>
      <w:r w:rsidR="008D526F" w:rsidRPr="0052538D">
        <w:rPr>
          <w:rFonts w:eastAsia="Times New Roman" w:cs="Times New Roman"/>
          <w:sz w:val="22"/>
          <w:szCs w:val="22"/>
          <w:lang w:eastAsia="ar-SA"/>
        </w:rPr>
        <w:t>75 pkt 1 ustawy Pzp)</w:t>
      </w:r>
      <w:r w:rsidRPr="0052538D">
        <w:rPr>
          <w:rFonts w:eastAsia="Times New Roman" w:cs="Times New Roman"/>
          <w:sz w:val="22"/>
          <w:szCs w:val="22"/>
          <w:lang w:eastAsia="ar-SA"/>
        </w:rPr>
        <w:t xml:space="preserve">, </w:t>
      </w:r>
      <w:r w:rsidRPr="0052538D">
        <w:rPr>
          <w:rFonts w:cs="Times New Roman"/>
          <w:sz w:val="22"/>
          <w:szCs w:val="22"/>
        </w:rPr>
        <w:t xml:space="preserve">oświadczamy, że </w:t>
      </w:r>
      <w:r w:rsidR="008D526F" w:rsidRPr="0052538D">
        <w:rPr>
          <w:rFonts w:cs="Times New Roman"/>
          <w:sz w:val="22"/>
          <w:szCs w:val="22"/>
        </w:rPr>
        <w:t xml:space="preserve">nie wcześniej niż w okresie ostatnich </w:t>
      </w:r>
      <w:r w:rsidR="004F3F99" w:rsidRPr="0052538D">
        <w:rPr>
          <w:rFonts w:cs="Times New Roman"/>
          <w:sz w:val="22"/>
          <w:szCs w:val="22"/>
        </w:rPr>
        <w:t>3</w:t>
      </w:r>
      <w:r w:rsidR="008D526F" w:rsidRPr="0052538D">
        <w:rPr>
          <w:rFonts w:cs="Times New Roman"/>
          <w:sz w:val="22"/>
          <w:szCs w:val="22"/>
        </w:rPr>
        <w:t xml:space="preserve"> lat </w:t>
      </w:r>
      <w:r w:rsidRPr="0052538D">
        <w:rPr>
          <w:rFonts w:cs="Times New Roman"/>
          <w:sz w:val="22"/>
          <w:szCs w:val="22"/>
        </w:rPr>
        <w:t>(a jeżeli okres prowadzenia działalności jest krótszy - w tym okresie)</w:t>
      </w:r>
      <w:r w:rsidR="008D526F" w:rsidRPr="0052538D">
        <w:rPr>
          <w:rFonts w:cs="Times New Roman"/>
          <w:sz w:val="22"/>
          <w:szCs w:val="22"/>
        </w:rPr>
        <w:t xml:space="preserve"> wykonaliśmy</w:t>
      </w:r>
      <w:r w:rsidRPr="0052538D">
        <w:rPr>
          <w:rFonts w:cs="Times New Roman"/>
          <w:sz w:val="22"/>
          <w:szCs w:val="22"/>
        </w:rPr>
        <w:t xml:space="preserve"> następujące zamówienia:</w:t>
      </w:r>
    </w:p>
    <w:p w14:paraId="22D589F0" w14:textId="77777777" w:rsidR="008D7487" w:rsidRPr="0052538D" w:rsidRDefault="008D7487" w:rsidP="008D7487">
      <w:pPr>
        <w:pStyle w:val="Tekstpodstawowyb"/>
        <w:ind w:right="-2"/>
        <w:jc w:val="both"/>
        <w:rPr>
          <w:rFonts w:ascii="Times New Roman" w:eastAsia="Times New Roman" w:hAnsi="Times New Roman" w:cs="Times New Roman"/>
          <w:sz w:val="22"/>
          <w:szCs w:val="22"/>
          <w:lang w:eastAsia="ar-SA"/>
        </w:rPr>
      </w:pPr>
    </w:p>
    <w:tbl>
      <w:tblPr>
        <w:tblW w:w="9842" w:type="dxa"/>
        <w:tblInd w:w="55" w:type="dxa"/>
        <w:tblLayout w:type="fixed"/>
        <w:tblCellMar>
          <w:left w:w="10" w:type="dxa"/>
          <w:right w:w="10" w:type="dxa"/>
        </w:tblCellMar>
        <w:tblLook w:val="04A0" w:firstRow="1" w:lastRow="0" w:firstColumn="1" w:lastColumn="0" w:noHBand="0" w:noVBand="1"/>
      </w:tblPr>
      <w:tblGrid>
        <w:gridCol w:w="4846"/>
        <w:gridCol w:w="1759"/>
        <w:gridCol w:w="1441"/>
        <w:gridCol w:w="1796"/>
      </w:tblGrid>
      <w:tr w:rsidR="008D7487" w:rsidRPr="0052538D" w14:paraId="49B21FDC" w14:textId="77777777" w:rsidTr="00054E12">
        <w:tc>
          <w:tcPr>
            <w:tcW w:w="4846" w:type="dxa"/>
            <w:tcBorders>
              <w:top w:val="single" w:sz="2" w:space="0" w:color="000000"/>
              <w:left w:val="single" w:sz="2" w:space="0" w:color="000000"/>
              <w:bottom w:val="single" w:sz="2" w:space="0" w:color="000000"/>
            </w:tcBorders>
            <w:tcMar>
              <w:top w:w="55" w:type="dxa"/>
              <w:left w:w="55" w:type="dxa"/>
              <w:bottom w:w="55" w:type="dxa"/>
              <w:right w:w="55" w:type="dxa"/>
            </w:tcMar>
          </w:tcPr>
          <w:p w14:paraId="7519773A" w14:textId="77777777" w:rsidR="008D7487" w:rsidRPr="0052538D" w:rsidRDefault="008D7487" w:rsidP="00054E12">
            <w:pPr>
              <w:jc w:val="center"/>
              <w:rPr>
                <w:rFonts w:cs="Times New Roman"/>
                <w:b/>
                <w:sz w:val="22"/>
                <w:szCs w:val="22"/>
              </w:rPr>
            </w:pPr>
            <w:r w:rsidRPr="0052538D">
              <w:rPr>
                <w:rFonts w:cs="Times New Roman"/>
                <w:b/>
                <w:sz w:val="22"/>
                <w:szCs w:val="22"/>
              </w:rPr>
              <w:t>Rodzaj/ Przedmiot zamówienia</w:t>
            </w:r>
          </w:p>
          <w:p w14:paraId="6CFFF15E" w14:textId="77777777" w:rsidR="008D7487" w:rsidRPr="0052538D" w:rsidRDefault="008D7487" w:rsidP="00054E12">
            <w:pPr>
              <w:jc w:val="center"/>
              <w:rPr>
                <w:rFonts w:cs="Times New Roman"/>
                <w:i/>
                <w:sz w:val="22"/>
                <w:szCs w:val="22"/>
              </w:rPr>
            </w:pPr>
            <w:r w:rsidRPr="0052538D">
              <w:rPr>
                <w:rFonts w:cs="Times New Roman"/>
                <w:i/>
                <w:sz w:val="22"/>
                <w:szCs w:val="22"/>
              </w:rPr>
              <w:t>(należy podać informacje pozwalające na ocenę czy wszystkie elementy warunku opisanego w </w:t>
            </w:r>
            <w:r w:rsidR="00455CBB" w:rsidRPr="0052538D">
              <w:rPr>
                <w:rFonts w:cs="Times New Roman"/>
                <w:i/>
                <w:sz w:val="22"/>
                <w:szCs w:val="22"/>
              </w:rPr>
              <w:t>r</w:t>
            </w:r>
            <w:r w:rsidRPr="0052538D">
              <w:rPr>
                <w:rFonts w:cs="Times New Roman"/>
                <w:i/>
                <w:sz w:val="22"/>
                <w:szCs w:val="22"/>
              </w:rPr>
              <w:t xml:space="preserve">ozdz. </w:t>
            </w:r>
            <w:r w:rsidR="008D526F" w:rsidRPr="0052538D">
              <w:rPr>
                <w:rFonts w:cs="Times New Roman"/>
                <w:i/>
                <w:sz w:val="22"/>
                <w:szCs w:val="22"/>
              </w:rPr>
              <w:t>X</w:t>
            </w:r>
          </w:p>
          <w:p w14:paraId="31DB8262" w14:textId="77777777" w:rsidR="008D7487" w:rsidRPr="0052538D" w:rsidRDefault="007D5014" w:rsidP="00054E12">
            <w:pPr>
              <w:jc w:val="center"/>
              <w:rPr>
                <w:rFonts w:cs="Times New Roman"/>
                <w:i/>
                <w:sz w:val="22"/>
                <w:szCs w:val="22"/>
              </w:rPr>
            </w:pPr>
            <w:r w:rsidRPr="0052538D">
              <w:rPr>
                <w:rFonts w:cs="Times New Roman"/>
                <w:i/>
                <w:sz w:val="22"/>
                <w:szCs w:val="22"/>
              </w:rPr>
              <w:t>u</w:t>
            </w:r>
            <w:r w:rsidR="008D526F" w:rsidRPr="0052538D">
              <w:rPr>
                <w:rFonts w:cs="Times New Roman"/>
                <w:i/>
                <w:sz w:val="22"/>
                <w:szCs w:val="22"/>
              </w:rPr>
              <w:t xml:space="preserve">st. 1 pkt 4 </w:t>
            </w:r>
            <w:r w:rsidR="008D7487" w:rsidRPr="0052538D">
              <w:rPr>
                <w:rFonts w:cs="Times New Roman"/>
                <w:i/>
                <w:sz w:val="22"/>
                <w:szCs w:val="22"/>
              </w:rPr>
              <w:t>SWZ są spełnione)</w:t>
            </w:r>
          </w:p>
        </w:tc>
        <w:tc>
          <w:tcPr>
            <w:tcW w:w="175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D25BE58" w14:textId="77777777" w:rsidR="008D7487" w:rsidRPr="0052538D" w:rsidRDefault="008D7487" w:rsidP="00054E12">
            <w:pPr>
              <w:pStyle w:val="Standard"/>
              <w:jc w:val="center"/>
              <w:rPr>
                <w:rFonts w:cs="Times New Roman"/>
                <w:b/>
                <w:bCs/>
                <w:sz w:val="22"/>
                <w:szCs w:val="22"/>
              </w:rPr>
            </w:pPr>
            <w:r w:rsidRPr="0052538D">
              <w:rPr>
                <w:rFonts w:cs="Times New Roman"/>
                <w:b/>
                <w:bCs/>
                <w:sz w:val="22"/>
                <w:szCs w:val="22"/>
              </w:rPr>
              <w:t>Wartość zamówienia</w:t>
            </w:r>
          </w:p>
          <w:p w14:paraId="3C042084" w14:textId="77777777" w:rsidR="008D7487" w:rsidRPr="0052538D" w:rsidRDefault="008D7487" w:rsidP="00054E12">
            <w:pPr>
              <w:pStyle w:val="Standard"/>
              <w:jc w:val="center"/>
              <w:rPr>
                <w:rFonts w:cs="Times New Roman"/>
                <w:b/>
                <w:bCs/>
                <w:sz w:val="22"/>
                <w:szCs w:val="22"/>
              </w:rPr>
            </w:pPr>
            <w:r w:rsidRPr="0052538D">
              <w:rPr>
                <w:rFonts w:cs="Times New Roman"/>
                <w:b/>
                <w:bCs/>
                <w:sz w:val="22"/>
                <w:szCs w:val="22"/>
              </w:rPr>
              <w:t>brutto</w:t>
            </w:r>
          </w:p>
        </w:tc>
        <w:tc>
          <w:tcPr>
            <w:tcW w:w="144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5604D09" w14:textId="77777777" w:rsidR="008D7487" w:rsidRPr="0052538D" w:rsidRDefault="008D7487" w:rsidP="00054E12">
            <w:pPr>
              <w:pStyle w:val="Standard"/>
              <w:jc w:val="center"/>
              <w:rPr>
                <w:rFonts w:cs="Times New Roman"/>
                <w:b/>
                <w:bCs/>
                <w:sz w:val="22"/>
                <w:szCs w:val="22"/>
              </w:rPr>
            </w:pPr>
            <w:r w:rsidRPr="0052538D">
              <w:rPr>
                <w:rFonts w:cs="Times New Roman"/>
                <w:b/>
                <w:bCs/>
                <w:sz w:val="22"/>
                <w:szCs w:val="22"/>
              </w:rPr>
              <w:t>Data i miejsce wykonania</w:t>
            </w:r>
          </w:p>
        </w:tc>
        <w:tc>
          <w:tcPr>
            <w:tcW w:w="179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5A780705" w14:textId="66CEEE3E" w:rsidR="008D7487" w:rsidRPr="0052538D" w:rsidRDefault="008D7487" w:rsidP="00054E12">
            <w:pPr>
              <w:pStyle w:val="Standard"/>
              <w:jc w:val="center"/>
              <w:rPr>
                <w:rFonts w:cs="Times New Roman"/>
                <w:b/>
                <w:bCs/>
                <w:sz w:val="22"/>
                <w:szCs w:val="22"/>
              </w:rPr>
            </w:pPr>
            <w:r w:rsidRPr="0052538D">
              <w:rPr>
                <w:rFonts w:cs="Times New Roman"/>
                <w:b/>
                <w:bCs/>
                <w:sz w:val="22"/>
                <w:szCs w:val="22"/>
              </w:rPr>
              <w:t xml:space="preserve">Podmiot, na rzecz którego </w:t>
            </w:r>
            <w:r w:rsidR="00C57447" w:rsidRPr="0052538D">
              <w:rPr>
                <w:rFonts w:cs="Times New Roman"/>
                <w:b/>
                <w:bCs/>
                <w:sz w:val="22"/>
                <w:szCs w:val="22"/>
              </w:rPr>
              <w:t xml:space="preserve">usługi </w:t>
            </w:r>
            <w:r w:rsidRPr="0052538D">
              <w:rPr>
                <w:rFonts w:cs="Times New Roman"/>
                <w:b/>
                <w:bCs/>
                <w:sz w:val="22"/>
                <w:szCs w:val="22"/>
              </w:rPr>
              <w:t>zostały wykonane</w:t>
            </w:r>
          </w:p>
        </w:tc>
      </w:tr>
      <w:tr w:rsidR="008D7487" w:rsidRPr="0052538D" w14:paraId="4BAB3A16" w14:textId="77777777" w:rsidTr="002148F6">
        <w:tc>
          <w:tcPr>
            <w:tcW w:w="4846" w:type="dxa"/>
            <w:tcBorders>
              <w:left w:val="single" w:sz="2" w:space="0" w:color="000000"/>
              <w:bottom w:val="single" w:sz="4" w:space="0" w:color="auto"/>
            </w:tcBorders>
            <w:tcMar>
              <w:top w:w="55" w:type="dxa"/>
              <w:left w:w="55" w:type="dxa"/>
              <w:bottom w:w="55" w:type="dxa"/>
              <w:right w:w="55" w:type="dxa"/>
            </w:tcMar>
          </w:tcPr>
          <w:p w14:paraId="517D1AFB" w14:textId="77777777" w:rsidR="008D7487" w:rsidRPr="0052538D" w:rsidRDefault="008D7487" w:rsidP="00054E12">
            <w:pPr>
              <w:pStyle w:val="Standard"/>
              <w:rPr>
                <w:rFonts w:cs="Times New Roman"/>
                <w:sz w:val="22"/>
                <w:szCs w:val="22"/>
              </w:rPr>
            </w:pPr>
          </w:p>
          <w:p w14:paraId="4780E3C7" w14:textId="77777777" w:rsidR="008D7487" w:rsidRPr="0052538D" w:rsidRDefault="008D7487" w:rsidP="00054E12">
            <w:pPr>
              <w:pStyle w:val="Standard"/>
              <w:rPr>
                <w:rFonts w:cs="Times New Roman"/>
                <w:sz w:val="22"/>
                <w:szCs w:val="22"/>
              </w:rPr>
            </w:pPr>
          </w:p>
          <w:p w14:paraId="36AF25E8" w14:textId="77777777" w:rsidR="008D7487" w:rsidRPr="0052538D" w:rsidRDefault="008D7487" w:rsidP="00054E12">
            <w:pPr>
              <w:pStyle w:val="Standard"/>
              <w:rPr>
                <w:rFonts w:cs="Times New Roman"/>
                <w:sz w:val="22"/>
                <w:szCs w:val="22"/>
              </w:rPr>
            </w:pPr>
          </w:p>
          <w:p w14:paraId="784DFC3C" w14:textId="77777777" w:rsidR="008D7487" w:rsidRPr="0052538D" w:rsidRDefault="008D7487" w:rsidP="00054E12">
            <w:pPr>
              <w:pStyle w:val="Standard"/>
              <w:rPr>
                <w:rFonts w:cs="Times New Roman"/>
                <w:sz w:val="22"/>
                <w:szCs w:val="22"/>
              </w:rPr>
            </w:pPr>
          </w:p>
          <w:p w14:paraId="62D28A86" w14:textId="77777777" w:rsidR="008D7487" w:rsidRPr="0052538D" w:rsidRDefault="008D7487" w:rsidP="00054E12">
            <w:pPr>
              <w:pStyle w:val="Standard"/>
              <w:rPr>
                <w:rFonts w:cs="Times New Roman"/>
                <w:sz w:val="22"/>
                <w:szCs w:val="22"/>
              </w:rPr>
            </w:pPr>
          </w:p>
        </w:tc>
        <w:tc>
          <w:tcPr>
            <w:tcW w:w="1759" w:type="dxa"/>
            <w:tcBorders>
              <w:left w:val="single" w:sz="2" w:space="0" w:color="000000"/>
              <w:bottom w:val="single" w:sz="4" w:space="0" w:color="auto"/>
            </w:tcBorders>
            <w:tcMar>
              <w:top w:w="55" w:type="dxa"/>
              <w:left w:w="55" w:type="dxa"/>
              <w:bottom w:w="55" w:type="dxa"/>
              <w:right w:w="55" w:type="dxa"/>
            </w:tcMar>
          </w:tcPr>
          <w:p w14:paraId="421912EB" w14:textId="77777777" w:rsidR="008D7487" w:rsidRPr="0052538D" w:rsidRDefault="008D7487" w:rsidP="00054E12">
            <w:pPr>
              <w:pStyle w:val="Standard"/>
              <w:rPr>
                <w:rFonts w:cs="Times New Roman"/>
                <w:b/>
                <w:bCs/>
                <w:sz w:val="22"/>
                <w:szCs w:val="22"/>
              </w:rPr>
            </w:pPr>
          </w:p>
          <w:p w14:paraId="56F78BD9" w14:textId="77777777" w:rsidR="008D7487" w:rsidRPr="0052538D" w:rsidRDefault="008D7487" w:rsidP="00054E12">
            <w:pPr>
              <w:pStyle w:val="Standard"/>
              <w:rPr>
                <w:rFonts w:cs="Times New Roman"/>
                <w:b/>
                <w:bCs/>
                <w:sz w:val="22"/>
                <w:szCs w:val="22"/>
              </w:rPr>
            </w:pPr>
          </w:p>
        </w:tc>
        <w:tc>
          <w:tcPr>
            <w:tcW w:w="1441" w:type="dxa"/>
            <w:tcBorders>
              <w:left w:val="single" w:sz="2" w:space="0" w:color="000000"/>
              <w:bottom w:val="single" w:sz="4" w:space="0" w:color="auto"/>
            </w:tcBorders>
            <w:tcMar>
              <w:top w:w="55" w:type="dxa"/>
              <w:left w:w="55" w:type="dxa"/>
              <w:bottom w:w="55" w:type="dxa"/>
              <w:right w:w="55" w:type="dxa"/>
            </w:tcMar>
          </w:tcPr>
          <w:p w14:paraId="71BCF2CC" w14:textId="77777777" w:rsidR="008D7487" w:rsidRPr="0052538D" w:rsidRDefault="008D7487" w:rsidP="00054E12">
            <w:pPr>
              <w:pStyle w:val="Standard"/>
              <w:rPr>
                <w:rFonts w:cs="Times New Roman"/>
                <w:sz w:val="22"/>
                <w:szCs w:val="22"/>
              </w:rPr>
            </w:pPr>
          </w:p>
        </w:tc>
        <w:tc>
          <w:tcPr>
            <w:tcW w:w="1796" w:type="dxa"/>
            <w:tcBorders>
              <w:left w:val="single" w:sz="2" w:space="0" w:color="000000"/>
              <w:bottom w:val="single" w:sz="4" w:space="0" w:color="auto"/>
              <w:right w:val="single" w:sz="2" w:space="0" w:color="000000"/>
            </w:tcBorders>
            <w:tcMar>
              <w:top w:w="55" w:type="dxa"/>
              <w:left w:w="55" w:type="dxa"/>
              <w:bottom w:w="55" w:type="dxa"/>
              <w:right w:w="55" w:type="dxa"/>
            </w:tcMar>
          </w:tcPr>
          <w:p w14:paraId="78BB7CAF" w14:textId="77777777" w:rsidR="008D7487" w:rsidRPr="0052538D" w:rsidRDefault="008D7487" w:rsidP="00054E12">
            <w:pPr>
              <w:pStyle w:val="Standard"/>
              <w:rPr>
                <w:rFonts w:cs="Times New Roman"/>
                <w:sz w:val="22"/>
                <w:szCs w:val="22"/>
              </w:rPr>
            </w:pPr>
          </w:p>
        </w:tc>
      </w:tr>
      <w:tr w:rsidR="008D7487" w:rsidRPr="0052538D" w14:paraId="02BACD66" w14:textId="77777777" w:rsidTr="002148F6">
        <w:tc>
          <w:tcPr>
            <w:tcW w:w="48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2E04938" w14:textId="77777777" w:rsidR="008D7487" w:rsidRPr="0052538D" w:rsidRDefault="008D7487" w:rsidP="00054E12">
            <w:pPr>
              <w:pStyle w:val="Standard"/>
              <w:rPr>
                <w:rFonts w:cs="Times New Roman"/>
                <w:sz w:val="22"/>
                <w:szCs w:val="22"/>
              </w:rPr>
            </w:pPr>
          </w:p>
          <w:p w14:paraId="71659A0B" w14:textId="77777777" w:rsidR="008D7487" w:rsidRPr="0052538D" w:rsidRDefault="008D7487" w:rsidP="00054E12">
            <w:pPr>
              <w:pStyle w:val="Standard"/>
              <w:rPr>
                <w:rFonts w:cs="Times New Roman"/>
                <w:sz w:val="22"/>
                <w:szCs w:val="22"/>
              </w:rPr>
            </w:pPr>
          </w:p>
          <w:p w14:paraId="61D39ABF" w14:textId="77777777" w:rsidR="008D7487" w:rsidRPr="0052538D" w:rsidRDefault="008D7487" w:rsidP="00054E12">
            <w:pPr>
              <w:pStyle w:val="Standard"/>
              <w:rPr>
                <w:rFonts w:cs="Times New Roman"/>
                <w:sz w:val="22"/>
                <w:szCs w:val="22"/>
              </w:rPr>
            </w:pPr>
          </w:p>
          <w:p w14:paraId="0DE480CF" w14:textId="77777777" w:rsidR="008D7487" w:rsidRPr="0052538D" w:rsidRDefault="008D7487" w:rsidP="00054E12">
            <w:pPr>
              <w:pStyle w:val="Standard"/>
              <w:rPr>
                <w:rFonts w:cs="Times New Roman"/>
                <w:sz w:val="22"/>
                <w:szCs w:val="22"/>
              </w:rPr>
            </w:pPr>
          </w:p>
          <w:p w14:paraId="122E3C80" w14:textId="77777777" w:rsidR="008D7487" w:rsidRPr="0052538D" w:rsidRDefault="008D7487" w:rsidP="00054E12">
            <w:pPr>
              <w:pStyle w:val="Standard"/>
              <w:rPr>
                <w:rFonts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D3AFED" w14:textId="77777777" w:rsidR="008D7487" w:rsidRPr="0052538D" w:rsidRDefault="008D7487" w:rsidP="00054E12">
            <w:pPr>
              <w:pStyle w:val="Standard"/>
              <w:rPr>
                <w:rFonts w:cs="Times New Roman"/>
                <w:b/>
                <w:bCs/>
                <w:sz w:val="22"/>
                <w:szCs w:val="22"/>
              </w:rPr>
            </w:pPr>
          </w:p>
          <w:p w14:paraId="5E10DE21" w14:textId="77777777" w:rsidR="008D7487" w:rsidRPr="0052538D" w:rsidRDefault="008D7487" w:rsidP="00054E12">
            <w:pPr>
              <w:pStyle w:val="Standard"/>
              <w:rPr>
                <w:rFonts w:cs="Times New Roman"/>
                <w:b/>
                <w:bCs/>
                <w:sz w:val="22"/>
                <w:szCs w:val="22"/>
              </w:rPr>
            </w:pPr>
          </w:p>
        </w:tc>
        <w:tc>
          <w:tcPr>
            <w:tcW w:w="14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8267952" w14:textId="77777777" w:rsidR="008D7487" w:rsidRPr="0052538D" w:rsidRDefault="008D7487" w:rsidP="00054E12">
            <w:pPr>
              <w:pStyle w:val="Standard"/>
              <w:rPr>
                <w:rFonts w:cs="Times New Roman"/>
                <w:sz w:val="22"/>
                <w:szCs w:val="22"/>
              </w:rPr>
            </w:pPr>
          </w:p>
        </w:tc>
        <w:tc>
          <w:tcPr>
            <w:tcW w:w="1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0916C2" w14:textId="77777777" w:rsidR="008D7487" w:rsidRPr="0052538D" w:rsidRDefault="008D7487" w:rsidP="00054E12">
            <w:pPr>
              <w:pStyle w:val="Standard"/>
              <w:rPr>
                <w:rFonts w:cs="Times New Roman"/>
                <w:sz w:val="22"/>
                <w:szCs w:val="22"/>
              </w:rPr>
            </w:pPr>
          </w:p>
        </w:tc>
      </w:tr>
      <w:tr w:rsidR="00F2392F" w:rsidRPr="0052538D" w14:paraId="5E38D601" w14:textId="77777777" w:rsidTr="002148F6">
        <w:tc>
          <w:tcPr>
            <w:tcW w:w="48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3666904" w14:textId="77777777" w:rsidR="00F2392F" w:rsidRPr="0052538D" w:rsidRDefault="00F2392F" w:rsidP="00054E12">
            <w:pPr>
              <w:pStyle w:val="Standard"/>
              <w:rPr>
                <w:rFonts w:cs="Times New Roman"/>
                <w:sz w:val="22"/>
                <w:szCs w:val="22"/>
              </w:rPr>
            </w:pPr>
          </w:p>
          <w:p w14:paraId="1AD7A9AE" w14:textId="77777777" w:rsidR="00F2392F" w:rsidRPr="0052538D" w:rsidRDefault="00F2392F" w:rsidP="00054E12">
            <w:pPr>
              <w:pStyle w:val="Standard"/>
              <w:rPr>
                <w:rFonts w:cs="Times New Roman"/>
                <w:sz w:val="22"/>
                <w:szCs w:val="22"/>
              </w:rPr>
            </w:pPr>
          </w:p>
          <w:p w14:paraId="5E953FEA" w14:textId="77777777" w:rsidR="00F2392F" w:rsidRPr="0052538D" w:rsidRDefault="00F2392F" w:rsidP="00054E12">
            <w:pPr>
              <w:pStyle w:val="Standard"/>
              <w:rPr>
                <w:rFonts w:cs="Times New Roman"/>
                <w:sz w:val="22"/>
                <w:szCs w:val="22"/>
              </w:rPr>
            </w:pPr>
          </w:p>
          <w:p w14:paraId="1EC1EDB2" w14:textId="77777777" w:rsidR="00F2392F" w:rsidRPr="0052538D" w:rsidRDefault="00F2392F" w:rsidP="00054E12">
            <w:pPr>
              <w:pStyle w:val="Standard"/>
              <w:rPr>
                <w:rFonts w:cs="Times New Roman"/>
                <w:sz w:val="22"/>
                <w:szCs w:val="22"/>
              </w:rPr>
            </w:pPr>
          </w:p>
          <w:p w14:paraId="10C8788B" w14:textId="77777777" w:rsidR="00F2392F" w:rsidRPr="0052538D" w:rsidRDefault="00F2392F" w:rsidP="00054E12">
            <w:pPr>
              <w:pStyle w:val="Standard"/>
              <w:rPr>
                <w:rFonts w:cs="Times New Roman"/>
                <w:sz w:val="22"/>
                <w:szCs w:val="22"/>
              </w:rPr>
            </w:pPr>
          </w:p>
        </w:tc>
        <w:tc>
          <w:tcPr>
            <w:tcW w:w="175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5C52CC8" w14:textId="77777777" w:rsidR="00F2392F" w:rsidRPr="0052538D" w:rsidRDefault="00F2392F" w:rsidP="00054E12">
            <w:pPr>
              <w:pStyle w:val="Standard"/>
              <w:rPr>
                <w:rFonts w:cs="Times New Roman"/>
                <w:b/>
                <w:bCs/>
                <w:sz w:val="22"/>
                <w:szCs w:val="22"/>
              </w:rPr>
            </w:pPr>
          </w:p>
        </w:tc>
        <w:tc>
          <w:tcPr>
            <w:tcW w:w="14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853EF04" w14:textId="77777777" w:rsidR="00F2392F" w:rsidRPr="0052538D" w:rsidRDefault="00F2392F" w:rsidP="00054E12">
            <w:pPr>
              <w:pStyle w:val="Standard"/>
              <w:rPr>
                <w:rFonts w:cs="Times New Roman"/>
                <w:sz w:val="22"/>
                <w:szCs w:val="22"/>
              </w:rPr>
            </w:pPr>
          </w:p>
        </w:tc>
        <w:tc>
          <w:tcPr>
            <w:tcW w:w="1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0537C2" w14:textId="77777777" w:rsidR="00F2392F" w:rsidRPr="0052538D" w:rsidRDefault="00F2392F" w:rsidP="00054E12">
            <w:pPr>
              <w:pStyle w:val="Standard"/>
              <w:rPr>
                <w:rFonts w:cs="Times New Roman"/>
                <w:sz w:val="22"/>
                <w:szCs w:val="22"/>
              </w:rPr>
            </w:pPr>
          </w:p>
        </w:tc>
      </w:tr>
    </w:tbl>
    <w:p w14:paraId="4576DDF9" w14:textId="77777777" w:rsidR="008D7487" w:rsidRPr="0052538D" w:rsidRDefault="008D7487" w:rsidP="008D7487">
      <w:pPr>
        <w:jc w:val="both"/>
        <w:rPr>
          <w:rFonts w:cs="Times New Roman"/>
          <w:sz w:val="22"/>
          <w:szCs w:val="22"/>
        </w:rPr>
      </w:pPr>
    </w:p>
    <w:p w14:paraId="7C2E6BBA" w14:textId="77777777" w:rsidR="008D7487" w:rsidRPr="0052538D" w:rsidRDefault="008D7487" w:rsidP="008D7487">
      <w:pPr>
        <w:autoSpaceDE w:val="0"/>
        <w:ind w:left="359" w:hanging="360"/>
        <w:jc w:val="both"/>
        <w:rPr>
          <w:rFonts w:eastAsia="Tahoma" w:cs="Times New Roman"/>
          <w:b/>
          <w:bCs/>
          <w:sz w:val="22"/>
          <w:szCs w:val="22"/>
        </w:rPr>
      </w:pPr>
    </w:p>
    <w:p w14:paraId="1BE7A958" w14:textId="77777777" w:rsidR="004F3F99" w:rsidRPr="0052538D" w:rsidRDefault="008D7487" w:rsidP="008D7487">
      <w:pPr>
        <w:jc w:val="both"/>
        <w:rPr>
          <w:rFonts w:cs="Times New Roman"/>
          <w:sz w:val="22"/>
          <w:szCs w:val="22"/>
        </w:rPr>
      </w:pPr>
      <w:r w:rsidRPr="0052538D">
        <w:rPr>
          <w:rFonts w:cs="Times New Roman"/>
          <w:sz w:val="22"/>
          <w:szCs w:val="22"/>
        </w:rPr>
        <w:t xml:space="preserve">Do każdego przedstawionego w tabeli wykonanego zamówienia należy załączyć </w:t>
      </w:r>
      <w:r w:rsidR="004F3F99" w:rsidRPr="0052538D">
        <w:rPr>
          <w:rFonts w:cs="Times New Roman"/>
          <w:sz w:val="22"/>
          <w:szCs w:val="22"/>
        </w:rPr>
        <w:t xml:space="preserve"> dowody określające,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15868AA" w14:textId="77777777" w:rsidR="004F3F99" w:rsidRPr="0052538D" w:rsidRDefault="004F3F99" w:rsidP="008D7487">
      <w:pPr>
        <w:jc w:val="both"/>
        <w:rPr>
          <w:rFonts w:cs="Times New Roman"/>
          <w:b/>
          <w:bCs/>
          <w:sz w:val="22"/>
          <w:szCs w:val="22"/>
        </w:rPr>
      </w:pPr>
    </w:p>
    <w:p w14:paraId="57B4177A" w14:textId="77777777" w:rsidR="007D5014" w:rsidRPr="0052538D" w:rsidRDefault="007D5014" w:rsidP="008D7487">
      <w:pPr>
        <w:jc w:val="both"/>
        <w:rPr>
          <w:rFonts w:cs="Times New Roman"/>
          <w:b/>
          <w:sz w:val="22"/>
          <w:szCs w:val="22"/>
        </w:rPr>
      </w:pPr>
    </w:p>
    <w:p w14:paraId="32F5755E" w14:textId="77777777" w:rsidR="008D7487" w:rsidRPr="0052538D" w:rsidRDefault="008D7487" w:rsidP="00EF4267">
      <w:pPr>
        <w:spacing w:line="360" w:lineRule="auto"/>
        <w:jc w:val="both"/>
        <w:rPr>
          <w:rFonts w:eastAsia="Lucida Sans Unicode" w:cs="Tahoma"/>
          <w:bCs/>
          <w:kern w:val="0"/>
          <w:sz w:val="22"/>
          <w:szCs w:val="22"/>
          <w:lang w:bidi="ar-SA"/>
        </w:rPr>
      </w:pPr>
    </w:p>
    <w:p w14:paraId="0DA46D05" w14:textId="77777777" w:rsidR="008D7487" w:rsidRPr="0052538D" w:rsidRDefault="008D7487" w:rsidP="00EF4267">
      <w:pPr>
        <w:spacing w:line="360" w:lineRule="auto"/>
        <w:jc w:val="both"/>
        <w:rPr>
          <w:rFonts w:eastAsia="Lucida Sans Unicode" w:cs="Tahoma"/>
          <w:bCs/>
          <w:kern w:val="0"/>
          <w:sz w:val="22"/>
          <w:szCs w:val="22"/>
          <w:lang w:bidi="ar-SA"/>
        </w:rPr>
      </w:pPr>
    </w:p>
    <w:p w14:paraId="77F7126F" w14:textId="77777777" w:rsidR="008D7487" w:rsidRPr="0052538D" w:rsidRDefault="008D7487" w:rsidP="00EF4267">
      <w:pPr>
        <w:spacing w:line="360" w:lineRule="auto"/>
        <w:jc w:val="both"/>
        <w:rPr>
          <w:rFonts w:eastAsia="Lucida Sans Unicode" w:cs="Tahoma"/>
          <w:bCs/>
          <w:kern w:val="0"/>
          <w:sz w:val="22"/>
          <w:szCs w:val="22"/>
          <w:lang w:bidi="ar-SA"/>
        </w:rPr>
      </w:pPr>
    </w:p>
    <w:p w14:paraId="5C8B2050" w14:textId="77777777" w:rsidR="008D7487" w:rsidRPr="0052538D" w:rsidRDefault="008D7487" w:rsidP="00EF4267">
      <w:pPr>
        <w:spacing w:line="360" w:lineRule="auto"/>
        <w:jc w:val="both"/>
        <w:rPr>
          <w:rFonts w:eastAsia="Lucida Sans Unicode" w:cs="Tahoma"/>
          <w:bCs/>
          <w:kern w:val="0"/>
          <w:sz w:val="22"/>
          <w:szCs w:val="22"/>
          <w:lang w:bidi="ar-SA"/>
        </w:rPr>
      </w:pPr>
    </w:p>
    <w:p w14:paraId="60637DCB" w14:textId="77777777" w:rsidR="008D7487" w:rsidRPr="0052538D" w:rsidRDefault="008D7487" w:rsidP="00EF4267">
      <w:pPr>
        <w:spacing w:line="360" w:lineRule="auto"/>
        <w:jc w:val="both"/>
        <w:rPr>
          <w:rFonts w:eastAsia="Lucida Sans Unicode" w:cs="Tahoma"/>
          <w:bCs/>
          <w:kern w:val="0"/>
          <w:sz w:val="22"/>
          <w:szCs w:val="22"/>
          <w:lang w:bidi="ar-SA"/>
        </w:rPr>
      </w:pPr>
    </w:p>
    <w:p w14:paraId="63DDC1B1" w14:textId="77777777" w:rsidR="00455CBB" w:rsidRPr="0052538D" w:rsidRDefault="00455CBB" w:rsidP="00EF4267">
      <w:pPr>
        <w:spacing w:line="360" w:lineRule="auto"/>
        <w:jc w:val="both"/>
        <w:rPr>
          <w:rFonts w:eastAsia="Lucida Sans Unicode" w:cs="Tahoma"/>
          <w:bCs/>
          <w:kern w:val="0"/>
          <w:sz w:val="22"/>
          <w:szCs w:val="22"/>
          <w:lang w:bidi="ar-SA"/>
        </w:rPr>
      </w:pPr>
    </w:p>
    <w:p w14:paraId="4D5C812F" w14:textId="77777777" w:rsidR="00455CBB" w:rsidRPr="0052538D" w:rsidRDefault="00455CBB" w:rsidP="00EF4267">
      <w:pPr>
        <w:spacing w:line="360" w:lineRule="auto"/>
        <w:jc w:val="both"/>
        <w:rPr>
          <w:rFonts w:eastAsia="Lucida Sans Unicode" w:cs="Tahoma"/>
          <w:bCs/>
          <w:kern w:val="0"/>
          <w:sz w:val="22"/>
          <w:szCs w:val="22"/>
          <w:lang w:bidi="ar-SA"/>
        </w:rPr>
      </w:pPr>
    </w:p>
    <w:p w14:paraId="70D4D8C4" w14:textId="77777777" w:rsidR="00917B34" w:rsidRPr="0052538D" w:rsidRDefault="00917B34" w:rsidP="00EF4267">
      <w:pPr>
        <w:spacing w:line="360" w:lineRule="auto"/>
        <w:jc w:val="both"/>
        <w:rPr>
          <w:rFonts w:eastAsia="Lucida Sans Unicode" w:cs="Tahoma"/>
          <w:bCs/>
          <w:kern w:val="0"/>
          <w:sz w:val="22"/>
          <w:szCs w:val="22"/>
          <w:lang w:bidi="ar-SA"/>
        </w:rPr>
      </w:pPr>
    </w:p>
    <w:p w14:paraId="308CB83D" w14:textId="77777777" w:rsidR="00917B34" w:rsidRPr="0052538D" w:rsidRDefault="00B37FDB" w:rsidP="00B37FDB">
      <w:pPr>
        <w:tabs>
          <w:tab w:val="left" w:pos="6480"/>
        </w:tabs>
        <w:spacing w:line="360" w:lineRule="auto"/>
        <w:jc w:val="both"/>
        <w:rPr>
          <w:rFonts w:eastAsia="Lucida Sans Unicode" w:cs="Tahoma"/>
          <w:bCs/>
          <w:kern w:val="0"/>
          <w:sz w:val="22"/>
          <w:szCs w:val="22"/>
          <w:lang w:bidi="ar-SA"/>
        </w:rPr>
      </w:pPr>
      <w:r w:rsidRPr="0052538D">
        <w:rPr>
          <w:rFonts w:eastAsia="Lucida Sans Unicode" w:cs="Tahoma"/>
          <w:bCs/>
          <w:kern w:val="0"/>
          <w:sz w:val="22"/>
          <w:szCs w:val="22"/>
          <w:lang w:bidi="ar-SA"/>
        </w:rPr>
        <w:tab/>
      </w:r>
    </w:p>
    <w:p w14:paraId="2184B854" w14:textId="77777777" w:rsidR="00455CBB" w:rsidRPr="0052538D" w:rsidRDefault="00455CBB" w:rsidP="00455CBB">
      <w:pPr>
        <w:suppressAutoHyphens w:val="0"/>
        <w:jc w:val="right"/>
        <w:rPr>
          <w:rFonts w:eastAsia="Times New Roman"/>
          <w:sz w:val="22"/>
          <w:szCs w:val="22"/>
          <w:lang w:eastAsia="ar-SA"/>
        </w:rPr>
      </w:pPr>
      <w:r w:rsidRPr="0052538D">
        <w:rPr>
          <w:rFonts w:eastAsia="Times New Roman"/>
          <w:b/>
          <w:sz w:val="22"/>
          <w:szCs w:val="22"/>
          <w:lang w:eastAsia="ar-SA"/>
        </w:rPr>
        <w:t xml:space="preserve">Załącznik nr </w:t>
      </w:r>
      <w:r w:rsidR="00AA131C" w:rsidRPr="0052538D">
        <w:rPr>
          <w:rFonts w:eastAsia="Times New Roman"/>
          <w:b/>
          <w:sz w:val="22"/>
          <w:szCs w:val="22"/>
          <w:lang w:eastAsia="ar-SA"/>
        </w:rPr>
        <w:t>5</w:t>
      </w:r>
      <w:r w:rsidRPr="0052538D">
        <w:rPr>
          <w:rFonts w:eastAsia="Times New Roman"/>
          <w:b/>
          <w:sz w:val="22"/>
          <w:szCs w:val="22"/>
          <w:lang w:eastAsia="ar-SA"/>
        </w:rPr>
        <w:t xml:space="preserve"> do SWZ</w:t>
      </w:r>
    </w:p>
    <w:p w14:paraId="7BA042E2" w14:textId="19FD396A" w:rsidR="00455CBB" w:rsidRPr="0052538D" w:rsidRDefault="00455CBB" w:rsidP="00455CBB">
      <w:pPr>
        <w:suppressAutoHyphens w:val="0"/>
        <w:rPr>
          <w:rFonts w:eastAsia="Times New Roman"/>
          <w:b/>
          <w:bCs/>
          <w:sz w:val="22"/>
          <w:szCs w:val="22"/>
          <w:lang w:eastAsia="ar-SA"/>
        </w:rPr>
      </w:pPr>
      <w:r w:rsidRPr="0052538D">
        <w:rPr>
          <w:rFonts w:eastAsia="Times New Roman"/>
          <w:sz w:val="22"/>
          <w:szCs w:val="22"/>
          <w:lang w:eastAsia="ar-SA"/>
        </w:rPr>
        <w:t xml:space="preserve">Znak sprawy: </w:t>
      </w:r>
      <w:r w:rsidR="006E6C9B" w:rsidRPr="0052538D">
        <w:rPr>
          <w:rFonts w:eastAsia="Times New Roman"/>
          <w:b/>
          <w:bCs/>
          <w:sz w:val="22"/>
          <w:szCs w:val="22"/>
          <w:lang w:eastAsia="ar-SA"/>
        </w:rPr>
        <w:t>ZP/</w:t>
      </w:r>
      <w:r w:rsidR="003838EA">
        <w:rPr>
          <w:rFonts w:eastAsia="Times New Roman"/>
          <w:b/>
          <w:bCs/>
          <w:sz w:val="22"/>
          <w:szCs w:val="22"/>
          <w:lang w:eastAsia="ar-SA"/>
        </w:rPr>
        <w:t>9</w:t>
      </w:r>
      <w:r w:rsidR="006E6C9B" w:rsidRPr="0052538D">
        <w:rPr>
          <w:rFonts w:eastAsia="Times New Roman"/>
          <w:b/>
          <w:bCs/>
          <w:sz w:val="22"/>
          <w:szCs w:val="22"/>
          <w:lang w:eastAsia="ar-SA"/>
        </w:rPr>
        <w:t>/2025</w:t>
      </w:r>
    </w:p>
    <w:p w14:paraId="4E32C62C" w14:textId="77777777" w:rsidR="00AA131C" w:rsidRPr="0052538D" w:rsidRDefault="00AA131C" w:rsidP="00455CBB">
      <w:pPr>
        <w:suppressAutoHyphens w:val="0"/>
        <w:rPr>
          <w:rFonts w:eastAsia="Times New Roman"/>
          <w:b/>
          <w:bCs/>
          <w:sz w:val="22"/>
          <w:szCs w:val="22"/>
          <w:lang w:eastAsia="ar-SA"/>
        </w:rPr>
      </w:pPr>
    </w:p>
    <w:p w14:paraId="0CE95962" w14:textId="77777777" w:rsidR="00AA131C" w:rsidRPr="0052538D" w:rsidRDefault="005D3189" w:rsidP="00AA131C">
      <w:pPr>
        <w:autoSpaceDN/>
        <w:spacing w:line="276" w:lineRule="auto"/>
        <w:jc w:val="center"/>
        <w:textAlignment w:val="auto"/>
        <w:rPr>
          <w:rFonts w:cs="Times New Roman"/>
          <w:b/>
          <w:kern w:val="0"/>
          <w:sz w:val="22"/>
          <w:szCs w:val="22"/>
          <w:lang w:bidi="ar-SA"/>
        </w:rPr>
      </w:pPr>
      <w:r w:rsidRPr="0052538D">
        <w:rPr>
          <w:rFonts w:cs="Times New Roman"/>
          <w:b/>
          <w:kern w:val="0"/>
          <w:sz w:val="22"/>
          <w:szCs w:val="22"/>
          <w:lang w:bidi="ar-SA"/>
        </w:rPr>
        <w:t>Projektowane</w:t>
      </w:r>
      <w:r w:rsidR="00AA131C" w:rsidRPr="0052538D">
        <w:rPr>
          <w:rFonts w:cs="Times New Roman"/>
          <w:b/>
          <w:kern w:val="0"/>
          <w:sz w:val="22"/>
          <w:szCs w:val="22"/>
          <w:lang w:bidi="ar-SA"/>
        </w:rPr>
        <w:t xml:space="preserve"> postanowienia umowy</w:t>
      </w:r>
    </w:p>
    <w:p w14:paraId="6F16BE72" w14:textId="77777777" w:rsidR="00AA131C" w:rsidRPr="0052538D" w:rsidRDefault="00AA131C" w:rsidP="00AA131C">
      <w:pPr>
        <w:autoSpaceDN/>
        <w:spacing w:line="276" w:lineRule="auto"/>
        <w:jc w:val="both"/>
        <w:textAlignment w:val="auto"/>
        <w:rPr>
          <w:rFonts w:cs="Times New Roman"/>
          <w:b/>
          <w:kern w:val="0"/>
          <w:sz w:val="22"/>
          <w:szCs w:val="22"/>
          <w:lang w:bidi="ar-SA"/>
        </w:rPr>
      </w:pPr>
    </w:p>
    <w:p w14:paraId="5694FDF2" w14:textId="77777777" w:rsidR="00AA131C" w:rsidRPr="0052538D" w:rsidRDefault="00AA131C" w:rsidP="00AA131C">
      <w:pPr>
        <w:autoSpaceDN/>
        <w:spacing w:line="276" w:lineRule="auto"/>
        <w:jc w:val="both"/>
        <w:textAlignment w:val="auto"/>
        <w:rPr>
          <w:rFonts w:cs="Times New Roman"/>
          <w:b/>
          <w:kern w:val="0"/>
          <w:sz w:val="22"/>
          <w:szCs w:val="22"/>
          <w:lang w:bidi="ar-SA"/>
        </w:rPr>
      </w:pPr>
    </w:p>
    <w:p w14:paraId="2CDF015C" w14:textId="77777777" w:rsidR="00AA131C" w:rsidRPr="0052538D" w:rsidRDefault="00AA131C" w:rsidP="00AA131C">
      <w:pPr>
        <w:autoSpaceDN/>
        <w:jc w:val="both"/>
        <w:textAlignment w:val="auto"/>
        <w:rPr>
          <w:rFonts w:eastAsia="Times New Roman" w:cs="Times New Roman"/>
          <w:b/>
          <w:color w:val="000000"/>
          <w:kern w:val="0"/>
          <w:sz w:val="22"/>
          <w:szCs w:val="22"/>
          <w:lang w:eastAsia="ar-SA" w:bidi="ar-SA"/>
        </w:rPr>
      </w:pPr>
      <w:r w:rsidRPr="0052538D">
        <w:rPr>
          <w:rFonts w:eastAsia="Times New Roman" w:cs="Times New Roman"/>
          <w:kern w:val="0"/>
          <w:sz w:val="22"/>
          <w:szCs w:val="22"/>
          <w:lang w:eastAsia="ar-SA" w:bidi="ar-SA"/>
        </w:rPr>
        <w:t xml:space="preserve">zawarta w dniu </w:t>
      </w:r>
      <w:r w:rsidRPr="0052538D">
        <w:rPr>
          <w:rFonts w:eastAsia="Times New Roman" w:cs="Times New Roman"/>
          <w:b/>
          <w:kern w:val="0"/>
          <w:sz w:val="22"/>
          <w:szCs w:val="22"/>
          <w:lang w:eastAsia="ar-SA" w:bidi="ar-SA"/>
        </w:rPr>
        <w:t>………... r.</w:t>
      </w:r>
      <w:r w:rsidRPr="0052538D">
        <w:rPr>
          <w:rFonts w:eastAsia="Times New Roman" w:cs="Times New Roman"/>
          <w:kern w:val="0"/>
          <w:sz w:val="22"/>
          <w:szCs w:val="22"/>
          <w:lang w:eastAsia="ar-SA" w:bidi="ar-SA"/>
        </w:rPr>
        <w:t xml:space="preserve"> w Warszawie pomiędzy:</w:t>
      </w:r>
    </w:p>
    <w:p w14:paraId="0243F51A" w14:textId="77777777" w:rsidR="00AA131C" w:rsidRPr="0052538D" w:rsidRDefault="00AA131C" w:rsidP="00AA131C">
      <w:pPr>
        <w:autoSpaceDN/>
        <w:jc w:val="both"/>
        <w:textAlignment w:val="auto"/>
        <w:rPr>
          <w:rFonts w:eastAsia="Times New Roman" w:cs="Times New Roman"/>
          <w:color w:val="000000"/>
          <w:kern w:val="0"/>
          <w:sz w:val="22"/>
          <w:szCs w:val="22"/>
          <w:lang w:eastAsia="ar-SA" w:bidi="ar-SA"/>
        </w:rPr>
      </w:pPr>
      <w:r w:rsidRPr="0052538D">
        <w:rPr>
          <w:rFonts w:eastAsia="Times New Roman" w:cs="Times New Roman"/>
          <w:b/>
          <w:color w:val="000000"/>
          <w:kern w:val="0"/>
          <w:sz w:val="22"/>
          <w:szCs w:val="22"/>
          <w:lang w:eastAsia="ar-SA" w:bidi="ar-SA"/>
        </w:rPr>
        <w:t>………………</w:t>
      </w:r>
      <w:r w:rsidRPr="0052538D">
        <w:rPr>
          <w:rFonts w:eastAsia="Times New Roman" w:cs="Times New Roman"/>
          <w:color w:val="000000"/>
          <w:kern w:val="0"/>
          <w:sz w:val="22"/>
          <w:szCs w:val="22"/>
          <w:lang w:eastAsia="ar-SA" w:bidi="ar-SA"/>
        </w:rPr>
        <w:t>,</w:t>
      </w:r>
    </w:p>
    <w:p w14:paraId="041E8F49" w14:textId="77777777" w:rsidR="00AA131C" w:rsidRPr="0052538D" w:rsidRDefault="00AA131C" w:rsidP="00AA131C">
      <w:pPr>
        <w:keepLines/>
        <w:widowControl w:val="0"/>
        <w:autoSpaceDE w:val="0"/>
        <w:autoSpaceDN/>
        <w:spacing w:after="60"/>
        <w:ind w:right="750"/>
        <w:jc w:val="both"/>
        <w:textAlignment w:val="auto"/>
        <w:rPr>
          <w:rFonts w:eastAsia="Times New Roman" w:cs="Times New Roman"/>
          <w:kern w:val="0"/>
          <w:sz w:val="22"/>
          <w:szCs w:val="22"/>
          <w:lang w:eastAsia="ar-SA" w:bidi="ar-SA"/>
        </w:rPr>
      </w:pPr>
      <w:r w:rsidRPr="0052538D">
        <w:rPr>
          <w:rFonts w:eastAsia="Times New Roman" w:cs="Times New Roman"/>
          <w:color w:val="000000"/>
          <w:kern w:val="0"/>
          <w:sz w:val="22"/>
          <w:szCs w:val="22"/>
          <w:lang w:eastAsia="ar-SA" w:bidi="ar-SA"/>
        </w:rPr>
        <w:t>reprezentowaną przez: …………….. – …………….</w:t>
      </w:r>
      <w:r w:rsidRPr="0052538D">
        <w:rPr>
          <w:rFonts w:eastAsia="Times New Roman" w:cs="Times New Roman"/>
          <w:color w:val="000000"/>
          <w:kern w:val="0"/>
          <w:sz w:val="22"/>
          <w:szCs w:val="22"/>
          <w:lang w:eastAsia="ar-SA" w:bidi="ar-SA"/>
        </w:rPr>
        <w:tab/>
      </w:r>
      <w:r w:rsidRPr="0052538D">
        <w:rPr>
          <w:rFonts w:eastAsia="Times New Roman" w:cs="Times New Roman"/>
          <w:color w:val="000000"/>
          <w:kern w:val="0"/>
          <w:sz w:val="22"/>
          <w:szCs w:val="22"/>
          <w:lang w:eastAsia="ar-SA" w:bidi="ar-SA"/>
        </w:rPr>
        <w:tab/>
        <w:t xml:space="preserve"> </w:t>
      </w:r>
      <w:r w:rsidRPr="0052538D">
        <w:rPr>
          <w:rFonts w:eastAsia="Times New Roman" w:cs="Times New Roman"/>
          <w:color w:val="000000"/>
          <w:kern w:val="0"/>
          <w:sz w:val="22"/>
          <w:szCs w:val="22"/>
          <w:lang w:eastAsia="ar-SA" w:bidi="ar-SA"/>
        </w:rPr>
        <w:tab/>
        <w:t xml:space="preserve">                     </w:t>
      </w:r>
    </w:p>
    <w:p w14:paraId="236B96C6" w14:textId="77777777" w:rsidR="00AA131C" w:rsidRPr="0052538D" w:rsidRDefault="00AA131C" w:rsidP="00AA131C">
      <w:pPr>
        <w:keepLines/>
        <w:widowControl w:val="0"/>
        <w:autoSpaceDE w:val="0"/>
        <w:autoSpaceDN/>
        <w:spacing w:after="60"/>
        <w:ind w:right="750"/>
        <w:jc w:val="both"/>
        <w:textAlignment w:val="auto"/>
        <w:rPr>
          <w:rFonts w:eastAsia="Times New Roman" w:cs="Times New Roman"/>
          <w:color w:val="000000"/>
          <w:kern w:val="0"/>
          <w:sz w:val="22"/>
          <w:szCs w:val="22"/>
          <w:lang w:eastAsia="ar-SA" w:bidi="ar-SA"/>
        </w:rPr>
      </w:pPr>
      <w:r w:rsidRPr="0052538D">
        <w:rPr>
          <w:rFonts w:eastAsia="Times New Roman" w:cs="Times New Roman"/>
          <w:kern w:val="0"/>
          <w:sz w:val="22"/>
          <w:szCs w:val="22"/>
          <w:lang w:eastAsia="ar-SA" w:bidi="ar-SA"/>
        </w:rPr>
        <w:t>………………………………</w:t>
      </w:r>
    </w:p>
    <w:p w14:paraId="7183FDB0" w14:textId="77777777" w:rsidR="00AA131C" w:rsidRPr="0052538D" w:rsidRDefault="00AA131C" w:rsidP="00AA131C">
      <w:pPr>
        <w:autoSpaceDN/>
        <w:jc w:val="both"/>
        <w:textAlignment w:val="auto"/>
        <w:rPr>
          <w:rFonts w:eastAsia="Times New Roman" w:cs="Times New Roman"/>
          <w:b/>
          <w:color w:val="000000"/>
          <w:kern w:val="0"/>
          <w:sz w:val="22"/>
          <w:szCs w:val="22"/>
          <w:lang w:eastAsia="ar-SA" w:bidi="ar-SA"/>
        </w:rPr>
      </w:pPr>
      <w:r w:rsidRPr="0052538D">
        <w:rPr>
          <w:rFonts w:eastAsia="Times New Roman" w:cs="Times New Roman"/>
          <w:color w:val="000000"/>
          <w:kern w:val="0"/>
          <w:sz w:val="22"/>
          <w:szCs w:val="22"/>
          <w:lang w:eastAsia="ar-SA" w:bidi="ar-SA"/>
        </w:rPr>
        <w:t>zwaną w dalszej części umowy „</w:t>
      </w:r>
      <w:r w:rsidRPr="0052538D">
        <w:rPr>
          <w:rFonts w:eastAsia="Times New Roman" w:cs="Times New Roman"/>
          <w:b/>
          <w:color w:val="000000"/>
          <w:kern w:val="0"/>
          <w:sz w:val="22"/>
          <w:szCs w:val="22"/>
          <w:lang w:eastAsia="ar-SA" w:bidi="ar-SA"/>
        </w:rPr>
        <w:t>Zamawiającym”</w:t>
      </w:r>
      <w:r w:rsidRPr="0052538D">
        <w:rPr>
          <w:rFonts w:eastAsia="Times New Roman" w:cs="Times New Roman"/>
          <w:color w:val="000000"/>
          <w:kern w:val="0"/>
          <w:sz w:val="22"/>
          <w:szCs w:val="22"/>
          <w:lang w:eastAsia="ar-SA" w:bidi="ar-SA"/>
        </w:rPr>
        <w:t>,</w:t>
      </w:r>
    </w:p>
    <w:p w14:paraId="6FA83CBD" w14:textId="77777777" w:rsidR="00AA131C" w:rsidRPr="0052538D" w:rsidRDefault="00AA131C" w:rsidP="00AA131C">
      <w:pPr>
        <w:autoSpaceDN/>
        <w:jc w:val="both"/>
        <w:textAlignment w:val="auto"/>
        <w:rPr>
          <w:rFonts w:eastAsia="Times New Roman" w:cs="Times New Roman"/>
          <w:b/>
          <w:color w:val="000000"/>
          <w:kern w:val="0"/>
          <w:sz w:val="22"/>
          <w:szCs w:val="22"/>
          <w:lang w:eastAsia="ar-SA" w:bidi="ar-SA"/>
        </w:rPr>
      </w:pPr>
    </w:p>
    <w:p w14:paraId="242F0131" w14:textId="77777777" w:rsidR="00AA131C" w:rsidRPr="0052538D" w:rsidRDefault="00AA131C" w:rsidP="00AA131C">
      <w:pPr>
        <w:autoSpaceDN/>
        <w:jc w:val="both"/>
        <w:textAlignment w:val="auto"/>
        <w:rPr>
          <w:rFonts w:eastAsia="Times New Roman" w:cs="Times New Roman"/>
          <w:color w:val="000000"/>
          <w:kern w:val="0"/>
          <w:sz w:val="22"/>
          <w:szCs w:val="22"/>
          <w:lang w:eastAsia="ar-SA" w:bidi="ar-SA"/>
        </w:rPr>
      </w:pPr>
      <w:r w:rsidRPr="0052538D">
        <w:rPr>
          <w:rFonts w:eastAsia="Times New Roman" w:cs="Times New Roman"/>
          <w:b/>
          <w:color w:val="000000"/>
          <w:kern w:val="0"/>
          <w:sz w:val="22"/>
          <w:szCs w:val="22"/>
          <w:lang w:eastAsia="ar-SA" w:bidi="ar-SA"/>
        </w:rPr>
        <w:t>a ……………………………………………………………………………………………………….,</w:t>
      </w:r>
    </w:p>
    <w:p w14:paraId="3A4D893F" w14:textId="77777777" w:rsidR="00AA131C" w:rsidRPr="0052538D" w:rsidRDefault="00AA131C" w:rsidP="00AA131C">
      <w:pPr>
        <w:autoSpaceDN/>
        <w:jc w:val="both"/>
        <w:textAlignment w:val="auto"/>
        <w:rPr>
          <w:rFonts w:eastAsia="Times New Roman" w:cs="Times New Roman"/>
          <w:color w:val="000000"/>
          <w:kern w:val="0"/>
          <w:sz w:val="22"/>
          <w:szCs w:val="22"/>
          <w:lang w:eastAsia="ar-SA" w:bidi="ar-SA"/>
        </w:rPr>
      </w:pPr>
    </w:p>
    <w:p w14:paraId="4B970490" w14:textId="77777777" w:rsidR="00AA131C" w:rsidRPr="0052538D" w:rsidRDefault="00AA131C" w:rsidP="00AA131C">
      <w:pPr>
        <w:autoSpaceDN/>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zwanym w dalszej części umowy „</w:t>
      </w:r>
      <w:r w:rsidRPr="0052538D">
        <w:rPr>
          <w:rFonts w:eastAsia="Times New Roman" w:cs="Times New Roman"/>
          <w:b/>
          <w:color w:val="000000"/>
          <w:kern w:val="0"/>
          <w:sz w:val="22"/>
          <w:szCs w:val="22"/>
          <w:lang w:eastAsia="ar-SA" w:bidi="ar-SA"/>
        </w:rPr>
        <w:t>Wykonawcą”,</w:t>
      </w:r>
    </w:p>
    <w:p w14:paraId="7B96D782" w14:textId="77777777" w:rsidR="00AA131C" w:rsidRPr="0052538D" w:rsidRDefault="00AA131C" w:rsidP="00AA131C">
      <w:pPr>
        <w:autoSpaceDN/>
        <w:jc w:val="both"/>
        <w:textAlignment w:val="auto"/>
        <w:rPr>
          <w:rFonts w:eastAsia="Times New Roman" w:cs="Times New Roman"/>
          <w:bCs/>
          <w:kern w:val="0"/>
          <w:sz w:val="22"/>
          <w:szCs w:val="22"/>
          <w:lang w:eastAsia="ar-SA" w:bidi="ar-SA"/>
        </w:rPr>
      </w:pPr>
      <w:r w:rsidRPr="0052538D">
        <w:rPr>
          <w:rFonts w:eastAsia="Times New Roman" w:cs="Times New Roman"/>
          <w:color w:val="000000"/>
          <w:kern w:val="0"/>
          <w:sz w:val="22"/>
          <w:szCs w:val="22"/>
          <w:lang w:eastAsia="ar-SA" w:bidi="ar-SA"/>
        </w:rPr>
        <w:t>o następującej treści:</w:t>
      </w:r>
    </w:p>
    <w:p w14:paraId="64D69634" w14:textId="77777777" w:rsidR="00AA131C" w:rsidRPr="0052538D" w:rsidRDefault="00AA131C" w:rsidP="00AA131C">
      <w:pPr>
        <w:autoSpaceDN/>
        <w:jc w:val="both"/>
        <w:textAlignment w:val="auto"/>
        <w:rPr>
          <w:rFonts w:eastAsia="Times New Roman" w:cs="Times New Roman"/>
          <w:bCs/>
          <w:kern w:val="0"/>
          <w:sz w:val="22"/>
          <w:szCs w:val="22"/>
          <w:lang w:eastAsia="ar-SA" w:bidi="ar-SA"/>
        </w:rPr>
      </w:pPr>
    </w:p>
    <w:p w14:paraId="174D2C06" w14:textId="7734246C" w:rsidR="00AA131C" w:rsidRPr="0052538D" w:rsidRDefault="00AA131C" w:rsidP="00AA131C">
      <w:pPr>
        <w:autoSpaceDN/>
        <w:jc w:val="both"/>
        <w:textAlignment w:val="auto"/>
        <w:rPr>
          <w:rFonts w:eastAsia="Times New Roman" w:cs="Times New Roman"/>
          <w:kern w:val="0"/>
          <w:sz w:val="22"/>
          <w:szCs w:val="22"/>
          <w:lang w:eastAsia="ar-SA" w:bidi="ar-SA"/>
        </w:rPr>
      </w:pPr>
      <w:r w:rsidRPr="0052538D">
        <w:rPr>
          <w:rFonts w:eastAsia="Times New Roman" w:cs="Times New Roman"/>
          <w:bCs/>
          <w:kern w:val="0"/>
          <w:sz w:val="22"/>
          <w:szCs w:val="22"/>
          <w:lang w:eastAsia="ar-SA" w:bidi="ar-SA"/>
        </w:rPr>
        <w:t xml:space="preserve">Niniejsza umowa zostaje zawarta, w rezultacie wyboru przez Zamawiającego oferty Wykonawcy w postępowaniu o udzielenie zamówienia publicznego w trybie </w:t>
      </w:r>
      <w:r w:rsidR="006E6C9B" w:rsidRPr="0052538D">
        <w:rPr>
          <w:rFonts w:eastAsia="Times New Roman" w:cs="Times New Roman"/>
          <w:iCs/>
          <w:kern w:val="0"/>
          <w:sz w:val="22"/>
          <w:szCs w:val="22"/>
          <w:lang w:eastAsia="ar-SA" w:bidi="ar-SA"/>
        </w:rPr>
        <w:t>podstawowym bez negocjacji na podstawie art. 275 pkt 1 ustawy Prawo zamówień publicznych</w:t>
      </w:r>
      <w:r w:rsidRPr="0052538D">
        <w:rPr>
          <w:rFonts w:eastAsia="Times New Roman" w:cs="Times New Roman"/>
          <w:b/>
          <w:bCs/>
          <w:iCs/>
          <w:kern w:val="0"/>
          <w:sz w:val="22"/>
          <w:szCs w:val="22"/>
          <w:lang w:eastAsia="ar-SA" w:bidi="ar-SA"/>
        </w:rPr>
        <w:t xml:space="preserve"> </w:t>
      </w:r>
      <w:r w:rsidRPr="0052538D">
        <w:rPr>
          <w:rFonts w:eastAsia="Times New Roman" w:cs="Times New Roman"/>
          <w:iCs/>
          <w:color w:val="000000"/>
          <w:kern w:val="0"/>
          <w:sz w:val="22"/>
          <w:szCs w:val="22"/>
          <w:lang w:eastAsia="ar-SA" w:bidi="ar-SA"/>
        </w:rPr>
        <w:t xml:space="preserve">na </w:t>
      </w:r>
      <w:r w:rsidR="005D3189" w:rsidRPr="0052538D">
        <w:rPr>
          <w:rFonts w:eastAsia="Times New Roman" w:cs="Times New Roman"/>
          <w:iCs/>
          <w:color w:val="000000"/>
          <w:kern w:val="0"/>
          <w:sz w:val="22"/>
          <w:szCs w:val="22"/>
          <w:lang w:eastAsia="ar-SA" w:bidi="ar-SA"/>
        </w:rPr>
        <w:t>„</w:t>
      </w:r>
      <w:r w:rsidRPr="0052538D">
        <w:rPr>
          <w:rFonts w:eastAsia="Times New Roman" w:cs="Times New Roman"/>
          <w:iCs/>
          <w:color w:val="000000"/>
          <w:kern w:val="0"/>
          <w:sz w:val="22"/>
          <w:szCs w:val="22"/>
          <w:lang w:eastAsia="ar-SA" w:bidi="ar-SA"/>
        </w:rPr>
        <w:t>Sprzątanie obiektów Teatru Kwadrat im. Edwarda Dziewońskiego w Warszawie</w:t>
      </w:r>
      <w:r w:rsidRPr="0052538D">
        <w:rPr>
          <w:rFonts w:eastAsia="Times New Roman" w:cs="Times New Roman"/>
          <w:kern w:val="0"/>
          <w:sz w:val="22"/>
          <w:szCs w:val="22"/>
          <w:lang w:eastAsia="ar-SA" w:bidi="ar-SA"/>
        </w:rPr>
        <w:t xml:space="preserve">” (znak sprawy: </w:t>
      </w:r>
      <w:r w:rsidR="006E6C9B" w:rsidRPr="0052538D">
        <w:rPr>
          <w:rFonts w:eastAsia="Times New Roman" w:cs="Times New Roman"/>
          <w:kern w:val="0"/>
          <w:sz w:val="22"/>
          <w:szCs w:val="22"/>
          <w:lang w:eastAsia="ar-SA" w:bidi="ar-SA"/>
        </w:rPr>
        <w:t>ZP/</w:t>
      </w:r>
      <w:r w:rsidR="003838EA">
        <w:rPr>
          <w:rFonts w:eastAsia="Times New Roman" w:cs="Times New Roman"/>
          <w:kern w:val="0"/>
          <w:sz w:val="22"/>
          <w:szCs w:val="22"/>
          <w:lang w:eastAsia="ar-SA" w:bidi="ar-SA"/>
        </w:rPr>
        <w:t>9</w:t>
      </w:r>
      <w:r w:rsidR="006E6C9B" w:rsidRPr="0052538D">
        <w:rPr>
          <w:rFonts w:eastAsia="Times New Roman" w:cs="Times New Roman"/>
          <w:kern w:val="0"/>
          <w:sz w:val="22"/>
          <w:szCs w:val="22"/>
          <w:lang w:eastAsia="ar-SA" w:bidi="ar-SA"/>
        </w:rPr>
        <w:t>/2025</w:t>
      </w:r>
      <w:r w:rsidRPr="0052538D">
        <w:rPr>
          <w:rFonts w:eastAsia="Times New Roman" w:cs="Times New Roman"/>
          <w:kern w:val="0"/>
          <w:sz w:val="22"/>
          <w:szCs w:val="22"/>
          <w:lang w:eastAsia="ar-SA" w:bidi="ar-SA"/>
        </w:rPr>
        <w:t>).</w:t>
      </w:r>
    </w:p>
    <w:p w14:paraId="069EA193" w14:textId="77777777" w:rsidR="00AA131C" w:rsidRPr="0052538D" w:rsidRDefault="00AA131C" w:rsidP="00AA131C">
      <w:pPr>
        <w:autoSpaceDN/>
        <w:jc w:val="both"/>
        <w:textAlignment w:val="auto"/>
        <w:rPr>
          <w:rFonts w:eastAsia="Times New Roman" w:cs="Times New Roman"/>
          <w:iCs/>
          <w:color w:val="000000"/>
          <w:kern w:val="0"/>
          <w:sz w:val="22"/>
          <w:szCs w:val="22"/>
          <w:lang w:eastAsia="ar-SA" w:bidi="ar-SA"/>
        </w:rPr>
      </w:pPr>
    </w:p>
    <w:p w14:paraId="0EA92B25"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Przedmiot Umowy</w:t>
      </w:r>
    </w:p>
    <w:p w14:paraId="0AE8DA66"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§1</w:t>
      </w:r>
    </w:p>
    <w:p w14:paraId="220F3820" w14:textId="7FA7C194" w:rsidR="00AA131C" w:rsidRPr="0052538D" w:rsidRDefault="00AA131C" w:rsidP="00811405">
      <w:pPr>
        <w:numPr>
          <w:ilvl w:val="0"/>
          <w:numId w:val="107"/>
        </w:numPr>
        <w:tabs>
          <w:tab w:val="clear" w:pos="720"/>
          <w:tab w:val="num" w:pos="426"/>
        </w:tabs>
        <w:autoSpaceDN/>
        <w:ind w:left="426" w:hanging="426"/>
        <w:jc w:val="both"/>
        <w:textAlignment w:val="auto"/>
        <w:rPr>
          <w:rFonts w:eastAsia="Times New Roman" w:cs="Times New Roman"/>
          <w:b/>
          <w:bCs/>
          <w:iCs/>
          <w:kern w:val="0"/>
          <w:sz w:val="22"/>
          <w:szCs w:val="22"/>
          <w:lang w:eastAsia="ar-SA" w:bidi="ar-SA"/>
        </w:rPr>
      </w:pPr>
      <w:r w:rsidRPr="0052538D">
        <w:rPr>
          <w:rFonts w:eastAsia="Times New Roman" w:cs="Times New Roman"/>
          <w:kern w:val="0"/>
          <w:sz w:val="22"/>
          <w:szCs w:val="22"/>
          <w:lang w:eastAsia="ar-SA" w:bidi="ar-SA"/>
        </w:rPr>
        <w:t xml:space="preserve">Zamawiający zleca, a Wykonawca przyjmuje do realizacji zamówienie pn. </w:t>
      </w:r>
      <w:r w:rsidR="009E77A0" w:rsidRPr="0052538D">
        <w:rPr>
          <w:rFonts w:eastAsia="Times New Roman" w:cs="Times New Roman"/>
          <w:kern w:val="0"/>
          <w:sz w:val="22"/>
          <w:szCs w:val="22"/>
          <w:lang w:eastAsia="ar-SA" w:bidi="ar-SA"/>
        </w:rPr>
        <w:t>„</w:t>
      </w:r>
      <w:r w:rsidRPr="0052538D">
        <w:rPr>
          <w:rFonts w:eastAsia="Times New Roman" w:cs="Times New Roman"/>
          <w:iCs/>
          <w:color w:val="000000"/>
          <w:kern w:val="0"/>
          <w:sz w:val="22"/>
          <w:szCs w:val="22"/>
          <w:lang w:eastAsia="ar-SA" w:bidi="ar-SA"/>
        </w:rPr>
        <w:t>Sprzątanie obiektów Teatru Kwadrat im. Edwarda Dziewońskiego w Warszawie</w:t>
      </w:r>
      <w:r w:rsidRPr="0052538D">
        <w:rPr>
          <w:rFonts w:eastAsia="Times New Roman" w:cs="Times New Roman"/>
          <w:kern w:val="0"/>
          <w:sz w:val="22"/>
          <w:szCs w:val="22"/>
          <w:lang w:eastAsia="ar-SA" w:bidi="ar-SA"/>
        </w:rPr>
        <w:t xml:space="preserve">”, </w:t>
      </w:r>
      <w:r w:rsidRPr="0052538D">
        <w:rPr>
          <w:rFonts w:eastAsia="Times New Roman" w:cs="Times New Roman"/>
          <w:iCs/>
          <w:kern w:val="0"/>
          <w:sz w:val="22"/>
          <w:szCs w:val="22"/>
          <w:lang w:eastAsia="ar-SA" w:bidi="ar-SA"/>
        </w:rPr>
        <w:t>zgodnie ze Specyfikacją Warunków Zamówienia (zwaną dalej „SWZ”)</w:t>
      </w:r>
      <w:r w:rsidR="00820D90" w:rsidRPr="0052538D">
        <w:rPr>
          <w:rFonts w:eastAsia="Times New Roman" w:cs="Times New Roman"/>
          <w:iCs/>
          <w:kern w:val="0"/>
          <w:sz w:val="22"/>
          <w:szCs w:val="22"/>
          <w:lang w:eastAsia="ar-SA" w:bidi="ar-SA"/>
        </w:rPr>
        <w:t>, którego szczegółowy zakres określony został w Opisie Przedmiotu Zamówienia stanowiącym zał. nr 1 do Umowy.</w:t>
      </w:r>
    </w:p>
    <w:p w14:paraId="3CE8D886" w14:textId="77777777" w:rsidR="00AA131C" w:rsidRPr="0052538D" w:rsidRDefault="00AA131C" w:rsidP="00811405">
      <w:pPr>
        <w:numPr>
          <w:ilvl w:val="0"/>
          <w:numId w:val="107"/>
        </w:numPr>
        <w:tabs>
          <w:tab w:val="left" w:pos="360"/>
          <w:tab w:val="num" w:pos="426"/>
        </w:tabs>
        <w:autoSpaceDN/>
        <w:ind w:left="426" w:hanging="426"/>
        <w:jc w:val="both"/>
        <w:textAlignment w:val="auto"/>
        <w:rPr>
          <w:rFonts w:eastAsia="Times New Roman" w:cs="Times New Roman"/>
          <w:b/>
          <w:kern w:val="0"/>
          <w:sz w:val="22"/>
          <w:szCs w:val="22"/>
          <w:u w:val="single"/>
          <w:lang w:eastAsia="ar-SA" w:bidi="ar-SA"/>
        </w:rPr>
      </w:pPr>
      <w:r w:rsidRPr="0052538D">
        <w:rPr>
          <w:rFonts w:eastAsia="Times New Roman" w:cs="Times New Roman"/>
          <w:kern w:val="0"/>
          <w:sz w:val="22"/>
          <w:szCs w:val="22"/>
          <w:lang w:eastAsia="ar-SA" w:bidi="ar-SA"/>
        </w:rPr>
        <w:t xml:space="preserve">Wykonawca zrealizuje usługę z należytą starannością w sposób zapewniający prawidłową </w:t>
      </w:r>
      <w:r w:rsidRPr="0052538D">
        <w:rPr>
          <w:rFonts w:eastAsia="Times New Roman" w:cs="Times New Roman"/>
          <w:kern w:val="0"/>
          <w:sz w:val="22"/>
          <w:szCs w:val="22"/>
          <w:lang w:eastAsia="ar-SA" w:bidi="ar-SA"/>
        </w:rPr>
        <w:br/>
        <w:t xml:space="preserve">i terminową realizację zadań, zgodnie z obowiązującymi przepisami, przy uwzględnieniu poleceń przedstawiciela Zamawiającego. </w:t>
      </w:r>
    </w:p>
    <w:p w14:paraId="4BC76FA9" w14:textId="77777777" w:rsidR="00AA131C" w:rsidRPr="0052538D" w:rsidRDefault="00AA131C" w:rsidP="00811405">
      <w:pPr>
        <w:numPr>
          <w:ilvl w:val="0"/>
          <w:numId w:val="107"/>
        </w:numPr>
        <w:tabs>
          <w:tab w:val="left" w:pos="360"/>
          <w:tab w:val="num" w:pos="426"/>
        </w:tabs>
        <w:autoSpaceDN/>
        <w:ind w:left="426" w:hanging="426"/>
        <w:jc w:val="both"/>
        <w:textAlignment w:val="auto"/>
        <w:rPr>
          <w:rFonts w:eastAsia="Times New Roman" w:cs="Times New Roman"/>
          <w:b/>
          <w:kern w:val="0"/>
          <w:sz w:val="22"/>
          <w:szCs w:val="22"/>
          <w:u w:val="single"/>
          <w:lang w:eastAsia="ar-SA" w:bidi="ar-SA"/>
        </w:rPr>
      </w:pPr>
      <w:r w:rsidRPr="0052538D">
        <w:rPr>
          <w:rFonts w:eastAsia="Times New Roman" w:cs="Times New Roman"/>
          <w:kern w:val="0"/>
          <w:sz w:val="22"/>
          <w:szCs w:val="22"/>
          <w:lang w:eastAsia="ar-SA" w:bidi="ar-SA"/>
        </w:rPr>
        <w:t>Realizacja przedmiotu umowy będzie prowadzona pod stałą kontrolą osoby wyznaczonej przez Zamawiającego. Tryb pracy (harmonogram realizacji umowy) zostanie ustalony przez przedstawiciela Zamawiającego i przedstawiciela Wykonawcy niezwłocznie po podpisaniu umowy</w:t>
      </w:r>
      <w:r w:rsidR="00820D90" w:rsidRPr="0052538D">
        <w:rPr>
          <w:rFonts w:eastAsia="Times New Roman" w:cs="Times New Roman"/>
          <w:kern w:val="0"/>
          <w:sz w:val="22"/>
          <w:szCs w:val="22"/>
          <w:lang w:eastAsia="ar-SA" w:bidi="ar-SA"/>
        </w:rPr>
        <w:t xml:space="preserve"> i przed rozpoczęciem jej realizacji</w:t>
      </w:r>
      <w:r w:rsidR="009E77A0" w:rsidRPr="0052538D">
        <w:rPr>
          <w:rFonts w:eastAsia="Times New Roman" w:cs="Times New Roman"/>
          <w:kern w:val="0"/>
          <w:sz w:val="22"/>
          <w:szCs w:val="22"/>
          <w:lang w:eastAsia="ar-SA" w:bidi="ar-SA"/>
        </w:rPr>
        <w:t>, z uwzględnieniem postanowień § 3 Umowy.</w:t>
      </w:r>
    </w:p>
    <w:p w14:paraId="3D137E36" w14:textId="77777777" w:rsidR="00AA131C" w:rsidRPr="0052538D" w:rsidRDefault="00AA131C" w:rsidP="00811405">
      <w:pPr>
        <w:numPr>
          <w:ilvl w:val="0"/>
          <w:numId w:val="107"/>
        </w:numPr>
        <w:tabs>
          <w:tab w:val="left" w:pos="360"/>
          <w:tab w:val="num" w:pos="426"/>
        </w:tabs>
        <w:autoSpaceDN/>
        <w:ind w:left="426" w:hanging="426"/>
        <w:jc w:val="both"/>
        <w:textAlignment w:val="auto"/>
        <w:rPr>
          <w:rFonts w:eastAsia="Times New Roman" w:cs="Times New Roman"/>
          <w:b/>
          <w:kern w:val="0"/>
          <w:sz w:val="22"/>
          <w:szCs w:val="22"/>
          <w:u w:val="single"/>
          <w:lang w:eastAsia="ar-SA" w:bidi="ar-SA"/>
        </w:rPr>
      </w:pPr>
      <w:r w:rsidRPr="0052538D">
        <w:rPr>
          <w:rFonts w:eastAsia="Times New Roman" w:cs="Times New Roman"/>
          <w:kern w:val="0"/>
          <w:sz w:val="22"/>
          <w:szCs w:val="22"/>
          <w:lang w:eastAsia="ar-SA" w:bidi="ar-SA"/>
        </w:rPr>
        <w:t>Wykonawca ma obowiązek niezwłocznie stosować się do wszystkich uwag związanych z realizacją przedmiotu zamówienia, zgłaszanych przez osobę wyznaczoną przez Zamawiającego</w:t>
      </w:r>
    </w:p>
    <w:p w14:paraId="2FDDB2F6" w14:textId="77777777" w:rsidR="00AA131C" w:rsidRPr="0052538D" w:rsidRDefault="00AA131C" w:rsidP="00811405">
      <w:pPr>
        <w:numPr>
          <w:ilvl w:val="0"/>
          <w:numId w:val="107"/>
        </w:numPr>
        <w:tabs>
          <w:tab w:val="clear" w:pos="720"/>
          <w:tab w:val="num" w:pos="426"/>
        </w:tabs>
        <w:autoSpaceDN/>
        <w:ind w:left="426" w:hanging="426"/>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Wykonawca oświadcza, że:</w:t>
      </w:r>
    </w:p>
    <w:p w14:paraId="67275CEF" w14:textId="77777777" w:rsidR="00AA131C" w:rsidRPr="0052538D" w:rsidRDefault="00AA131C" w:rsidP="00811405">
      <w:pPr>
        <w:numPr>
          <w:ilvl w:val="0"/>
          <w:numId w:val="108"/>
        </w:numPr>
        <w:tabs>
          <w:tab w:val="clear" w:pos="0"/>
          <w:tab w:val="num" w:pos="-77"/>
          <w:tab w:val="num" w:pos="426"/>
          <w:tab w:val="num" w:pos="1647"/>
        </w:tabs>
        <w:autoSpaceDN/>
        <w:ind w:left="768" w:hanging="426"/>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posiada odpowiednią wiedzę, doświadczenie, umiejętności, dysponuje stosowną bazą i środkami do prawidłowego i kompleksowego wykonania przedmiotu umowy,</w:t>
      </w:r>
    </w:p>
    <w:p w14:paraId="6C25274C" w14:textId="77777777" w:rsidR="00AA131C" w:rsidRPr="0052538D" w:rsidRDefault="00AA131C" w:rsidP="00811405">
      <w:pPr>
        <w:numPr>
          <w:ilvl w:val="0"/>
          <w:numId w:val="108"/>
        </w:numPr>
        <w:tabs>
          <w:tab w:val="clear" w:pos="0"/>
          <w:tab w:val="num" w:pos="-77"/>
          <w:tab w:val="num" w:pos="426"/>
          <w:tab w:val="num" w:pos="1647"/>
        </w:tabs>
        <w:autoSpaceDN/>
        <w:ind w:left="768" w:hanging="426"/>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przed podpisaniem niniejszej umowy otrzymał i zapoznał się z wszelkimi informacjami niezbędnymi do realizacji zamówienia.</w:t>
      </w:r>
    </w:p>
    <w:p w14:paraId="68616CB8" w14:textId="77777777" w:rsidR="00AA131C" w:rsidRPr="0052538D" w:rsidRDefault="00AA131C" w:rsidP="00811405">
      <w:pPr>
        <w:numPr>
          <w:ilvl w:val="0"/>
          <w:numId w:val="107"/>
        </w:numPr>
        <w:tabs>
          <w:tab w:val="clear" w:pos="720"/>
          <w:tab w:val="num" w:pos="426"/>
        </w:tabs>
        <w:suppressAutoHyphens w:val="0"/>
        <w:autoSpaceDN/>
        <w:spacing w:after="200" w:line="276" w:lineRule="auto"/>
        <w:ind w:left="426" w:hanging="426"/>
        <w:contextualSpacing/>
        <w:jc w:val="both"/>
        <w:textAlignment w:val="auto"/>
        <w:rPr>
          <w:rFonts w:eastAsia="Times New Roman" w:cs="Times New Roman"/>
          <w:bCs/>
          <w:color w:val="000000"/>
          <w:kern w:val="0"/>
          <w:sz w:val="22"/>
          <w:szCs w:val="22"/>
          <w:lang w:eastAsia="ar-SA" w:bidi="ar-SA"/>
        </w:rPr>
      </w:pPr>
      <w:r w:rsidRPr="0052538D">
        <w:rPr>
          <w:rFonts w:eastAsia="Times New Roman" w:cs="Times New Roman"/>
          <w:color w:val="000000"/>
          <w:kern w:val="0"/>
          <w:sz w:val="22"/>
          <w:szCs w:val="22"/>
          <w:lang w:eastAsia="ar-SA" w:bidi="ar-SA"/>
        </w:rPr>
        <w:t>Wykonawca realizować będzie usługę przy pomocy własnych narzędzi i własnego sprzętu do sprzątania (</w:t>
      </w:r>
      <w:r w:rsidRPr="0052538D">
        <w:rPr>
          <w:rFonts w:eastAsia="Times New Roman" w:cs="Times New Roman"/>
          <w:kern w:val="0"/>
          <w:sz w:val="22"/>
          <w:szCs w:val="22"/>
          <w:lang w:eastAsia="ar-SA" w:bidi="ar-SA"/>
        </w:rPr>
        <w:t>takiego jak np. odkurzacze, mopy, wiadra, szczotki, odkurzacze piorące, rękawiczki, maseczki,</w:t>
      </w:r>
      <w:r w:rsidR="009E77A0" w:rsidRPr="0052538D">
        <w:rPr>
          <w:rFonts w:eastAsia="Times New Roman" w:cs="Times New Roman"/>
          <w:kern w:val="0"/>
          <w:sz w:val="22"/>
          <w:szCs w:val="22"/>
          <w:lang w:eastAsia="ar-SA" w:bidi="ar-SA"/>
        </w:rPr>
        <w:t xml:space="preserve"> </w:t>
      </w:r>
      <w:r w:rsidRPr="0052538D">
        <w:rPr>
          <w:rFonts w:eastAsia="Times New Roman" w:cs="Times New Roman"/>
          <w:kern w:val="0"/>
          <w:sz w:val="22"/>
          <w:szCs w:val="22"/>
          <w:lang w:eastAsia="ar-SA" w:bidi="ar-SA"/>
        </w:rPr>
        <w:t>przyłbice, gąbki itd</w:t>
      </w:r>
      <w:r w:rsidRPr="0052538D">
        <w:rPr>
          <w:rFonts w:eastAsia="Times New Roman" w:cs="Times New Roman"/>
          <w:color w:val="000000"/>
          <w:kern w:val="0"/>
          <w:sz w:val="22"/>
          <w:szCs w:val="22"/>
          <w:lang w:eastAsia="ar-SA" w:bidi="ar-SA"/>
        </w:rPr>
        <w:t>.).</w:t>
      </w:r>
    </w:p>
    <w:p w14:paraId="7C94AE13" w14:textId="77777777" w:rsidR="00AA131C" w:rsidRPr="0052538D" w:rsidRDefault="00820D90" w:rsidP="00811405">
      <w:pPr>
        <w:numPr>
          <w:ilvl w:val="0"/>
          <w:numId w:val="107"/>
        </w:numPr>
        <w:tabs>
          <w:tab w:val="clear" w:pos="720"/>
          <w:tab w:val="num" w:pos="426"/>
        </w:tabs>
        <w:suppressAutoHyphens w:val="0"/>
        <w:autoSpaceDN/>
        <w:spacing w:after="200" w:line="276" w:lineRule="auto"/>
        <w:ind w:left="426" w:hanging="426"/>
        <w:contextualSpacing/>
        <w:jc w:val="both"/>
        <w:textAlignment w:val="auto"/>
        <w:rPr>
          <w:rFonts w:eastAsia="Times New Roman" w:cs="Times New Roman"/>
          <w:bCs/>
          <w:color w:val="000000"/>
          <w:kern w:val="0"/>
          <w:sz w:val="22"/>
          <w:szCs w:val="22"/>
          <w:lang w:eastAsia="ar-SA" w:bidi="ar-SA"/>
        </w:rPr>
      </w:pPr>
      <w:r w:rsidRPr="0052538D">
        <w:rPr>
          <w:rFonts w:eastAsia="Times New Roman" w:cs="Times New Roman"/>
          <w:color w:val="000000"/>
          <w:kern w:val="0"/>
          <w:sz w:val="22"/>
          <w:szCs w:val="22"/>
          <w:lang w:eastAsia="ar-SA" w:bidi="ar-SA"/>
        </w:rPr>
        <w:t>Zamawiający</w:t>
      </w:r>
      <w:r w:rsidR="00AA131C" w:rsidRPr="0052538D">
        <w:rPr>
          <w:rFonts w:eastAsia="Times New Roman" w:cs="Times New Roman"/>
          <w:color w:val="000000"/>
          <w:kern w:val="0"/>
          <w:sz w:val="22"/>
          <w:szCs w:val="22"/>
          <w:lang w:eastAsia="ar-SA" w:bidi="ar-SA"/>
        </w:rPr>
        <w:t xml:space="preserve"> zapewni do realizacji zamówienia środki czystości </w:t>
      </w:r>
      <w:r w:rsidR="00AA131C" w:rsidRPr="0052538D">
        <w:rPr>
          <w:rFonts w:eastAsia="Times New Roman" w:cs="Times New Roman"/>
          <w:kern w:val="0"/>
          <w:sz w:val="22"/>
          <w:szCs w:val="22"/>
          <w:lang w:eastAsia="ar-SA" w:bidi="ar-SA"/>
        </w:rPr>
        <w:t>niezbędne do realizacji usługi sprzątania oraz środki sanitarno-higieniczne (np. papier toaletowy, ręczniki papierowe, odświeżacze powietrza, kostki do toalet, mydło, żele antybakteryjne, środki antywirusowe itd.).</w:t>
      </w:r>
    </w:p>
    <w:p w14:paraId="6EE709EF" w14:textId="77777777" w:rsidR="00AA131C" w:rsidRPr="0052538D" w:rsidRDefault="00820D90" w:rsidP="00811405">
      <w:pPr>
        <w:numPr>
          <w:ilvl w:val="0"/>
          <w:numId w:val="107"/>
        </w:numPr>
        <w:tabs>
          <w:tab w:val="clear" w:pos="720"/>
          <w:tab w:val="num" w:pos="426"/>
        </w:tabs>
        <w:suppressAutoHyphens w:val="0"/>
        <w:autoSpaceDN/>
        <w:spacing w:after="200" w:line="276" w:lineRule="auto"/>
        <w:ind w:left="426" w:hanging="426"/>
        <w:contextualSpacing/>
        <w:jc w:val="both"/>
        <w:textAlignment w:val="auto"/>
        <w:rPr>
          <w:rFonts w:eastAsia="Times New Roman" w:cs="Times New Roman"/>
          <w:bCs/>
          <w:color w:val="000000"/>
          <w:kern w:val="0"/>
          <w:sz w:val="22"/>
          <w:szCs w:val="22"/>
          <w:lang w:eastAsia="ar-SA" w:bidi="ar-SA"/>
        </w:rPr>
      </w:pPr>
      <w:r w:rsidRPr="0052538D">
        <w:rPr>
          <w:rFonts w:eastAsia="Times New Roman" w:cs="Times New Roman"/>
          <w:color w:val="000000"/>
          <w:kern w:val="0"/>
          <w:sz w:val="22"/>
          <w:szCs w:val="22"/>
          <w:lang w:eastAsia="ar-SA" w:bidi="ar-SA"/>
        </w:rPr>
        <w:t>Zamawiający</w:t>
      </w:r>
      <w:r w:rsidR="00AA131C" w:rsidRPr="0052538D">
        <w:rPr>
          <w:rFonts w:eastAsia="Times New Roman" w:cs="Times New Roman"/>
          <w:color w:val="000000"/>
          <w:kern w:val="0"/>
          <w:sz w:val="22"/>
          <w:szCs w:val="22"/>
          <w:lang w:eastAsia="ar-SA" w:bidi="ar-SA"/>
        </w:rPr>
        <w:t xml:space="preserve"> zapewni schowek na sprzęt i materiały (w siedzibie przy ul. Marszałkowskiej 138 w Warszawie).</w:t>
      </w:r>
    </w:p>
    <w:p w14:paraId="3074F98E" w14:textId="77777777" w:rsidR="00AA131C" w:rsidRPr="0052538D" w:rsidRDefault="00820D90" w:rsidP="00811405">
      <w:pPr>
        <w:numPr>
          <w:ilvl w:val="0"/>
          <w:numId w:val="107"/>
        </w:numPr>
        <w:tabs>
          <w:tab w:val="clear" w:pos="720"/>
          <w:tab w:val="num" w:pos="426"/>
        </w:tabs>
        <w:suppressAutoHyphens w:val="0"/>
        <w:autoSpaceDN/>
        <w:spacing w:after="200" w:line="276" w:lineRule="auto"/>
        <w:ind w:left="426" w:hanging="426"/>
        <w:contextualSpacing/>
        <w:jc w:val="both"/>
        <w:textAlignment w:val="auto"/>
        <w:rPr>
          <w:rFonts w:eastAsia="Times New Roman" w:cs="Times New Roman"/>
          <w:bCs/>
          <w:color w:val="000000"/>
          <w:kern w:val="0"/>
          <w:sz w:val="22"/>
          <w:szCs w:val="22"/>
          <w:lang w:eastAsia="ar-SA" w:bidi="ar-SA"/>
        </w:rPr>
      </w:pPr>
      <w:r w:rsidRPr="0052538D">
        <w:rPr>
          <w:rFonts w:eastAsia="Times New Roman" w:cs="Times New Roman"/>
          <w:color w:val="000000"/>
          <w:kern w:val="0"/>
          <w:sz w:val="22"/>
          <w:szCs w:val="22"/>
          <w:lang w:eastAsia="ar-SA" w:bidi="ar-SA"/>
        </w:rPr>
        <w:t>Zamawiający</w:t>
      </w:r>
      <w:r w:rsidR="00AA131C" w:rsidRPr="0052538D">
        <w:rPr>
          <w:rFonts w:eastAsia="Times New Roman" w:cs="Times New Roman"/>
          <w:color w:val="000000"/>
          <w:kern w:val="0"/>
          <w:sz w:val="22"/>
          <w:szCs w:val="22"/>
          <w:lang w:eastAsia="ar-SA" w:bidi="ar-SA"/>
        </w:rPr>
        <w:t xml:space="preserve"> zapewni dla Wykonawcy pomieszczenie socjalne (w siedzibie przy ul. Marszałkowskiej 138 w Warszawie) oraz umożliwi korzystanie z wody i prądu.</w:t>
      </w:r>
    </w:p>
    <w:p w14:paraId="12968D70" w14:textId="77777777" w:rsidR="006702F0" w:rsidRPr="0052538D" w:rsidRDefault="006702F0" w:rsidP="006702F0">
      <w:pPr>
        <w:suppressAutoHyphens w:val="0"/>
        <w:autoSpaceDN/>
        <w:spacing w:after="200" w:line="276" w:lineRule="auto"/>
        <w:ind w:left="426"/>
        <w:contextualSpacing/>
        <w:jc w:val="both"/>
        <w:textAlignment w:val="auto"/>
        <w:rPr>
          <w:rFonts w:eastAsia="Times New Roman" w:cs="Times New Roman"/>
          <w:bCs/>
          <w:color w:val="000000"/>
          <w:kern w:val="0"/>
          <w:sz w:val="22"/>
          <w:szCs w:val="22"/>
          <w:lang w:eastAsia="ar-SA" w:bidi="ar-SA"/>
        </w:rPr>
      </w:pPr>
    </w:p>
    <w:p w14:paraId="34BCB4CA" w14:textId="77777777" w:rsidR="00AA131C" w:rsidRPr="0052538D" w:rsidRDefault="00AA131C" w:rsidP="00AA131C">
      <w:pPr>
        <w:suppressAutoHyphens w:val="0"/>
        <w:autoSpaceDN/>
        <w:spacing w:after="200" w:line="276" w:lineRule="auto"/>
        <w:ind w:left="720"/>
        <w:contextualSpacing/>
        <w:jc w:val="both"/>
        <w:textAlignment w:val="auto"/>
        <w:rPr>
          <w:rFonts w:eastAsia="Times New Roman" w:cs="Times New Roman"/>
          <w:b/>
          <w:bCs/>
          <w:color w:val="000000"/>
          <w:kern w:val="0"/>
          <w:sz w:val="22"/>
          <w:szCs w:val="22"/>
          <w:lang w:eastAsia="ar-SA" w:bidi="ar-SA"/>
        </w:rPr>
      </w:pPr>
    </w:p>
    <w:p w14:paraId="46707E94" w14:textId="06EB88D1" w:rsidR="00AA131C" w:rsidRPr="0052538D" w:rsidRDefault="00DF636E" w:rsidP="00AA131C">
      <w:pPr>
        <w:suppressAutoHyphens w:val="0"/>
        <w:autoSpaceDN/>
        <w:contextualSpacing/>
        <w:jc w:val="center"/>
        <w:textAlignment w:val="auto"/>
        <w:rPr>
          <w:rFonts w:eastAsia="Times New Roman" w:cs="Times New Roman"/>
          <w:b/>
          <w:bCs/>
          <w:color w:val="000000"/>
          <w:kern w:val="0"/>
          <w:sz w:val="22"/>
          <w:szCs w:val="22"/>
          <w:lang w:eastAsia="ar-SA" w:bidi="ar-SA"/>
        </w:rPr>
      </w:pPr>
      <w:r w:rsidRPr="0052538D">
        <w:rPr>
          <w:rFonts w:eastAsia="Times New Roman" w:cs="Times New Roman"/>
          <w:b/>
          <w:bCs/>
          <w:color w:val="000000"/>
          <w:kern w:val="0"/>
          <w:sz w:val="22"/>
          <w:szCs w:val="22"/>
          <w:lang w:eastAsia="ar-SA" w:bidi="ar-SA"/>
        </w:rPr>
        <w:t>Zamówienia polegające na powtórzeniu podobnych usług</w:t>
      </w:r>
    </w:p>
    <w:p w14:paraId="64B4BB65"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w:t>
      </w:r>
      <w:r w:rsidR="00820D90" w:rsidRPr="0052538D">
        <w:rPr>
          <w:rFonts w:eastAsia="Times New Roman" w:cs="Times New Roman"/>
          <w:b/>
          <w:bCs/>
          <w:kern w:val="0"/>
          <w:sz w:val="22"/>
          <w:szCs w:val="22"/>
          <w:lang w:eastAsia="ar-SA" w:bidi="ar-SA"/>
        </w:rPr>
        <w:t>2</w:t>
      </w:r>
    </w:p>
    <w:p w14:paraId="04860469" w14:textId="4C5923A9" w:rsidR="00AA131C" w:rsidRPr="0052538D" w:rsidRDefault="004078F8" w:rsidP="00811405">
      <w:pPr>
        <w:numPr>
          <w:ilvl w:val="1"/>
          <w:numId w:val="107"/>
        </w:numPr>
        <w:tabs>
          <w:tab w:val="clear" w:pos="1080"/>
          <w:tab w:val="num" w:pos="0"/>
        </w:tabs>
        <w:suppressAutoHyphens w:val="0"/>
        <w:autoSpaceDN/>
        <w:spacing w:after="200" w:line="276" w:lineRule="auto"/>
        <w:ind w:left="426" w:hanging="426"/>
        <w:contextualSpacing/>
        <w:jc w:val="both"/>
        <w:textAlignment w:val="auto"/>
        <w:rPr>
          <w:rFonts w:eastAsia="Times New Roman" w:cs="Times New Roman"/>
          <w:bCs/>
          <w:color w:val="000000"/>
          <w:kern w:val="0"/>
          <w:sz w:val="22"/>
          <w:szCs w:val="22"/>
          <w:lang w:eastAsia="ar-SA" w:bidi="ar-SA"/>
        </w:rPr>
      </w:pPr>
      <w:r w:rsidRPr="0052538D">
        <w:rPr>
          <w:rFonts w:eastAsia="Times New Roman" w:cs="Times New Roman"/>
          <w:bCs/>
          <w:color w:val="000000"/>
          <w:kern w:val="0"/>
          <w:sz w:val="22"/>
          <w:szCs w:val="22"/>
          <w:lang w:eastAsia="ar-SA" w:bidi="ar-SA"/>
        </w:rPr>
        <w:t xml:space="preserve">Na podstawie art. 214 ust. 1 pkt 7 ustawy Pzp </w:t>
      </w:r>
      <w:r w:rsidR="00AA131C" w:rsidRPr="0052538D">
        <w:rPr>
          <w:rFonts w:eastAsia="Times New Roman" w:cs="Times New Roman"/>
          <w:bCs/>
          <w:color w:val="000000"/>
          <w:kern w:val="0"/>
          <w:sz w:val="22"/>
          <w:szCs w:val="22"/>
          <w:lang w:eastAsia="ar-SA" w:bidi="ar-SA"/>
        </w:rPr>
        <w:t xml:space="preserve">Zamawiający zastrzega sobie możliwość </w:t>
      </w:r>
      <w:r w:rsidRPr="0052538D">
        <w:rPr>
          <w:rFonts w:eastAsia="Times New Roman" w:cs="Times New Roman"/>
          <w:bCs/>
          <w:color w:val="000000"/>
          <w:kern w:val="0"/>
          <w:sz w:val="22"/>
          <w:szCs w:val="22"/>
          <w:lang w:eastAsia="ar-SA" w:bidi="ar-SA"/>
        </w:rPr>
        <w:t>udzielenia zamówienia polegającego na powtórzeniu podobnych usług</w:t>
      </w:r>
      <w:r w:rsidR="00AB5080" w:rsidRPr="0052538D">
        <w:rPr>
          <w:rFonts w:eastAsia="Times New Roman" w:cs="Times New Roman"/>
          <w:bCs/>
          <w:color w:val="000000"/>
          <w:kern w:val="0"/>
          <w:sz w:val="22"/>
          <w:szCs w:val="22"/>
          <w:lang w:eastAsia="ar-SA" w:bidi="ar-SA"/>
        </w:rPr>
        <w:t>, zgodnych z przedmiotem zamówienia podstawowego</w:t>
      </w:r>
      <w:r w:rsidR="00AA131C" w:rsidRPr="0052538D">
        <w:rPr>
          <w:rFonts w:eastAsia="Times New Roman" w:cs="Times New Roman"/>
          <w:bCs/>
          <w:color w:val="000000"/>
          <w:kern w:val="0"/>
          <w:sz w:val="22"/>
          <w:szCs w:val="22"/>
          <w:lang w:eastAsia="ar-SA" w:bidi="ar-SA"/>
        </w:rPr>
        <w:t>.</w:t>
      </w:r>
    </w:p>
    <w:p w14:paraId="2463E725" w14:textId="4C9E08EA" w:rsidR="000C2B58" w:rsidRPr="0052538D" w:rsidRDefault="004078F8" w:rsidP="00811405">
      <w:pPr>
        <w:numPr>
          <w:ilvl w:val="1"/>
          <w:numId w:val="107"/>
        </w:numPr>
        <w:tabs>
          <w:tab w:val="clear" w:pos="1080"/>
          <w:tab w:val="num" w:pos="0"/>
        </w:tabs>
        <w:suppressAutoHyphens w:val="0"/>
        <w:autoSpaceDN/>
        <w:spacing w:after="200" w:line="276" w:lineRule="auto"/>
        <w:ind w:left="426" w:hanging="426"/>
        <w:contextualSpacing/>
        <w:jc w:val="both"/>
        <w:textAlignment w:val="auto"/>
        <w:rPr>
          <w:bCs/>
          <w:color w:val="000000"/>
          <w:sz w:val="22"/>
          <w:szCs w:val="22"/>
          <w:lang w:eastAsia="ar-SA" w:bidi="ar-SA"/>
        </w:rPr>
      </w:pPr>
      <w:r w:rsidRPr="0052538D">
        <w:rPr>
          <w:rFonts w:eastAsia="Times New Roman" w:cs="Times New Roman"/>
          <w:bCs/>
          <w:color w:val="000000"/>
          <w:kern w:val="0"/>
          <w:sz w:val="22"/>
          <w:szCs w:val="22"/>
          <w:lang w:eastAsia="ar-SA" w:bidi="ar-SA"/>
        </w:rPr>
        <w:t>Powyższe zamówienie zostanie udzielone na maksymalny okres 3 miesięcy.</w:t>
      </w:r>
    </w:p>
    <w:p w14:paraId="27A7365B" w14:textId="65AC50B9" w:rsidR="00AA131C" w:rsidRPr="0052538D" w:rsidRDefault="004078F8" w:rsidP="00811405">
      <w:pPr>
        <w:numPr>
          <w:ilvl w:val="1"/>
          <w:numId w:val="107"/>
        </w:numPr>
        <w:tabs>
          <w:tab w:val="clear" w:pos="1080"/>
          <w:tab w:val="num" w:pos="0"/>
        </w:tabs>
        <w:autoSpaceDN/>
        <w:ind w:left="426" w:hanging="426"/>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Szczegółowe warunki realizacji zamówienia będą przedmiotem negocjacji w procedurze zamówienia z wolnej ręki.</w:t>
      </w:r>
    </w:p>
    <w:p w14:paraId="186F5B23" w14:textId="3BBCBC5E" w:rsidR="004078F8" w:rsidRPr="0052538D" w:rsidRDefault="004078F8" w:rsidP="00811405">
      <w:pPr>
        <w:numPr>
          <w:ilvl w:val="1"/>
          <w:numId w:val="107"/>
        </w:numPr>
        <w:tabs>
          <w:tab w:val="clear" w:pos="1080"/>
          <w:tab w:val="num" w:pos="0"/>
        </w:tabs>
        <w:autoSpaceDN/>
        <w:ind w:left="426" w:hanging="426"/>
        <w:jc w:val="both"/>
        <w:textAlignment w:val="auto"/>
        <w:rPr>
          <w:rFonts w:eastAsia="Times New Roman" w:cs="Times New Roman"/>
          <w:color w:val="000000"/>
          <w:kern w:val="0"/>
          <w:sz w:val="22"/>
          <w:szCs w:val="22"/>
          <w:lang w:eastAsia="ar-SA" w:bidi="ar-SA"/>
        </w:rPr>
      </w:pPr>
      <w:r w:rsidRPr="0052538D">
        <w:rPr>
          <w:rFonts w:eastAsia="Times New Roman" w:cs="Times New Roman"/>
          <w:color w:val="000000"/>
          <w:kern w:val="0"/>
          <w:sz w:val="22"/>
          <w:szCs w:val="22"/>
          <w:lang w:eastAsia="ar-SA" w:bidi="ar-SA"/>
        </w:rPr>
        <w:t>Zamawiający nie ma obowiązku zastosowania ww. rozwiązania.</w:t>
      </w:r>
      <w:r w:rsidR="00DF636E" w:rsidRPr="0052538D">
        <w:rPr>
          <w:rFonts w:eastAsia="Times New Roman" w:cs="Times New Roman"/>
          <w:color w:val="000000"/>
          <w:kern w:val="0"/>
          <w:sz w:val="22"/>
          <w:szCs w:val="22"/>
          <w:lang w:eastAsia="ar-SA" w:bidi="ar-SA"/>
        </w:rPr>
        <w:t xml:space="preserve"> Wykonawca nie ma obowiązku wzięcia udziału w negocjacjach i podpisania umowy. </w:t>
      </w:r>
    </w:p>
    <w:p w14:paraId="54DD1893" w14:textId="77777777" w:rsidR="00AA131C" w:rsidRPr="0052538D" w:rsidRDefault="00AA131C" w:rsidP="00AA131C">
      <w:pPr>
        <w:autoSpaceDN/>
        <w:ind w:left="1440"/>
        <w:jc w:val="both"/>
        <w:textAlignment w:val="auto"/>
        <w:rPr>
          <w:rFonts w:eastAsia="Times New Roman" w:cs="Times New Roman"/>
          <w:color w:val="000000"/>
          <w:kern w:val="0"/>
          <w:sz w:val="22"/>
          <w:szCs w:val="22"/>
          <w:lang w:eastAsia="ar-SA" w:bidi="ar-SA"/>
        </w:rPr>
      </w:pPr>
    </w:p>
    <w:p w14:paraId="41049F3C" w14:textId="77777777" w:rsidR="00AA131C" w:rsidRPr="0052538D" w:rsidRDefault="00AA131C" w:rsidP="00AA131C">
      <w:pPr>
        <w:autoSpaceDN/>
        <w:textAlignment w:val="auto"/>
        <w:rPr>
          <w:rFonts w:eastAsia="Times New Roman" w:cs="Times New Roman"/>
          <w:b/>
          <w:bCs/>
          <w:kern w:val="0"/>
          <w:sz w:val="22"/>
          <w:szCs w:val="22"/>
          <w:lang w:eastAsia="ar-SA" w:bidi="ar-SA"/>
        </w:rPr>
      </w:pPr>
    </w:p>
    <w:p w14:paraId="695DA6D9"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Terminy Realizacji Umowy</w:t>
      </w:r>
    </w:p>
    <w:p w14:paraId="48D6BBCE"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w:t>
      </w:r>
      <w:r w:rsidR="00820D90" w:rsidRPr="0052538D">
        <w:rPr>
          <w:rFonts w:eastAsia="Times New Roman" w:cs="Times New Roman"/>
          <w:b/>
          <w:bCs/>
          <w:kern w:val="0"/>
          <w:sz w:val="22"/>
          <w:szCs w:val="22"/>
          <w:lang w:eastAsia="ar-SA" w:bidi="ar-SA"/>
        </w:rPr>
        <w:t>3</w:t>
      </w:r>
    </w:p>
    <w:p w14:paraId="70EFBA08" w14:textId="653F6B75" w:rsidR="006A7DE3" w:rsidRPr="0052538D" w:rsidRDefault="00AA131C" w:rsidP="003A20C6">
      <w:pPr>
        <w:autoSpaceDN/>
        <w:jc w:val="both"/>
        <w:rPr>
          <w:sz w:val="22"/>
          <w:szCs w:val="22"/>
          <w:lang w:eastAsia="ar-SA" w:bidi="ar-SA"/>
        </w:rPr>
      </w:pPr>
      <w:r w:rsidRPr="0052538D">
        <w:rPr>
          <w:sz w:val="22"/>
          <w:szCs w:val="22"/>
          <w:lang w:eastAsia="ar-SA" w:bidi="ar-SA"/>
        </w:rPr>
        <w:t xml:space="preserve">Umowa realizowana będzie w okresie </w:t>
      </w:r>
      <w:r w:rsidR="00A25605" w:rsidRPr="0052538D">
        <w:rPr>
          <w:sz w:val="22"/>
          <w:szCs w:val="22"/>
          <w:lang w:eastAsia="ar-SA" w:bidi="ar-SA"/>
        </w:rPr>
        <w:t>12</w:t>
      </w:r>
      <w:r w:rsidRPr="0052538D">
        <w:rPr>
          <w:sz w:val="22"/>
          <w:szCs w:val="22"/>
          <w:lang w:eastAsia="ar-SA" w:bidi="ar-SA"/>
        </w:rPr>
        <w:t xml:space="preserve"> </w:t>
      </w:r>
      <w:r w:rsidR="00A25605" w:rsidRPr="0052538D">
        <w:rPr>
          <w:sz w:val="22"/>
          <w:szCs w:val="22"/>
        </w:rPr>
        <w:t xml:space="preserve">miesięcy od dnia </w:t>
      </w:r>
      <w:r w:rsidR="008068F2" w:rsidRPr="0052538D">
        <w:rPr>
          <w:sz w:val="22"/>
        </w:rPr>
        <w:t>3 stycznia 202</w:t>
      </w:r>
      <w:r w:rsidR="004D66DC" w:rsidRPr="0052538D">
        <w:rPr>
          <w:sz w:val="22"/>
        </w:rPr>
        <w:t>6</w:t>
      </w:r>
      <w:r w:rsidR="00F2392F" w:rsidRPr="0052538D">
        <w:rPr>
          <w:sz w:val="22"/>
        </w:rPr>
        <w:t xml:space="preserve"> r.</w:t>
      </w:r>
      <w:r w:rsidR="00BB522D" w:rsidRPr="0052538D">
        <w:rPr>
          <w:sz w:val="22"/>
        </w:rPr>
        <w:t>/od dnia podpisania umowy (*</w:t>
      </w:r>
      <w:r w:rsidR="00BB522D" w:rsidRPr="0052538D">
        <w:rPr>
          <w:i/>
          <w:iCs/>
          <w:sz w:val="22"/>
        </w:rPr>
        <w:t>zostanie wpisana właściwa opcja, zgodnie z postanowieniami SWZ</w:t>
      </w:r>
      <w:r w:rsidR="00BB522D" w:rsidRPr="0052538D">
        <w:rPr>
          <w:sz w:val="22"/>
        </w:rPr>
        <w:t>).</w:t>
      </w:r>
    </w:p>
    <w:p w14:paraId="37C0A9D6" w14:textId="77777777" w:rsidR="00AA131C" w:rsidRPr="0052538D" w:rsidRDefault="00AA131C" w:rsidP="00AA131C">
      <w:pPr>
        <w:autoSpaceDN/>
        <w:jc w:val="both"/>
        <w:textAlignment w:val="auto"/>
        <w:rPr>
          <w:rFonts w:eastAsia="Times New Roman" w:cs="Times New Roman"/>
          <w:kern w:val="0"/>
          <w:sz w:val="22"/>
          <w:szCs w:val="22"/>
          <w:lang w:eastAsia="ar-SA" w:bidi="ar-SA"/>
        </w:rPr>
      </w:pPr>
    </w:p>
    <w:p w14:paraId="754043FE" w14:textId="77777777" w:rsidR="00AA131C" w:rsidRPr="0052538D" w:rsidRDefault="00AA131C" w:rsidP="00AA131C">
      <w:pPr>
        <w:autoSpaceDN/>
        <w:ind w:left="357" w:hanging="357"/>
        <w:textAlignment w:val="auto"/>
        <w:rPr>
          <w:rFonts w:eastAsia="Times New Roman" w:cs="Times New Roman"/>
          <w:kern w:val="0"/>
          <w:sz w:val="22"/>
          <w:szCs w:val="22"/>
          <w:lang w:eastAsia="ar-SA" w:bidi="ar-SA"/>
        </w:rPr>
      </w:pPr>
    </w:p>
    <w:p w14:paraId="3D7D4B87" w14:textId="77777777" w:rsidR="00AA131C" w:rsidRPr="0052538D" w:rsidRDefault="00AA131C" w:rsidP="00AA131C">
      <w:pPr>
        <w:autoSpaceDN/>
        <w:jc w:val="center"/>
        <w:textAlignment w:val="auto"/>
        <w:rPr>
          <w:rFonts w:eastAsia="Times New Roman" w:cs="Times New Roman"/>
          <w:b/>
          <w:kern w:val="0"/>
          <w:sz w:val="22"/>
          <w:szCs w:val="22"/>
          <w:lang w:eastAsia="ar-SA" w:bidi="ar-SA"/>
        </w:rPr>
      </w:pPr>
      <w:r w:rsidRPr="0052538D">
        <w:rPr>
          <w:rFonts w:eastAsia="Times New Roman" w:cs="Times New Roman"/>
          <w:b/>
          <w:kern w:val="0"/>
          <w:sz w:val="22"/>
          <w:szCs w:val="22"/>
          <w:lang w:eastAsia="ar-SA" w:bidi="ar-SA"/>
        </w:rPr>
        <w:t>Osoby realizujące zamówienie</w:t>
      </w:r>
    </w:p>
    <w:p w14:paraId="0AC75562"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kern w:val="0"/>
          <w:sz w:val="22"/>
          <w:szCs w:val="22"/>
          <w:lang w:eastAsia="ar-SA" w:bidi="ar-SA"/>
        </w:rPr>
        <w:t>§</w:t>
      </w:r>
      <w:r w:rsidR="009E77A0" w:rsidRPr="0052538D">
        <w:rPr>
          <w:rFonts w:eastAsia="Times New Roman" w:cs="Times New Roman"/>
          <w:b/>
          <w:kern w:val="0"/>
          <w:sz w:val="22"/>
          <w:szCs w:val="22"/>
          <w:lang w:eastAsia="ar-SA" w:bidi="ar-SA"/>
        </w:rPr>
        <w:t>4</w:t>
      </w:r>
    </w:p>
    <w:p w14:paraId="1C235430" w14:textId="77777777" w:rsidR="00AA131C" w:rsidRPr="0052538D" w:rsidRDefault="00AA131C" w:rsidP="00811405">
      <w:pPr>
        <w:numPr>
          <w:ilvl w:val="0"/>
          <w:numId w:val="114"/>
        </w:numPr>
        <w:suppressAutoHyphens w:val="0"/>
        <w:autoSpaceDN/>
        <w:spacing w:after="160" w:line="276" w:lineRule="auto"/>
        <w:ind w:left="284" w:hanging="284"/>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 xml:space="preserve">Wykonawca zobowiązuje się zatrudnić na podstawie umowy o pracę (stosunek pracy w rozumieniu art. 22 </w:t>
      </w:r>
      <w:r w:rsidRPr="0052538D">
        <w:rPr>
          <w:rFonts w:eastAsia="Calibri" w:cs="Times New Roman"/>
          <w:kern w:val="0"/>
          <w:sz w:val="22"/>
          <w:szCs w:val="22"/>
          <w:lang w:eastAsia="en-US" w:bidi="ar-SA"/>
        </w:rPr>
        <w:br/>
        <w:t xml:space="preserve">§ 1 Kodeksu pracy) lub delegować wcześniej zatrudnione na podstawie umowy o pracę (stosunek pracy </w:t>
      </w:r>
      <w:r w:rsidRPr="0052538D">
        <w:rPr>
          <w:rFonts w:eastAsia="Calibri" w:cs="Times New Roman"/>
          <w:kern w:val="0"/>
          <w:sz w:val="22"/>
          <w:szCs w:val="22"/>
          <w:lang w:eastAsia="en-US" w:bidi="ar-SA"/>
        </w:rPr>
        <w:br/>
        <w:t>w rozumieniu art. 22 § 1 Kodeksu pracy), w wymiarze czasu pracy nie mniejszym niż wynikającym z ilości godzin, które dany pracownik przepracuje na rzecz Zamawiającego,</w:t>
      </w:r>
      <w:r w:rsidR="00FA0871" w:rsidRPr="0052538D">
        <w:rPr>
          <w:rFonts w:eastAsia="Calibri" w:cs="Times New Roman"/>
          <w:kern w:val="0"/>
          <w:sz w:val="22"/>
          <w:szCs w:val="22"/>
          <w:lang w:eastAsia="en-US" w:bidi="ar-SA"/>
        </w:rPr>
        <w:t xml:space="preserve"> </w:t>
      </w:r>
      <w:r w:rsidR="00FA0871" w:rsidRPr="0052538D">
        <w:rPr>
          <w:rFonts w:eastAsia="Calibri" w:cs="Times New Roman"/>
          <w:b/>
          <w:bCs/>
          <w:kern w:val="0"/>
          <w:sz w:val="22"/>
          <w:szCs w:val="22"/>
          <w:lang w:eastAsia="en-US" w:bidi="ar-SA"/>
        </w:rPr>
        <w:t>minimum</w:t>
      </w:r>
      <w:r w:rsidRPr="0052538D">
        <w:rPr>
          <w:rFonts w:eastAsia="Calibri" w:cs="Times New Roman"/>
          <w:b/>
          <w:bCs/>
          <w:kern w:val="0"/>
          <w:sz w:val="22"/>
          <w:szCs w:val="22"/>
          <w:lang w:eastAsia="en-US" w:bidi="ar-SA"/>
        </w:rPr>
        <w:t xml:space="preserve"> </w:t>
      </w:r>
      <w:r w:rsidR="005E76C1" w:rsidRPr="0052538D">
        <w:rPr>
          <w:rFonts w:eastAsia="Calibri" w:cs="Times New Roman"/>
          <w:b/>
          <w:bCs/>
          <w:kern w:val="0"/>
          <w:sz w:val="22"/>
          <w:szCs w:val="22"/>
          <w:lang w:eastAsia="en-US" w:bidi="ar-SA"/>
        </w:rPr>
        <w:t>dwie osoby</w:t>
      </w:r>
      <w:r w:rsidRPr="0052538D">
        <w:rPr>
          <w:rFonts w:eastAsia="Calibri" w:cs="Times New Roman"/>
          <w:kern w:val="0"/>
          <w:sz w:val="22"/>
          <w:szCs w:val="22"/>
          <w:lang w:eastAsia="en-US" w:bidi="ar-SA"/>
        </w:rPr>
        <w:t xml:space="preserve">, które będą realizowały niniejszą umowę. W przypadku zatrudnienia lub delegowania osób, o których mowa w zdaniu poprzedzającym, obowiązują następujące zasady:  </w:t>
      </w:r>
    </w:p>
    <w:p w14:paraId="12618923" w14:textId="77777777" w:rsidR="00AA131C" w:rsidRPr="0052538D" w:rsidRDefault="00AA131C" w:rsidP="00811405">
      <w:pPr>
        <w:numPr>
          <w:ilvl w:val="1"/>
          <w:numId w:val="113"/>
        </w:numPr>
        <w:suppressAutoHyphens w:val="0"/>
        <w:autoSpaceDN/>
        <w:spacing w:after="160" w:line="276" w:lineRule="auto"/>
        <w:ind w:left="567" w:hanging="283"/>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 xml:space="preserve">Wykonawca najpóźniej w terminie 10 dni od dnia podpisania Umowy przedstawi Zamawiającemu </w:t>
      </w:r>
      <w:r w:rsidR="006561A2" w:rsidRPr="0052538D">
        <w:rPr>
          <w:rFonts w:eastAsia="Calibri" w:cs="Times New Roman"/>
          <w:kern w:val="0"/>
          <w:sz w:val="22"/>
          <w:szCs w:val="22"/>
          <w:lang w:eastAsia="en-US" w:bidi="ar-SA"/>
        </w:rPr>
        <w:t xml:space="preserve">listę osób realizujących zamówienie oraz </w:t>
      </w:r>
      <w:r w:rsidRPr="0052538D">
        <w:rPr>
          <w:rFonts w:eastAsia="Calibri" w:cs="Times New Roman"/>
          <w:kern w:val="0"/>
          <w:sz w:val="22"/>
          <w:szCs w:val="22"/>
          <w:lang w:eastAsia="en-US" w:bidi="ar-SA"/>
        </w:rPr>
        <w:t xml:space="preserve">do wglądu zanonimizowane kopie umów o pracę z tymi osobami, (udostępniony zakres danych: imię i nazwisko osób, które świadczyć będą czynności na rzecz Zamawiającego, datę zawarcia umowy, rodzaj umowy o pracę oraz wymiar etatu). Strony niniejszej umowy sporządzą notatkę, w której zostanie stwierdzone czy Wykonawca spełnił warunek zatrudnienia na podstawie umów o pracę osób w zadeklarowanej w ofercie liczbie etatów. </w:t>
      </w:r>
    </w:p>
    <w:p w14:paraId="42D6B312" w14:textId="3DC27BCB" w:rsidR="00AA131C" w:rsidRPr="0052538D" w:rsidRDefault="00AA131C" w:rsidP="00811405">
      <w:pPr>
        <w:numPr>
          <w:ilvl w:val="0"/>
          <w:numId w:val="114"/>
        </w:numPr>
        <w:suppressAutoHyphens w:val="0"/>
        <w:autoSpaceDN/>
        <w:spacing w:after="160" w:line="276" w:lineRule="auto"/>
        <w:ind w:left="284" w:hanging="284"/>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 xml:space="preserve">Wykonawca zobowiązany </w:t>
      </w:r>
      <w:r w:rsidR="008068F2" w:rsidRPr="0052538D">
        <w:rPr>
          <w:rFonts w:eastAsia="Calibri" w:cs="Times New Roman"/>
          <w:kern w:val="0"/>
          <w:sz w:val="22"/>
          <w:szCs w:val="22"/>
          <w:lang w:eastAsia="en-US" w:bidi="ar-SA"/>
        </w:rPr>
        <w:t xml:space="preserve">jest </w:t>
      </w:r>
      <w:r w:rsidRPr="0052538D">
        <w:rPr>
          <w:rFonts w:eastAsia="Calibri" w:cs="Times New Roman"/>
          <w:kern w:val="0"/>
          <w:sz w:val="22"/>
          <w:szCs w:val="22"/>
          <w:lang w:eastAsia="en-US" w:bidi="ar-SA"/>
        </w:rPr>
        <w:t xml:space="preserve">do przedstawiania Zamawiającemu oświadczeń dotyczących sposobu zatrudniania osób realizujących niniejszą umowę zadeklarowanych przez Wykonawcę w odpowiednim wykazie </w:t>
      </w:r>
      <w:r w:rsidR="008068F2" w:rsidRPr="0052538D">
        <w:rPr>
          <w:rFonts w:eastAsia="Calibri" w:cs="Times New Roman"/>
          <w:kern w:val="0"/>
          <w:sz w:val="22"/>
          <w:szCs w:val="22"/>
          <w:lang w:eastAsia="en-US" w:bidi="ar-SA"/>
        </w:rPr>
        <w:t>każdorazowo na wezwanie Zamawiającego w terminie do 3 dni od dnia przekazania ww. wezwania</w:t>
      </w:r>
      <w:r w:rsidRPr="0052538D">
        <w:rPr>
          <w:rFonts w:eastAsia="Calibri" w:cs="Times New Roman"/>
          <w:kern w:val="0"/>
          <w:sz w:val="22"/>
          <w:szCs w:val="22"/>
          <w:lang w:eastAsia="en-US" w:bidi="ar-SA"/>
        </w:rPr>
        <w:t>. Dopuszcza się przesyłanie oświadczeń w formie maila.</w:t>
      </w:r>
    </w:p>
    <w:p w14:paraId="41A08B96" w14:textId="4734258D" w:rsidR="00AA131C" w:rsidRPr="0052538D" w:rsidRDefault="00AA131C" w:rsidP="00811405">
      <w:pPr>
        <w:numPr>
          <w:ilvl w:val="0"/>
          <w:numId w:val="114"/>
        </w:numPr>
        <w:suppressAutoHyphens w:val="0"/>
        <w:autoSpaceDN/>
        <w:spacing w:after="160" w:line="276" w:lineRule="auto"/>
        <w:ind w:left="284" w:hanging="284"/>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 xml:space="preserve">Wykonawca może dokonać zmiany deklarowanych osób do realizacji niniejszej umowy, tylko pod warunkiem wcześniejszego </w:t>
      </w:r>
      <w:r w:rsidR="00750E34" w:rsidRPr="0052538D">
        <w:rPr>
          <w:rFonts w:eastAsia="Calibri" w:cs="Times New Roman"/>
          <w:kern w:val="0"/>
          <w:sz w:val="22"/>
          <w:szCs w:val="22"/>
          <w:lang w:eastAsia="en-US" w:bidi="ar-SA"/>
        </w:rPr>
        <w:t xml:space="preserve">poinformowania o tym Zamawiającego </w:t>
      </w:r>
      <w:r w:rsidRPr="0052538D">
        <w:rPr>
          <w:rFonts w:eastAsia="Calibri" w:cs="Times New Roman"/>
          <w:kern w:val="0"/>
          <w:sz w:val="22"/>
          <w:szCs w:val="22"/>
          <w:lang w:eastAsia="en-US" w:bidi="ar-SA"/>
        </w:rPr>
        <w:t xml:space="preserve">oraz uzyskaniu jego zgody. Wykonawca każdorazowo zobowiązany jest do pisemnego poinformowania Zamawiającego </w:t>
      </w:r>
      <w:r w:rsidRPr="0052538D">
        <w:rPr>
          <w:rFonts w:eastAsia="Calibri" w:cs="Times New Roman"/>
          <w:kern w:val="0"/>
          <w:sz w:val="22"/>
          <w:szCs w:val="22"/>
          <w:lang w:eastAsia="en-US" w:bidi="ar-SA"/>
        </w:rPr>
        <w:tab/>
        <w:t xml:space="preserve">o </w:t>
      </w:r>
      <w:r w:rsidRPr="0052538D">
        <w:rPr>
          <w:rFonts w:eastAsia="Calibri" w:cs="Times New Roman"/>
          <w:kern w:val="0"/>
          <w:sz w:val="22"/>
          <w:szCs w:val="22"/>
          <w:lang w:eastAsia="en-US" w:bidi="ar-SA"/>
        </w:rPr>
        <w:tab/>
        <w:t>zamiarze zmiany osób i przedstawienia nowego wykazu osób.</w:t>
      </w:r>
    </w:p>
    <w:p w14:paraId="4717CF5C" w14:textId="77777777" w:rsidR="00AA131C" w:rsidRPr="0052538D" w:rsidRDefault="00AA131C" w:rsidP="00811405">
      <w:pPr>
        <w:numPr>
          <w:ilvl w:val="0"/>
          <w:numId w:val="114"/>
        </w:numPr>
        <w:suppressAutoHyphens w:val="0"/>
        <w:autoSpaceDN/>
        <w:spacing w:after="160" w:line="276" w:lineRule="auto"/>
        <w:ind w:left="284" w:hanging="284"/>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Wykaz osób realizujących zamówienie Wykonawca ma obowiązek przedstawić najpóźniej na 3 dni przed podpisaniem umowy w sprawie zamówienia publicznego.</w:t>
      </w:r>
    </w:p>
    <w:p w14:paraId="777ADC67" w14:textId="77777777" w:rsidR="00FA0871" w:rsidRPr="0052538D" w:rsidRDefault="00FA0871" w:rsidP="00811405">
      <w:pPr>
        <w:numPr>
          <w:ilvl w:val="0"/>
          <w:numId w:val="114"/>
        </w:numPr>
        <w:suppressAutoHyphens w:val="0"/>
        <w:autoSpaceDN/>
        <w:spacing w:after="160" w:line="276" w:lineRule="auto"/>
        <w:ind w:left="284" w:hanging="284"/>
        <w:contextualSpacing/>
        <w:jc w:val="both"/>
        <w:textAlignment w:val="auto"/>
        <w:rPr>
          <w:rFonts w:eastAsia="Calibri" w:cs="Times New Roman"/>
          <w:kern w:val="0"/>
          <w:sz w:val="22"/>
          <w:szCs w:val="22"/>
          <w:lang w:eastAsia="en-US" w:bidi="ar-SA"/>
        </w:rPr>
      </w:pPr>
      <w:r w:rsidRPr="0052538D">
        <w:rPr>
          <w:rFonts w:eastAsia="Calibri" w:cs="Times New Roman"/>
          <w:kern w:val="0"/>
          <w:sz w:val="22"/>
          <w:szCs w:val="22"/>
          <w:lang w:eastAsia="en-US" w:bidi="ar-SA"/>
        </w:rPr>
        <w:t>Ze względu na charakter zamówienia, osoby realizujące zamówienie na miejscu (sprzątające) powinny być sprawne fizycznie i psychicznie oraz posługujące się w sposób komunikatywny językiem polskim</w:t>
      </w:r>
      <w:r w:rsidR="007E6433" w:rsidRPr="0052538D">
        <w:rPr>
          <w:rFonts w:eastAsia="Calibri" w:cs="Times New Roman"/>
          <w:kern w:val="0"/>
          <w:sz w:val="22"/>
          <w:szCs w:val="22"/>
          <w:lang w:eastAsia="en-US" w:bidi="ar-SA"/>
        </w:rPr>
        <w:t>.</w:t>
      </w:r>
    </w:p>
    <w:p w14:paraId="3F664F68" w14:textId="77777777" w:rsidR="00AA131C" w:rsidRPr="0052538D" w:rsidRDefault="00AA131C" w:rsidP="00AA131C">
      <w:pPr>
        <w:autoSpaceDN/>
        <w:ind w:left="360"/>
        <w:jc w:val="both"/>
        <w:textAlignment w:val="auto"/>
        <w:rPr>
          <w:rFonts w:eastAsia="Times New Roman" w:cs="Times New Roman"/>
          <w:b/>
          <w:bCs/>
          <w:kern w:val="0"/>
          <w:sz w:val="22"/>
          <w:szCs w:val="22"/>
          <w:lang w:eastAsia="ar-SA" w:bidi="ar-SA"/>
        </w:rPr>
      </w:pPr>
    </w:p>
    <w:p w14:paraId="53012983" w14:textId="77777777" w:rsidR="00AA131C" w:rsidRPr="0052538D" w:rsidRDefault="00AA131C" w:rsidP="00AA131C">
      <w:pPr>
        <w:autoSpaceDN/>
        <w:textAlignment w:val="auto"/>
        <w:rPr>
          <w:rFonts w:eastAsia="Times New Roman" w:cs="Times New Roman"/>
          <w:b/>
          <w:bCs/>
          <w:kern w:val="0"/>
          <w:sz w:val="22"/>
          <w:szCs w:val="22"/>
          <w:lang w:eastAsia="ar-SA" w:bidi="ar-SA"/>
        </w:rPr>
      </w:pPr>
    </w:p>
    <w:p w14:paraId="6EA27388"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Przedstawiciele Stron</w:t>
      </w:r>
    </w:p>
    <w:p w14:paraId="69372CA7"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w:t>
      </w:r>
      <w:r w:rsidR="009E77A0" w:rsidRPr="0052538D">
        <w:rPr>
          <w:rFonts w:eastAsia="Times New Roman" w:cs="Times New Roman"/>
          <w:b/>
          <w:bCs/>
          <w:kern w:val="0"/>
          <w:sz w:val="22"/>
          <w:szCs w:val="22"/>
          <w:lang w:eastAsia="ar-SA" w:bidi="ar-SA"/>
        </w:rPr>
        <w:t>5</w:t>
      </w:r>
    </w:p>
    <w:p w14:paraId="04B8F370" w14:textId="787AFEA1" w:rsidR="00AA131C" w:rsidRPr="0052538D" w:rsidRDefault="00AA131C" w:rsidP="00811405">
      <w:pPr>
        <w:pStyle w:val="Akapitzlist"/>
        <w:numPr>
          <w:ilvl w:val="0"/>
          <w:numId w:val="137"/>
        </w:numPr>
        <w:autoSpaceDN/>
        <w:spacing w:before="100" w:line="276" w:lineRule="auto"/>
        <w:ind w:left="284" w:hanging="284"/>
        <w:rPr>
          <w:sz w:val="22"/>
          <w:szCs w:val="22"/>
          <w:lang w:bidi="ar-SA"/>
        </w:rPr>
      </w:pPr>
      <w:r w:rsidRPr="0052538D">
        <w:rPr>
          <w:sz w:val="22"/>
          <w:szCs w:val="22"/>
          <w:lang w:eastAsia="ar-SA" w:bidi="ar-SA"/>
        </w:rPr>
        <w:t>Przedstawicielem Zamawiającego w sprawie realizacji umowy jest: ……..</w:t>
      </w:r>
      <w:r w:rsidRPr="0052538D">
        <w:rPr>
          <w:sz w:val="22"/>
          <w:szCs w:val="22"/>
          <w:lang w:bidi="ar-SA"/>
        </w:rPr>
        <w:t>, tel.: ……………., e-mail</w:t>
      </w:r>
    </w:p>
    <w:p w14:paraId="736A2465" w14:textId="7C99AD00" w:rsidR="00C22344" w:rsidRPr="0052538D" w:rsidRDefault="00AA131C" w:rsidP="00811405">
      <w:pPr>
        <w:pStyle w:val="Akapitzlist"/>
        <w:numPr>
          <w:ilvl w:val="0"/>
          <w:numId w:val="137"/>
        </w:numPr>
        <w:autoSpaceDN/>
        <w:spacing w:line="276" w:lineRule="auto"/>
        <w:ind w:left="284" w:hanging="284"/>
        <w:rPr>
          <w:sz w:val="22"/>
          <w:szCs w:val="22"/>
          <w:lang w:bidi="ar-SA"/>
        </w:rPr>
      </w:pPr>
      <w:r w:rsidRPr="0052538D">
        <w:rPr>
          <w:sz w:val="22"/>
          <w:szCs w:val="22"/>
          <w:lang w:eastAsia="ar-SA" w:bidi="ar-SA"/>
        </w:rPr>
        <w:t>Przedstawicielem Wykonawcy w sprawie realizacji umowy jest: ……..</w:t>
      </w:r>
      <w:r w:rsidRPr="0052538D">
        <w:rPr>
          <w:sz w:val="22"/>
          <w:szCs w:val="22"/>
          <w:lang w:bidi="ar-SA"/>
        </w:rPr>
        <w:t>, tel.: ……………., e-mail.</w:t>
      </w:r>
    </w:p>
    <w:p w14:paraId="0E0274FC" w14:textId="52EF322C" w:rsidR="00C22344" w:rsidRPr="0052538D" w:rsidRDefault="00C22344" w:rsidP="00811405">
      <w:pPr>
        <w:pStyle w:val="Akapitzlist"/>
        <w:numPr>
          <w:ilvl w:val="0"/>
          <w:numId w:val="137"/>
        </w:numPr>
        <w:autoSpaceDN/>
        <w:spacing w:line="276" w:lineRule="auto"/>
        <w:ind w:left="284" w:hanging="284"/>
        <w:jc w:val="both"/>
        <w:rPr>
          <w:sz w:val="22"/>
          <w:szCs w:val="22"/>
          <w:lang w:bidi="ar-SA"/>
        </w:rPr>
      </w:pPr>
      <w:r w:rsidRPr="0052538D">
        <w:rPr>
          <w:sz w:val="22"/>
          <w:szCs w:val="22"/>
        </w:rPr>
        <w:t>W przypadku zmiany danych kontaktowych, adresu Strony, w tym adresu do doręczeń, Strona ta zobowiązana jest do poinformowania w formie pisemnej drugiej ze Stron o fakcie wystąpienia takiej zmiany, nie później niż 3 dni od daty dokonania zmiany. W przypadku niewykonania tego obowiązku Strona, która nie przekazała powyższej informacji, ponosi wszelkie tego konsekwencje. Zmiana adres</w:t>
      </w:r>
      <w:r w:rsidR="004D71B2" w:rsidRPr="0052538D">
        <w:rPr>
          <w:sz w:val="22"/>
          <w:szCs w:val="22"/>
        </w:rPr>
        <w:t>u</w:t>
      </w:r>
      <w:r w:rsidRPr="0052538D">
        <w:rPr>
          <w:sz w:val="22"/>
          <w:szCs w:val="22"/>
        </w:rPr>
        <w:t xml:space="preserve"> Strony nie wymaga sporządzania aneksu. Pismo przesłane drugiej Stronie na adres wskazany w komparycji bądź na adres zmieniony zgodnie ze zdaniem pierwszym powyżej awizowane dwukrotnie uznaje się za doręczone prawidłowo</w:t>
      </w:r>
      <w:r w:rsidR="004D71B2" w:rsidRPr="0052538D">
        <w:rPr>
          <w:sz w:val="22"/>
          <w:szCs w:val="22"/>
        </w:rPr>
        <w:t>.</w:t>
      </w:r>
    </w:p>
    <w:p w14:paraId="64EE3B7C" w14:textId="77777777" w:rsidR="00AA131C" w:rsidRPr="0052538D" w:rsidRDefault="00AA131C" w:rsidP="00AA131C">
      <w:pPr>
        <w:autoSpaceDN/>
        <w:textAlignment w:val="auto"/>
        <w:rPr>
          <w:rFonts w:eastAsia="Times New Roman" w:cs="Times New Roman"/>
          <w:b/>
          <w:bCs/>
          <w:kern w:val="0"/>
          <w:sz w:val="22"/>
          <w:szCs w:val="22"/>
          <w:lang w:eastAsia="ar-SA" w:bidi="ar-SA"/>
        </w:rPr>
      </w:pPr>
    </w:p>
    <w:p w14:paraId="226CF830" w14:textId="77777777" w:rsidR="00AA131C" w:rsidRPr="0052538D" w:rsidRDefault="00AA131C" w:rsidP="00AA131C">
      <w:pPr>
        <w:autoSpaceDN/>
        <w:textAlignment w:val="auto"/>
        <w:rPr>
          <w:rFonts w:eastAsia="Times New Roman" w:cs="Times New Roman"/>
          <w:b/>
          <w:bCs/>
          <w:kern w:val="0"/>
          <w:sz w:val="22"/>
          <w:szCs w:val="22"/>
          <w:lang w:eastAsia="ar-SA" w:bidi="ar-SA"/>
        </w:rPr>
      </w:pPr>
    </w:p>
    <w:p w14:paraId="497A11BE"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kern w:val="0"/>
          <w:sz w:val="22"/>
          <w:szCs w:val="22"/>
          <w:lang w:eastAsia="ar-SA" w:bidi="ar-SA"/>
        </w:rPr>
        <w:t>Podwykonawstwo</w:t>
      </w:r>
    </w:p>
    <w:p w14:paraId="6B078ABA"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w:t>
      </w:r>
      <w:r w:rsidR="009E77A0" w:rsidRPr="0052538D">
        <w:rPr>
          <w:rFonts w:eastAsia="Times New Roman" w:cs="Times New Roman"/>
          <w:b/>
          <w:bCs/>
          <w:kern w:val="0"/>
          <w:sz w:val="22"/>
          <w:szCs w:val="22"/>
          <w:lang w:eastAsia="ar-SA" w:bidi="ar-SA"/>
        </w:rPr>
        <w:t>6</w:t>
      </w:r>
    </w:p>
    <w:p w14:paraId="1B61E035" w14:textId="77777777" w:rsidR="00AA131C" w:rsidRPr="0052538D" w:rsidRDefault="00AA131C" w:rsidP="00811405">
      <w:pPr>
        <w:numPr>
          <w:ilvl w:val="0"/>
          <w:numId w:val="115"/>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Wykonawca nie może bez pisemnej zgody Zamawiającego przekazać praw i obowiązków wynikających </w:t>
      </w:r>
      <w:r w:rsidRPr="0052538D">
        <w:rPr>
          <w:rFonts w:eastAsia="Times New Roman" w:cs="Times New Roman"/>
          <w:kern w:val="0"/>
          <w:sz w:val="22"/>
          <w:szCs w:val="22"/>
          <w:lang w:eastAsia="pl-PL" w:bidi="ar-SA"/>
        </w:rPr>
        <w:br/>
        <w:t>z niniejszej umowy na rzecz jakichkolwiek osób trzecich lub innych podmiotów prawa.</w:t>
      </w:r>
    </w:p>
    <w:p w14:paraId="14E3149E" w14:textId="77777777" w:rsidR="00AA131C" w:rsidRPr="0052538D" w:rsidRDefault="00AA131C" w:rsidP="00811405">
      <w:pPr>
        <w:numPr>
          <w:ilvl w:val="0"/>
          <w:numId w:val="115"/>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W przypadku powierzenia wykonania Umowy osobom trzecim, Wykonawca odpowiada za działania </w:t>
      </w:r>
      <w:r w:rsidRPr="0052538D">
        <w:rPr>
          <w:rFonts w:eastAsia="Times New Roman" w:cs="Times New Roman"/>
          <w:kern w:val="0"/>
          <w:sz w:val="22"/>
          <w:szCs w:val="22"/>
          <w:lang w:eastAsia="pl-PL" w:bidi="ar-SA"/>
        </w:rPr>
        <w:br/>
        <w:t>i zaniechania tych osób jak za działania i zaniechania własne.</w:t>
      </w:r>
    </w:p>
    <w:p w14:paraId="669AB030" w14:textId="77777777" w:rsidR="00AA131C" w:rsidRPr="0052538D" w:rsidRDefault="00AA131C" w:rsidP="00AA131C">
      <w:pPr>
        <w:autoSpaceDE w:val="0"/>
        <w:autoSpaceDN/>
        <w:ind w:left="426"/>
        <w:jc w:val="both"/>
        <w:textAlignment w:val="auto"/>
        <w:rPr>
          <w:rFonts w:eastAsia="Times New Roman" w:cs="Times New Roman"/>
          <w:b/>
          <w:bCs/>
          <w:kern w:val="0"/>
          <w:sz w:val="22"/>
          <w:szCs w:val="22"/>
          <w:lang w:eastAsia="ar-SA" w:bidi="ar-SA"/>
        </w:rPr>
      </w:pPr>
    </w:p>
    <w:p w14:paraId="57660384"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Wynagrodzenie</w:t>
      </w:r>
    </w:p>
    <w:p w14:paraId="7FA1D63C"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w:t>
      </w:r>
      <w:r w:rsidR="009E77A0" w:rsidRPr="0052538D">
        <w:rPr>
          <w:rFonts w:eastAsia="Times New Roman" w:cs="Times New Roman"/>
          <w:b/>
          <w:bCs/>
          <w:kern w:val="0"/>
          <w:sz w:val="22"/>
          <w:szCs w:val="22"/>
          <w:lang w:eastAsia="ar-SA" w:bidi="ar-SA"/>
        </w:rPr>
        <w:t>7</w:t>
      </w:r>
    </w:p>
    <w:p w14:paraId="7EA4C297" w14:textId="77777777" w:rsidR="00AA131C" w:rsidRPr="0052538D" w:rsidRDefault="00AA131C" w:rsidP="00811405">
      <w:pPr>
        <w:numPr>
          <w:ilvl w:val="0"/>
          <w:numId w:val="110"/>
        </w:numPr>
        <w:tabs>
          <w:tab w:val="num" w:pos="360"/>
        </w:tabs>
        <w:autoSpaceDN/>
        <w:spacing w:line="276" w:lineRule="auto"/>
        <w:ind w:left="360" w:hanging="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Za wykonanie przedmiotu umowy strony ustalają wynagrodzenie w kwocie: …… </w:t>
      </w:r>
      <w:r w:rsidR="00D8248C" w:rsidRPr="0052538D">
        <w:rPr>
          <w:rFonts w:eastAsia="Times New Roman" w:cs="Times New Roman"/>
          <w:kern w:val="0"/>
          <w:sz w:val="22"/>
          <w:szCs w:val="22"/>
          <w:lang w:eastAsia="ar-SA" w:bidi="ar-SA"/>
        </w:rPr>
        <w:t>zł</w:t>
      </w:r>
      <w:r w:rsidRPr="0052538D">
        <w:rPr>
          <w:rFonts w:eastAsia="Times New Roman" w:cs="Times New Roman"/>
          <w:kern w:val="0"/>
          <w:sz w:val="22"/>
          <w:szCs w:val="22"/>
          <w:lang w:eastAsia="ar-SA" w:bidi="ar-SA"/>
        </w:rPr>
        <w:t xml:space="preserve"> brutto (słownie: …………………… złotych), zgodnie z ofertą złożoną przez Wykonawcę.</w:t>
      </w:r>
    </w:p>
    <w:p w14:paraId="11CA125F" w14:textId="2E91982D" w:rsidR="00AA131C" w:rsidRPr="0052538D" w:rsidRDefault="00AA131C" w:rsidP="00811405">
      <w:pPr>
        <w:numPr>
          <w:ilvl w:val="0"/>
          <w:numId w:val="110"/>
        </w:numPr>
        <w:tabs>
          <w:tab w:val="num" w:pos="360"/>
        </w:tabs>
        <w:autoSpaceDN/>
        <w:spacing w:line="276" w:lineRule="auto"/>
        <w:ind w:left="360" w:hanging="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Miesięczne wynagrodzenie za realizację zamówienia wynosi: …… </w:t>
      </w:r>
      <w:r w:rsidR="00D8248C" w:rsidRPr="0052538D">
        <w:rPr>
          <w:rFonts w:eastAsia="Times New Roman" w:cs="Times New Roman"/>
          <w:kern w:val="0"/>
          <w:sz w:val="22"/>
          <w:szCs w:val="22"/>
          <w:lang w:eastAsia="ar-SA" w:bidi="ar-SA"/>
        </w:rPr>
        <w:t xml:space="preserve">zł </w:t>
      </w:r>
      <w:r w:rsidRPr="0052538D">
        <w:rPr>
          <w:rFonts w:eastAsia="Times New Roman" w:cs="Times New Roman"/>
          <w:kern w:val="0"/>
          <w:sz w:val="22"/>
          <w:szCs w:val="22"/>
          <w:lang w:eastAsia="ar-SA" w:bidi="ar-SA"/>
        </w:rPr>
        <w:t>brutto (słownie: …………………… złotych),</w:t>
      </w:r>
    </w:p>
    <w:p w14:paraId="06C9C335" w14:textId="5DCDE480" w:rsidR="00AA131C" w:rsidRPr="0052538D" w:rsidRDefault="00AA131C" w:rsidP="00811405">
      <w:pPr>
        <w:numPr>
          <w:ilvl w:val="0"/>
          <w:numId w:val="110"/>
        </w:numPr>
        <w:tabs>
          <w:tab w:val="num" w:pos="360"/>
        </w:tabs>
        <w:autoSpaceDN/>
        <w:spacing w:line="276" w:lineRule="auto"/>
        <w:ind w:left="360" w:hanging="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Wynagrodzenie płatne będzie na podstawie prawidłowo wystawionej faktury VAT za dany miesiąc.</w:t>
      </w:r>
    </w:p>
    <w:p w14:paraId="05528D44" w14:textId="77777777" w:rsidR="00AA131C" w:rsidRPr="0052538D" w:rsidRDefault="00AA131C" w:rsidP="00811405">
      <w:pPr>
        <w:numPr>
          <w:ilvl w:val="0"/>
          <w:numId w:val="110"/>
        </w:numPr>
        <w:tabs>
          <w:tab w:val="num" w:pos="360"/>
        </w:tabs>
        <w:autoSpaceDN/>
        <w:spacing w:line="276" w:lineRule="auto"/>
        <w:ind w:left="360" w:hanging="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Wykonawca wystawia fakturę za dany miesiąc, w ostatnim dniu roboczym tego miesiąca, po wykonaniu                   i odbiorze przedmiotu umowy (za dany miesiąc) przez osobę wyznaczoną przez Zamawiającego.</w:t>
      </w:r>
    </w:p>
    <w:p w14:paraId="4B022858" w14:textId="77777777" w:rsidR="00AA131C" w:rsidRPr="0052538D" w:rsidRDefault="00AA131C" w:rsidP="00811405">
      <w:pPr>
        <w:numPr>
          <w:ilvl w:val="0"/>
          <w:numId w:val="110"/>
        </w:numPr>
        <w:tabs>
          <w:tab w:val="num" w:pos="360"/>
        </w:tabs>
        <w:autoSpaceDN/>
        <w:spacing w:line="276" w:lineRule="auto"/>
        <w:ind w:left="360" w:hanging="360"/>
        <w:jc w:val="both"/>
        <w:textAlignment w:val="auto"/>
        <w:rPr>
          <w:rFonts w:eastAsia="Times New Roman" w:cs="Times New Roman"/>
          <w:iCs/>
          <w:kern w:val="0"/>
          <w:sz w:val="22"/>
          <w:szCs w:val="22"/>
          <w:lang w:eastAsia="ar-SA" w:bidi="ar-SA"/>
        </w:rPr>
      </w:pPr>
      <w:r w:rsidRPr="0052538D">
        <w:rPr>
          <w:rFonts w:eastAsia="Times New Roman" w:cs="Times New Roman"/>
          <w:bCs/>
          <w:color w:val="000000"/>
          <w:kern w:val="0"/>
          <w:sz w:val="22"/>
          <w:szCs w:val="22"/>
          <w:lang w:eastAsia="ar-SA" w:bidi="ar-SA"/>
        </w:rPr>
        <w:t xml:space="preserve">Zapłata </w:t>
      </w:r>
      <w:r w:rsidRPr="0052538D">
        <w:rPr>
          <w:rFonts w:eastAsia="Times New Roman" w:cs="Times New Roman"/>
          <w:color w:val="000000"/>
          <w:kern w:val="0"/>
          <w:sz w:val="22"/>
          <w:szCs w:val="22"/>
          <w:lang w:eastAsia="ar-SA" w:bidi="ar-SA"/>
        </w:rPr>
        <w:t xml:space="preserve">wynagrodzenia za dany miesiąc zostanie dokonana na rachunek bankowy </w:t>
      </w:r>
      <w:r w:rsidRPr="0052538D">
        <w:rPr>
          <w:rFonts w:eastAsia="Times New Roman" w:cs="Times New Roman"/>
          <w:bCs/>
          <w:color w:val="000000"/>
          <w:kern w:val="0"/>
          <w:sz w:val="22"/>
          <w:szCs w:val="22"/>
          <w:lang w:eastAsia="ar-SA" w:bidi="ar-SA"/>
        </w:rPr>
        <w:t xml:space="preserve">podany przez Wykonawcę na fakturze VAT w terminie 14 dni od dnia otrzymania przez Zamawiającego </w:t>
      </w:r>
      <w:r w:rsidRPr="0052538D">
        <w:rPr>
          <w:rFonts w:eastAsia="Times New Roman" w:cs="Times New Roman"/>
          <w:color w:val="000000"/>
          <w:kern w:val="0"/>
          <w:sz w:val="22"/>
          <w:szCs w:val="22"/>
          <w:lang w:eastAsia="ar-SA" w:bidi="ar-SA"/>
        </w:rPr>
        <w:t>prawidłowo wystawionej faktury VAT</w:t>
      </w:r>
      <w:r w:rsidRPr="0052538D">
        <w:rPr>
          <w:rFonts w:eastAsia="Times New Roman" w:cs="Times New Roman"/>
          <w:iCs/>
          <w:kern w:val="0"/>
          <w:sz w:val="22"/>
          <w:szCs w:val="22"/>
          <w:lang w:eastAsia="ar-SA" w:bidi="ar-SA"/>
        </w:rPr>
        <w:t>.</w:t>
      </w:r>
    </w:p>
    <w:p w14:paraId="2CD28C1D" w14:textId="77777777" w:rsidR="00AA131C" w:rsidRPr="0052538D" w:rsidRDefault="00AA131C" w:rsidP="00AA131C">
      <w:pPr>
        <w:autoSpaceDN/>
        <w:ind w:left="360"/>
        <w:jc w:val="both"/>
        <w:textAlignment w:val="auto"/>
        <w:rPr>
          <w:rFonts w:eastAsia="Times New Roman" w:cs="Times New Roman"/>
          <w:kern w:val="0"/>
          <w:sz w:val="22"/>
          <w:szCs w:val="22"/>
          <w:lang w:eastAsia="ar-SA" w:bidi="ar-SA"/>
        </w:rPr>
      </w:pPr>
    </w:p>
    <w:p w14:paraId="24560DB4" w14:textId="77777777" w:rsidR="00AA131C" w:rsidRPr="0052538D" w:rsidRDefault="00AA131C" w:rsidP="00AA131C">
      <w:pPr>
        <w:autoSpaceDN/>
        <w:textAlignment w:val="auto"/>
        <w:rPr>
          <w:rFonts w:eastAsia="Times New Roman" w:cs="Times New Roman"/>
          <w:b/>
          <w:bCs/>
          <w:kern w:val="0"/>
          <w:sz w:val="22"/>
          <w:szCs w:val="22"/>
          <w:lang w:eastAsia="ar-SA" w:bidi="ar-SA"/>
        </w:rPr>
      </w:pPr>
    </w:p>
    <w:p w14:paraId="14586BB7"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Odstąpienie od umowy</w:t>
      </w:r>
    </w:p>
    <w:p w14:paraId="1F28FD3C"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w:t>
      </w:r>
      <w:r w:rsidR="009E77A0" w:rsidRPr="0052538D">
        <w:rPr>
          <w:rFonts w:eastAsia="Times New Roman" w:cs="Times New Roman"/>
          <w:b/>
          <w:bCs/>
          <w:kern w:val="0"/>
          <w:sz w:val="22"/>
          <w:szCs w:val="22"/>
          <w:lang w:eastAsia="ar-SA" w:bidi="ar-SA"/>
        </w:rPr>
        <w:t>8</w:t>
      </w:r>
    </w:p>
    <w:p w14:paraId="0287B1A8" w14:textId="77777777" w:rsidR="00AA131C" w:rsidRPr="0052538D" w:rsidRDefault="00AA131C" w:rsidP="00811405">
      <w:pPr>
        <w:numPr>
          <w:ilvl w:val="0"/>
          <w:numId w:val="112"/>
        </w:numPr>
        <w:suppressAutoHyphens w:val="0"/>
        <w:autoSpaceDN/>
        <w:spacing w:after="160" w:line="276" w:lineRule="auto"/>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W razie zaistnienia istotnej zmiany okoliczności powodującej, że wykonanie niniejszej umowy nie leży </w:t>
      </w:r>
      <w:r w:rsidRPr="0052538D">
        <w:rPr>
          <w:rFonts w:eastAsia="Times New Roman" w:cs="Times New Roman"/>
          <w:kern w:val="0"/>
          <w:sz w:val="22"/>
          <w:szCs w:val="22"/>
          <w:lang w:eastAsia="pl-PL" w:bidi="ar-SA"/>
        </w:rPr>
        <w:br/>
        <w:t>w interesie publicznym, czego nie można było przewidzieć w chwili zawierania niniejszej umowy, Zamawiający może odstąpić od niniejszej umowy w terminie 30 (słownie: trzydziestu) dni od powzięcia wiadomości o tej okoliczności. W takim przypadku, Wykonawca może żądać jedynie wynagrodzenia należnego z tytułu wykonania części Przedmiotu umowy, która to część została przez Wykonawcę faktycznie wykonana i potwierdzona przez Zamawiającego.</w:t>
      </w:r>
    </w:p>
    <w:p w14:paraId="2AB718C1" w14:textId="77777777" w:rsidR="00526C0A" w:rsidRPr="0052538D" w:rsidRDefault="00526C0A" w:rsidP="00811405">
      <w:pPr>
        <w:numPr>
          <w:ilvl w:val="0"/>
          <w:numId w:val="112"/>
        </w:numPr>
        <w:suppressAutoHyphens w:val="0"/>
        <w:autoSpaceDN/>
        <w:spacing w:after="160" w:line="276" w:lineRule="auto"/>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Zamawiający może odstąpić od realizacji umowy z przyczyn leżących po stronie Wykonawcy, np. nieprzestrzegania zasad związanych z zatrudnieniem osób o umowę o pracę lub braku realizacji umowy przez Wykonawcę, W takim przypadku naliczana jest dodatkowo kara umowna.</w:t>
      </w:r>
    </w:p>
    <w:p w14:paraId="4D3D69B9" w14:textId="77777777" w:rsidR="00AA131C" w:rsidRPr="0052538D" w:rsidRDefault="00AA131C" w:rsidP="00811405">
      <w:pPr>
        <w:numPr>
          <w:ilvl w:val="0"/>
          <w:numId w:val="112"/>
        </w:numPr>
        <w:autoSpaceDN/>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Odstąpienie Zamawiającego od umowy z przyczyn wymienionych w ust. 1 nie stanowi podstawy</w:t>
      </w:r>
      <w:r w:rsidRPr="0052538D">
        <w:rPr>
          <w:rFonts w:eastAsia="Times New Roman" w:cs="Times New Roman"/>
          <w:b/>
          <w:kern w:val="0"/>
          <w:sz w:val="22"/>
          <w:szCs w:val="22"/>
          <w:lang w:eastAsia="ar-SA" w:bidi="ar-SA"/>
        </w:rPr>
        <w:t xml:space="preserve"> </w:t>
      </w:r>
      <w:r w:rsidRPr="0052538D">
        <w:rPr>
          <w:rFonts w:eastAsia="Times New Roman" w:cs="Times New Roman"/>
          <w:kern w:val="0"/>
          <w:sz w:val="22"/>
          <w:szCs w:val="22"/>
          <w:lang w:eastAsia="ar-SA" w:bidi="ar-SA"/>
        </w:rPr>
        <w:t>roszczeń odszkodowawczych Wykonawcy wobec Zamawiającego.</w:t>
      </w:r>
    </w:p>
    <w:p w14:paraId="480DC53C" w14:textId="77777777" w:rsidR="00AA131C" w:rsidRPr="0052538D" w:rsidRDefault="00AA131C" w:rsidP="00811405">
      <w:pPr>
        <w:numPr>
          <w:ilvl w:val="0"/>
          <w:numId w:val="112"/>
        </w:numPr>
        <w:autoSpaceDN/>
        <w:ind w:left="357" w:hanging="357"/>
        <w:jc w:val="both"/>
        <w:textAlignment w:val="auto"/>
        <w:rPr>
          <w:rFonts w:eastAsia="Times New Roman" w:cs="Times New Roman"/>
          <w:b/>
          <w:bCs/>
          <w:kern w:val="0"/>
          <w:sz w:val="22"/>
          <w:szCs w:val="22"/>
          <w:lang w:eastAsia="ar-SA" w:bidi="ar-SA"/>
        </w:rPr>
      </w:pPr>
      <w:r w:rsidRPr="0052538D">
        <w:rPr>
          <w:rFonts w:eastAsia="Times New Roman" w:cs="Times New Roman"/>
          <w:kern w:val="0"/>
          <w:sz w:val="22"/>
          <w:szCs w:val="22"/>
          <w:lang w:eastAsia="ar-SA" w:bidi="ar-SA"/>
        </w:rPr>
        <w:t>Odstąpienie od umowy powinno nastąpić w formie pisemnej pod rygorem nieważności.</w:t>
      </w:r>
    </w:p>
    <w:p w14:paraId="53545F45"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p>
    <w:p w14:paraId="66D7B70D" w14:textId="77777777" w:rsidR="00AA131C" w:rsidRPr="0052538D" w:rsidRDefault="00AA131C" w:rsidP="00AA131C">
      <w:pPr>
        <w:autoSpaceDN/>
        <w:jc w:val="center"/>
        <w:textAlignment w:val="auto"/>
        <w:rPr>
          <w:rFonts w:eastAsia="Times New Roman" w:cs="Times New Roman"/>
          <w:b/>
          <w:kern w:val="0"/>
          <w:sz w:val="22"/>
          <w:szCs w:val="22"/>
          <w:lang w:eastAsia="ar-SA" w:bidi="ar-SA"/>
        </w:rPr>
      </w:pPr>
      <w:r w:rsidRPr="0052538D">
        <w:rPr>
          <w:rFonts w:eastAsia="Times New Roman" w:cs="Times New Roman"/>
          <w:b/>
          <w:bCs/>
          <w:kern w:val="0"/>
          <w:sz w:val="22"/>
          <w:szCs w:val="22"/>
          <w:lang w:eastAsia="ar-SA" w:bidi="ar-SA"/>
        </w:rPr>
        <w:t>Zmiany umowy</w:t>
      </w:r>
    </w:p>
    <w:p w14:paraId="7C965785"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kern w:val="0"/>
          <w:sz w:val="22"/>
          <w:szCs w:val="22"/>
          <w:lang w:eastAsia="ar-SA" w:bidi="ar-SA"/>
        </w:rPr>
        <w:t>§</w:t>
      </w:r>
      <w:r w:rsidR="009E77A0" w:rsidRPr="0052538D">
        <w:rPr>
          <w:rFonts w:eastAsia="Times New Roman" w:cs="Times New Roman"/>
          <w:b/>
          <w:kern w:val="0"/>
          <w:sz w:val="22"/>
          <w:szCs w:val="22"/>
          <w:lang w:eastAsia="ar-SA" w:bidi="ar-SA"/>
        </w:rPr>
        <w:t>9</w:t>
      </w:r>
    </w:p>
    <w:p w14:paraId="2EA87570" w14:textId="77777777" w:rsidR="00AA131C" w:rsidRPr="0052538D" w:rsidRDefault="00AA131C" w:rsidP="00811405">
      <w:pPr>
        <w:numPr>
          <w:ilvl w:val="0"/>
          <w:numId w:val="116"/>
        </w:numPr>
        <w:tabs>
          <w:tab w:val="clear" w:pos="284"/>
          <w:tab w:val="num" w:pos="426"/>
        </w:tabs>
        <w:autoSpaceDE w:val="0"/>
        <w:autoSpaceDN/>
        <w:spacing w:line="276" w:lineRule="auto"/>
        <w:ind w:left="567" w:hanging="567"/>
        <w:jc w:val="both"/>
        <w:textAlignment w:val="auto"/>
        <w:rPr>
          <w:rFonts w:eastAsia="Times New Roman" w:cs="Times New Roman"/>
          <w:iCs/>
          <w:kern w:val="0"/>
          <w:sz w:val="22"/>
          <w:szCs w:val="22"/>
          <w:lang w:eastAsia="ar-SA" w:bidi="ar-SA"/>
        </w:rPr>
      </w:pPr>
      <w:r w:rsidRPr="0052538D">
        <w:rPr>
          <w:rFonts w:eastAsia="Times New Roman" w:cs="Times New Roman"/>
          <w:kern w:val="0"/>
          <w:sz w:val="22"/>
          <w:szCs w:val="22"/>
          <w:lang w:eastAsia="ar-SA" w:bidi="ar-SA"/>
        </w:rPr>
        <w:t>Zamawiający przewiduje możliwość dokonania zmian treści umowy polegających na:</w:t>
      </w:r>
    </w:p>
    <w:p w14:paraId="0FAE27BA" w14:textId="77777777" w:rsidR="00AA131C" w:rsidRPr="0052538D" w:rsidRDefault="00AA131C" w:rsidP="00811405">
      <w:pPr>
        <w:numPr>
          <w:ilvl w:val="0"/>
          <w:numId w:val="117"/>
        </w:numPr>
        <w:autoSpaceDN/>
        <w:spacing w:line="276" w:lineRule="auto"/>
        <w:ind w:left="993" w:hanging="426"/>
        <w:jc w:val="both"/>
        <w:textAlignment w:val="auto"/>
        <w:rPr>
          <w:rFonts w:eastAsia="Times New Roman" w:cs="Times New Roman"/>
          <w:iCs/>
          <w:color w:val="000000"/>
          <w:kern w:val="0"/>
          <w:sz w:val="22"/>
          <w:szCs w:val="22"/>
          <w:lang w:eastAsia="ar-SA" w:bidi="ar-SA"/>
        </w:rPr>
      </w:pPr>
      <w:r w:rsidRPr="0052538D">
        <w:rPr>
          <w:rFonts w:eastAsia="Times New Roman" w:cs="Times New Roman"/>
          <w:iCs/>
          <w:kern w:val="0"/>
          <w:sz w:val="22"/>
          <w:szCs w:val="22"/>
          <w:lang w:eastAsia="ar-SA" w:bidi="ar-SA"/>
        </w:rPr>
        <w:t xml:space="preserve">zmianie postanowień dotyczących </w:t>
      </w:r>
      <w:r w:rsidRPr="0052538D">
        <w:rPr>
          <w:rFonts w:eastAsia="Times New Roman" w:cs="Times New Roman"/>
          <w:iCs/>
          <w:color w:val="000000"/>
          <w:kern w:val="0"/>
          <w:sz w:val="22"/>
          <w:szCs w:val="22"/>
          <w:lang w:eastAsia="ar-SA" w:bidi="ar-SA"/>
        </w:rPr>
        <w:t>terminu (końcowego) wykonania umowy w przypadku zaistnienia zdarzeń uniemożliwiających wykonanie umowy w terminie końcowym, z przyczyn niezależnych od Wykonawcy lub Zamawiającego (np. zaistnienia tzw. siły wyższej, czyli niezależnego od Stron losowego zdarzenia zewnętrznego), udokumentowanych w sposób nie budzący zastrzeżeń;</w:t>
      </w:r>
    </w:p>
    <w:p w14:paraId="2736BC79" w14:textId="77777777" w:rsidR="00AA131C" w:rsidRPr="0052538D" w:rsidRDefault="00AA131C" w:rsidP="00811405">
      <w:pPr>
        <w:numPr>
          <w:ilvl w:val="0"/>
          <w:numId w:val="118"/>
        </w:numPr>
        <w:autoSpaceDN/>
        <w:spacing w:line="276" w:lineRule="auto"/>
        <w:ind w:left="993" w:hanging="426"/>
        <w:jc w:val="both"/>
        <w:textAlignment w:val="auto"/>
        <w:rPr>
          <w:rFonts w:eastAsia="Times New Roman" w:cs="Times New Roman"/>
          <w:iCs/>
          <w:kern w:val="0"/>
          <w:sz w:val="22"/>
          <w:szCs w:val="22"/>
          <w:lang w:eastAsia="ar-SA" w:bidi="ar-SA"/>
        </w:rPr>
      </w:pPr>
      <w:r w:rsidRPr="0052538D">
        <w:rPr>
          <w:rFonts w:eastAsia="Times New Roman" w:cs="Times New Roman"/>
          <w:iCs/>
          <w:kern w:val="0"/>
          <w:sz w:val="22"/>
          <w:szCs w:val="22"/>
          <w:lang w:eastAsia="ar-SA" w:bidi="ar-SA"/>
        </w:rPr>
        <w:t>zmianie części umowy w takim zakresie, w jakim zmianie mogą ulec obowiązujące przepisy prawa (np. zmiana stawki podatku VAT w odniesieniu do wynagrodzenia – w takim przypadku nie może ulec zmianie wartość brutto umowy)</w:t>
      </w:r>
      <w:r w:rsidR="00526C0A" w:rsidRPr="0052538D">
        <w:rPr>
          <w:rFonts w:eastAsia="Times New Roman" w:cs="Times New Roman"/>
          <w:iCs/>
          <w:kern w:val="0"/>
          <w:sz w:val="22"/>
          <w:szCs w:val="22"/>
          <w:lang w:eastAsia="ar-SA" w:bidi="ar-SA"/>
        </w:rPr>
        <w:t>;</w:t>
      </w:r>
    </w:p>
    <w:p w14:paraId="79E946BE" w14:textId="77777777" w:rsidR="00526C0A" w:rsidRPr="0052538D" w:rsidRDefault="00526C0A" w:rsidP="00811405">
      <w:pPr>
        <w:numPr>
          <w:ilvl w:val="0"/>
          <w:numId w:val="118"/>
        </w:numPr>
        <w:autoSpaceDN/>
        <w:spacing w:line="276" w:lineRule="auto"/>
        <w:ind w:left="993" w:hanging="426"/>
        <w:jc w:val="both"/>
        <w:textAlignment w:val="auto"/>
        <w:rPr>
          <w:rFonts w:eastAsia="Times New Roman" w:cs="Times New Roman"/>
          <w:iCs/>
          <w:kern w:val="0"/>
          <w:sz w:val="22"/>
          <w:szCs w:val="22"/>
          <w:lang w:eastAsia="ar-SA" w:bidi="ar-SA"/>
        </w:rPr>
      </w:pPr>
      <w:r w:rsidRPr="0052538D">
        <w:rPr>
          <w:rFonts w:eastAsia="Times New Roman" w:cs="Times New Roman"/>
          <w:iCs/>
          <w:kern w:val="0"/>
          <w:sz w:val="22"/>
          <w:szCs w:val="22"/>
          <w:lang w:eastAsia="ar-SA" w:bidi="ar-SA"/>
        </w:rPr>
        <w:t>nieznacznej zmianie zakresu zamówienia niepowodującej zmiany wartości umowy.</w:t>
      </w:r>
    </w:p>
    <w:p w14:paraId="054BF098" w14:textId="77777777" w:rsidR="00AA131C" w:rsidRPr="0052538D" w:rsidRDefault="00AA131C" w:rsidP="00811405">
      <w:pPr>
        <w:pStyle w:val="Akapitzlist"/>
        <w:numPr>
          <w:ilvl w:val="0"/>
          <w:numId w:val="138"/>
        </w:numPr>
        <w:autoSpaceDN/>
        <w:spacing w:line="276" w:lineRule="auto"/>
        <w:ind w:left="426" w:hanging="426"/>
        <w:jc w:val="both"/>
        <w:rPr>
          <w:color w:val="000000"/>
          <w:sz w:val="22"/>
          <w:szCs w:val="22"/>
          <w:lang w:eastAsia="ar-SA" w:bidi="ar-SA"/>
        </w:rPr>
      </w:pPr>
      <w:r w:rsidRPr="0052538D">
        <w:rPr>
          <w:iCs/>
          <w:sz w:val="22"/>
          <w:szCs w:val="22"/>
          <w:lang w:eastAsia="ar-SA" w:bidi="ar-SA"/>
        </w:rPr>
        <w:t xml:space="preserve">Warunkiem dokonania zmian jest złożenie wniosku przez stronę inicjującą wraz z opisem </w:t>
      </w:r>
      <w:r w:rsidRPr="0052538D">
        <w:rPr>
          <w:iCs/>
          <w:sz w:val="22"/>
          <w:szCs w:val="22"/>
          <w:lang w:eastAsia="ar-SA" w:bidi="ar-SA"/>
        </w:rPr>
        <w:br/>
        <w:t xml:space="preserve"> i uzasadnieniem proponowanej zmiany,</w:t>
      </w:r>
      <w:r w:rsidRPr="0052538D">
        <w:rPr>
          <w:iCs/>
          <w:color w:val="000000"/>
          <w:sz w:val="22"/>
          <w:szCs w:val="22"/>
          <w:lang w:eastAsia="ar-SA" w:bidi="ar-SA"/>
        </w:rPr>
        <w:t xml:space="preserve"> zatwierdzonego przez drugą Stronę</w:t>
      </w:r>
      <w:r w:rsidRPr="0052538D">
        <w:rPr>
          <w:iCs/>
          <w:sz w:val="22"/>
          <w:szCs w:val="22"/>
          <w:lang w:eastAsia="ar-SA" w:bidi="ar-SA"/>
        </w:rPr>
        <w:t>.</w:t>
      </w:r>
    </w:p>
    <w:p w14:paraId="4D59BD93" w14:textId="77777777" w:rsidR="00AA131C" w:rsidRPr="0052538D" w:rsidRDefault="00AA131C" w:rsidP="00811405">
      <w:pPr>
        <w:pStyle w:val="Akapitzlist"/>
        <w:numPr>
          <w:ilvl w:val="0"/>
          <w:numId w:val="138"/>
        </w:numPr>
        <w:autoSpaceDN/>
        <w:spacing w:line="276" w:lineRule="auto"/>
        <w:ind w:left="426" w:hanging="426"/>
        <w:jc w:val="both"/>
        <w:rPr>
          <w:b/>
          <w:bCs/>
          <w:sz w:val="22"/>
          <w:szCs w:val="22"/>
          <w:lang w:eastAsia="ar-SA" w:bidi="ar-SA"/>
        </w:rPr>
      </w:pPr>
      <w:r w:rsidRPr="0052538D">
        <w:rPr>
          <w:color w:val="000000"/>
          <w:sz w:val="22"/>
          <w:szCs w:val="22"/>
          <w:lang w:eastAsia="ar-SA" w:bidi="ar-SA"/>
        </w:rPr>
        <w:t>Zmiana postanowień zawartej umowy dokonywana będzie w formie pisemnej pod rygorem</w:t>
      </w:r>
      <w:r w:rsidRPr="0052538D">
        <w:rPr>
          <w:sz w:val="22"/>
          <w:szCs w:val="22"/>
          <w:lang w:eastAsia="ar-SA" w:bidi="ar-SA"/>
        </w:rPr>
        <w:t xml:space="preserve"> nieważności.</w:t>
      </w:r>
    </w:p>
    <w:p w14:paraId="4A47659C" w14:textId="3EC3E1BC" w:rsidR="00532E5D" w:rsidRPr="0052538D" w:rsidRDefault="006561A2" w:rsidP="00811405">
      <w:pPr>
        <w:pStyle w:val="Akapitzlist"/>
        <w:numPr>
          <w:ilvl w:val="0"/>
          <w:numId w:val="138"/>
        </w:numPr>
        <w:autoSpaceDN/>
        <w:spacing w:line="276" w:lineRule="auto"/>
        <w:ind w:left="426" w:hanging="426"/>
        <w:jc w:val="both"/>
        <w:rPr>
          <w:b/>
          <w:bCs/>
          <w:sz w:val="22"/>
          <w:szCs w:val="22"/>
          <w:lang w:eastAsia="ar-SA" w:bidi="ar-SA"/>
        </w:rPr>
      </w:pPr>
      <w:r w:rsidRPr="0052538D">
        <w:rPr>
          <w:sz w:val="22"/>
          <w:szCs w:val="22"/>
          <w:lang w:eastAsia="ar-SA" w:bidi="ar-SA"/>
        </w:rPr>
        <w:t xml:space="preserve">Zmiana osób realizujących umowę nie </w:t>
      </w:r>
      <w:r w:rsidR="00FC5E18" w:rsidRPr="0052538D">
        <w:rPr>
          <w:sz w:val="22"/>
          <w:szCs w:val="22"/>
          <w:lang w:eastAsia="ar-SA" w:bidi="ar-SA"/>
        </w:rPr>
        <w:t>wymaga podpisania aneksu</w:t>
      </w:r>
      <w:r w:rsidRPr="0052538D">
        <w:rPr>
          <w:sz w:val="22"/>
          <w:szCs w:val="22"/>
          <w:lang w:eastAsia="ar-SA" w:bidi="ar-SA"/>
        </w:rPr>
        <w:t xml:space="preserve">, jednak wymaga się od Wykonawcy przedstawienia aktualnej listy osób oraz kopie umów o pracę dla tych osób. Stosuje się w tym przypadku zasady analogiczne do tych opisanych w </w:t>
      </w:r>
      <w:r w:rsidRPr="0052538D">
        <w:rPr>
          <w:sz w:val="22"/>
          <w:szCs w:val="22"/>
          <w:lang w:bidi="ar-SA"/>
        </w:rPr>
        <w:t xml:space="preserve">§ </w:t>
      </w:r>
      <w:r w:rsidRPr="0052538D">
        <w:rPr>
          <w:sz w:val="22"/>
          <w:szCs w:val="22"/>
          <w:lang w:eastAsia="ar-SA" w:bidi="ar-SA"/>
        </w:rPr>
        <w:t xml:space="preserve">4 Umowy. </w:t>
      </w:r>
    </w:p>
    <w:p w14:paraId="76304153" w14:textId="77777777" w:rsidR="00532E5D" w:rsidRPr="0052538D" w:rsidRDefault="00C22344" w:rsidP="00811405">
      <w:pPr>
        <w:pStyle w:val="Akapitzlist"/>
        <w:numPr>
          <w:ilvl w:val="0"/>
          <w:numId w:val="138"/>
        </w:numPr>
        <w:autoSpaceDN/>
        <w:spacing w:line="276" w:lineRule="auto"/>
        <w:ind w:left="426" w:hanging="426"/>
        <w:jc w:val="both"/>
        <w:rPr>
          <w:sz w:val="22"/>
          <w:szCs w:val="22"/>
        </w:rPr>
      </w:pPr>
      <w:r w:rsidRPr="0052538D">
        <w:rPr>
          <w:sz w:val="22"/>
          <w:szCs w:val="22"/>
        </w:rPr>
        <w:t>Wysokość wynagrodzenia należnego Wykonawcy może podlegać waloryzacji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umowie.</w:t>
      </w:r>
    </w:p>
    <w:p w14:paraId="1A38D7A7" w14:textId="769AB58E" w:rsidR="00532E5D" w:rsidRPr="0052538D" w:rsidRDefault="00C22344" w:rsidP="00811405">
      <w:pPr>
        <w:pStyle w:val="Akapitzlist"/>
        <w:numPr>
          <w:ilvl w:val="0"/>
          <w:numId w:val="138"/>
        </w:numPr>
        <w:autoSpaceDN/>
        <w:spacing w:line="276" w:lineRule="auto"/>
        <w:ind w:left="426" w:hanging="426"/>
        <w:jc w:val="both"/>
        <w:rPr>
          <w:sz w:val="22"/>
          <w:szCs w:val="22"/>
        </w:rPr>
      </w:pPr>
      <w:r w:rsidRPr="0052538D">
        <w:rPr>
          <w:sz w:val="22"/>
          <w:szCs w:val="22"/>
        </w:rPr>
        <w:t>Wynagrodzenie może podlegać waloryzacji w oparciu o wskaźnik cen towarów i usług konsumpcyjnych opublikowany w formie komunikatu przez Prezesa Głównego Urzędu Statystycznego.</w:t>
      </w:r>
    </w:p>
    <w:p w14:paraId="11257BDA" w14:textId="58002FDB" w:rsidR="00C22344" w:rsidRPr="0052538D" w:rsidRDefault="00C22344" w:rsidP="00811405">
      <w:pPr>
        <w:pStyle w:val="Akapitzlist"/>
        <w:numPr>
          <w:ilvl w:val="0"/>
          <w:numId w:val="138"/>
        </w:numPr>
        <w:autoSpaceDN/>
        <w:spacing w:line="276" w:lineRule="auto"/>
        <w:ind w:left="426" w:hanging="426"/>
        <w:jc w:val="both"/>
        <w:rPr>
          <w:sz w:val="22"/>
          <w:szCs w:val="22"/>
        </w:rPr>
      </w:pPr>
      <w:r w:rsidRPr="0052538D">
        <w:rPr>
          <w:sz w:val="22"/>
          <w:szCs w:val="22"/>
        </w:rPr>
        <w:t>Waloryzacja, o której mowa powyżej, jest dopuszczalna w razie spełnienia łącznie następujących warunków:</w:t>
      </w:r>
    </w:p>
    <w:p w14:paraId="660D0414" w14:textId="77777777" w:rsidR="00C22344" w:rsidRPr="0052538D" w:rsidRDefault="00C22344" w:rsidP="00F80EF8">
      <w:pPr>
        <w:widowControl w:val="0"/>
        <w:spacing w:line="276" w:lineRule="auto"/>
        <w:ind w:left="284" w:firstLine="284"/>
        <w:jc w:val="both"/>
        <w:rPr>
          <w:rFonts w:eastAsia="Times New Roman" w:cs="Times New Roman"/>
          <w:sz w:val="22"/>
          <w:szCs w:val="22"/>
        </w:rPr>
      </w:pPr>
      <w:r w:rsidRPr="0052538D">
        <w:rPr>
          <w:rFonts w:eastAsia="Times New Roman" w:cs="Times New Roman"/>
          <w:sz w:val="22"/>
          <w:szCs w:val="22"/>
        </w:rPr>
        <w:t>a) złożenia pisemnego wniosku;</w:t>
      </w:r>
    </w:p>
    <w:p w14:paraId="1C6261B6" w14:textId="77777777" w:rsidR="00C22344" w:rsidRPr="0052538D" w:rsidRDefault="00C22344" w:rsidP="00F80EF8">
      <w:pPr>
        <w:widowControl w:val="0"/>
        <w:spacing w:line="276" w:lineRule="auto"/>
        <w:ind w:left="284" w:firstLine="284"/>
        <w:jc w:val="both"/>
        <w:rPr>
          <w:rFonts w:eastAsia="Times New Roman" w:cs="Times New Roman"/>
          <w:sz w:val="22"/>
          <w:szCs w:val="22"/>
        </w:rPr>
      </w:pPr>
      <w:r w:rsidRPr="0052538D">
        <w:rPr>
          <w:rFonts w:eastAsia="Times New Roman" w:cs="Times New Roman"/>
          <w:sz w:val="22"/>
          <w:szCs w:val="22"/>
        </w:rPr>
        <w:t>b) upływu co najmniej sześciu miesięcy od rozpoczęcia realizacji umowy;</w:t>
      </w:r>
    </w:p>
    <w:p w14:paraId="054B52EB" w14:textId="4A9480B1" w:rsidR="00C22344" w:rsidRPr="0052538D" w:rsidRDefault="00C22344" w:rsidP="00F80EF8">
      <w:pPr>
        <w:widowControl w:val="0"/>
        <w:spacing w:line="276" w:lineRule="auto"/>
        <w:ind w:left="709" w:hanging="142"/>
        <w:jc w:val="both"/>
        <w:rPr>
          <w:rFonts w:eastAsia="Times New Roman" w:cs="Times New Roman"/>
          <w:sz w:val="22"/>
          <w:szCs w:val="22"/>
        </w:rPr>
      </w:pPr>
      <w:r w:rsidRPr="0052538D">
        <w:rPr>
          <w:rFonts w:eastAsia="Times New Roman" w:cs="Times New Roman"/>
          <w:sz w:val="22"/>
          <w:szCs w:val="22"/>
        </w:rPr>
        <w:t>c) zmiany wskaźnika o co najmniej 5% względem cen lub kosztów przyjętych w celu ustalenia wynagrodzenia Wykonawcy zawartych w ofercie.</w:t>
      </w:r>
    </w:p>
    <w:p w14:paraId="35B8C602" w14:textId="204CDFFF" w:rsidR="00C22344" w:rsidRPr="0052538D" w:rsidRDefault="00C22344" w:rsidP="00811405">
      <w:pPr>
        <w:pStyle w:val="Akapitzlist"/>
        <w:widowControl w:val="0"/>
        <w:numPr>
          <w:ilvl w:val="0"/>
          <w:numId w:val="138"/>
        </w:numPr>
        <w:spacing w:line="276" w:lineRule="auto"/>
        <w:ind w:left="426" w:hanging="426"/>
        <w:jc w:val="both"/>
        <w:rPr>
          <w:sz w:val="22"/>
          <w:szCs w:val="22"/>
        </w:rPr>
      </w:pPr>
      <w:r w:rsidRPr="0052538D">
        <w:rPr>
          <w:sz w:val="22"/>
          <w:szCs w:val="22"/>
        </w:rPr>
        <w:t xml:space="preserve">Wniosek, o którym mowa w ust. </w:t>
      </w:r>
      <w:r w:rsidR="003E7B77" w:rsidRPr="0052538D">
        <w:rPr>
          <w:sz w:val="22"/>
          <w:szCs w:val="22"/>
        </w:rPr>
        <w:t>7</w:t>
      </w:r>
      <w:r w:rsidRPr="0052538D">
        <w:rPr>
          <w:sz w:val="22"/>
          <w:szCs w:val="22"/>
        </w:rPr>
        <w:t>, może złożyć każda ze Stron. Wniosek powinien zawierać:</w:t>
      </w:r>
    </w:p>
    <w:p w14:paraId="0C90FCE4" w14:textId="77777777" w:rsidR="00C22344" w:rsidRPr="0052538D" w:rsidRDefault="00C22344" w:rsidP="00811405">
      <w:pPr>
        <w:pStyle w:val="Akapitzlist"/>
        <w:widowControl w:val="0"/>
        <w:numPr>
          <w:ilvl w:val="1"/>
          <w:numId w:val="124"/>
        </w:numPr>
        <w:spacing w:line="276" w:lineRule="auto"/>
        <w:ind w:left="851"/>
        <w:jc w:val="both"/>
        <w:rPr>
          <w:sz w:val="22"/>
          <w:szCs w:val="22"/>
        </w:rPr>
      </w:pPr>
      <w:r w:rsidRPr="0052538D">
        <w:rPr>
          <w:sz w:val="22"/>
          <w:szCs w:val="22"/>
        </w:rPr>
        <w:t>uzasadnienie faktyczne i prawne proponowanej zmiany wraz ze wskazaniem daty, od kiedy wnioskowana jest zmiana wysokości wynagrodzenia należnego z tytułu realizacji przedmiotu umowy;</w:t>
      </w:r>
    </w:p>
    <w:p w14:paraId="31427937" w14:textId="77777777" w:rsidR="00C22344" w:rsidRPr="0052538D" w:rsidRDefault="00C22344" w:rsidP="00811405">
      <w:pPr>
        <w:pStyle w:val="Akapitzlist"/>
        <w:widowControl w:val="0"/>
        <w:numPr>
          <w:ilvl w:val="1"/>
          <w:numId w:val="124"/>
        </w:numPr>
        <w:spacing w:line="276" w:lineRule="auto"/>
        <w:ind w:left="851"/>
        <w:jc w:val="both"/>
        <w:rPr>
          <w:sz w:val="22"/>
          <w:szCs w:val="22"/>
        </w:rPr>
      </w:pPr>
      <w:r w:rsidRPr="0052538D">
        <w:rPr>
          <w:sz w:val="22"/>
          <w:szCs w:val="22"/>
        </w:rPr>
        <w:t xml:space="preserve">proponowaną kwotę zmiany wynagrodzenia wraz z uzasadnieniem opisującym wpływ czynników określonych w ustępach poprzedzających na koszt wynagrodzenia Wykonawcy ustalony przed wystąpieniem w szczególności poprzez przedstawienie stosownych wyliczeń uzasadniających wnioskowaną kwotę zmiany wynagrodzenia </w:t>
      </w:r>
      <w:r w:rsidRPr="0052538D">
        <w:rPr>
          <w:rFonts w:ascii="Liberation Serif" w:eastAsia="Arial" w:hAnsi="Liberation Serif"/>
          <w:sz w:val="22"/>
          <w:szCs w:val="22"/>
        </w:rPr>
        <w:t>wraz z dokumentami potwierdzającymi prawidłowość przyjętych założeń</w:t>
      </w:r>
      <w:r w:rsidRPr="0052538D">
        <w:rPr>
          <w:sz w:val="22"/>
          <w:szCs w:val="22"/>
        </w:rPr>
        <w:t>.</w:t>
      </w:r>
    </w:p>
    <w:p w14:paraId="4F2AED8A" w14:textId="62E8816D" w:rsidR="003E7B77"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rFonts w:ascii="Liberation Serif" w:eastAsia="Lucida Sans Unicode" w:hAnsi="Liberation Serif"/>
          <w:sz w:val="22"/>
          <w:szCs w:val="22"/>
        </w:rPr>
        <w:t xml:space="preserve">Wykonawca może złożyć wniosek najpóźniej w terminie 30 dni od wzrostu cen kosztów, o których mowa w ust. </w:t>
      </w:r>
      <w:r w:rsidR="003E7B77" w:rsidRPr="0052538D">
        <w:rPr>
          <w:rFonts w:ascii="Liberation Serif" w:eastAsia="Lucida Sans Unicode" w:hAnsi="Liberation Serif"/>
          <w:sz w:val="22"/>
          <w:szCs w:val="22"/>
        </w:rPr>
        <w:t>5</w:t>
      </w:r>
      <w:r w:rsidRPr="0052538D">
        <w:rPr>
          <w:rFonts w:ascii="Liberation Serif" w:eastAsia="Lucida Sans Unicode" w:hAnsi="Liberation Serif"/>
          <w:sz w:val="22"/>
          <w:szCs w:val="22"/>
        </w:rPr>
        <w:t xml:space="preserve">. W terminie 30 dni od dnia otrzymania wniosku, o którym mowa w ust. </w:t>
      </w:r>
      <w:r w:rsidR="003E7B77" w:rsidRPr="0052538D">
        <w:rPr>
          <w:rFonts w:ascii="Liberation Serif" w:eastAsia="Lucida Sans Unicode" w:hAnsi="Liberation Serif"/>
          <w:sz w:val="22"/>
          <w:szCs w:val="22"/>
        </w:rPr>
        <w:t>7</w:t>
      </w:r>
      <w:r w:rsidRPr="0052538D">
        <w:rPr>
          <w:rFonts w:ascii="Liberation Serif" w:eastAsia="Lucida Sans Unicode" w:hAnsi="Liberation Serif"/>
          <w:sz w:val="22"/>
          <w:szCs w:val="22"/>
        </w:rPr>
        <w:t>, Zamawiający może zwrócić się do Wykonawcy o uzupełnienie wniosku poprzez przekazanie dodatkowych wyjaśnień, informacji lub dokumentów (np. zażądać oryginałów do wglądu lub kopii potwierdzonych za zgodność z oryginałami).</w:t>
      </w:r>
    </w:p>
    <w:p w14:paraId="59C9ADC7" w14:textId="77777777" w:rsidR="003E7B77"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rFonts w:ascii="Liberation Serif" w:eastAsia="Lucida Sans Unicode" w:hAnsi="Liberation Serif"/>
          <w:sz w:val="22"/>
          <w:szCs w:val="22"/>
        </w:rPr>
        <w:t>Zamawiający w terminie 30 dni od dnia otrzymania kompletnego wniosku zajmie wobec niego pisemne stanowisko. Za dzień przekazania stanowiska uznaje się dzień jego wysłania na adres właściwy dla doręczeń pism dla Wykonawcy.</w:t>
      </w:r>
    </w:p>
    <w:p w14:paraId="626C7AB8" w14:textId="77777777" w:rsidR="003E7B77"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rFonts w:ascii="Liberation Serif" w:eastAsia="Lucida Sans Unicode" w:hAnsi="Liberation Serif"/>
          <w:sz w:val="22"/>
          <w:szCs w:val="22"/>
        </w:rPr>
        <w:t xml:space="preserve">Przed złożeniem wniosku, o którym mowa w ust. </w:t>
      </w:r>
      <w:r w:rsidR="003E7B77" w:rsidRPr="0052538D">
        <w:rPr>
          <w:rFonts w:ascii="Liberation Serif" w:eastAsia="Lucida Sans Unicode" w:hAnsi="Liberation Serif"/>
          <w:sz w:val="22"/>
          <w:szCs w:val="22"/>
        </w:rPr>
        <w:t xml:space="preserve">7 </w:t>
      </w:r>
      <w:r w:rsidRPr="0052538D">
        <w:rPr>
          <w:rFonts w:ascii="Liberation Serif" w:eastAsia="Lucida Sans Unicode" w:hAnsi="Liberation Serif"/>
          <w:sz w:val="22"/>
          <w:szCs w:val="22"/>
        </w:rPr>
        <w:t xml:space="preserve">przez Zamawiającego Zamawiający może zwrócić się do Wykonawcy o udzielenie informacji lub przekazanie wyjaśnień lub dokumentów (oryginałów do wglądu lub kopii potwierdzonych za zgodność z oryginałem) niezbędnych do oceny przez Zamawiającego czy zmiany, o których mowa w ust. </w:t>
      </w:r>
      <w:r w:rsidR="003E7B77" w:rsidRPr="0052538D">
        <w:rPr>
          <w:rFonts w:ascii="Liberation Serif" w:eastAsia="Lucida Sans Unicode" w:hAnsi="Liberation Serif"/>
          <w:sz w:val="22"/>
          <w:szCs w:val="22"/>
        </w:rPr>
        <w:t>5</w:t>
      </w:r>
      <w:r w:rsidRPr="0052538D">
        <w:rPr>
          <w:rFonts w:ascii="Liberation Serif" w:eastAsia="Lucida Sans Unicode" w:hAnsi="Liberation Serif"/>
          <w:sz w:val="22"/>
          <w:szCs w:val="22"/>
        </w:rPr>
        <w:t>, mają wpływ na koszty wykonania umowy przez Wykonawcę oraz w jakim stopniu zmiany tych kosztów uzasadniają zmianę kosztów wynagrodzenia. Rodzaj i zakres tych informacji określi Zamawiający. Wykonawca zobowiązany jest w każdym przypadku do zajęcia pisemnego stanowiska w terminie 30 dni od dnia otrzymania wniosku Zamawiającego.</w:t>
      </w:r>
    </w:p>
    <w:p w14:paraId="18315449" w14:textId="77777777" w:rsidR="003E7B77"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sz w:val="22"/>
          <w:szCs w:val="22"/>
        </w:rPr>
        <w:t>Przed podjęciem decyzji o ewentualnym zwiększeniu wynagrodzenia Zamawiający dokona weryfikacji zasadności oraz poprawności obliczeń dokonanych przez Wykonawcę w zakresie żądanej zmiany wynagrodzenia w ramach środków posiadanych w planie finansowym Zamawiającego, zatwierdzonym na dany rok kalendarzowy.</w:t>
      </w:r>
    </w:p>
    <w:p w14:paraId="0A690F4A" w14:textId="77777777" w:rsidR="003E7B77"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sz w:val="22"/>
          <w:szCs w:val="22"/>
        </w:rPr>
        <w:t xml:space="preserve">Maksymalna wartość zmian wynagrodzenia Wykonawcy w okresie obowiązywania umowy, przewidziana w ust. </w:t>
      </w:r>
      <w:r w:rsidR="003E7B77" w:rsidRPr="0052538D">
        <w:rPr>
          <w:sz w:val="22"/>
          <w:szCs w:val="22"/>
        </w:rPr>
        <w:t>5</w:t>
      </w:r>
      <w:r w:rsidRPr="0052538D">
        <w:rPr>
          <w:sz w:val="22"/>
          <w:szCs w:val="22"/>
        </w:rPr>
        <w:t xml:space="preserve"> nie może być wyższa niż 10% maksymalnej wysokości wynagrodzenia, o którym mowa w § </w:t>
      </w:r>
      <w:r w:rsidR="003E7B77" w:rsidRPr="0052538D">
        <w:rPr>
          <w:sz w:val="22"/>
          <w:szCs w:val="22"/>
        </w:rPr>
        <w:t>7</w:t>
      </w:r>
      <w:r w:rsidRPr="0052538D">
        <w:rPr>
          <w:sz w:val="22"/>
          <w:szCs w:val="22"/>
        </w:rPr>
        <w:t xml:space="preserve"> ust. 1.</w:t>
      </w:r>
    </w:p>
    <w:p w14:paraId="015628AE" w14:textId="3756723B" w:rsidR="00C22344" w:rsidRPr="0052538D" w:rsidRDefault="00C22344" w:rsidP="00811405">
      <w:pPr>
        <w:pStyle w:val="Akapitzlist"/>
        <w:widowControl w:val="0"/>
        <w:numPr>
          <w:ilvl w:val="0"/>
          <w:numId w:val="139"/>
        </w:numPr>
        <w:spacing w:after="120" w:line="276" w:lineRule="auto"/>
        <w:ind w:left="426" w:hanging="426"/>
        <w:jc w:val="both"/>
        <w:rPr>
          <w:rFonts w:ascii="Liberation Serif" w:eastAsia="Lucida Sans Unicode" w:hAnsi="Liberation Serif"/>
          <w:sz w:val="22"/>
          <w:szCs w:val="22"/>
        </w:rPr>
      </w:pPr>
      <w:r w:rsidRPr="0052538D">
        <w:rPr>
          <w:sz w:val="22"/>
          <w:szCs w:val="22"/>
        </w:rPr>
        <w:t>W przypadku zmiany wynagrodzenia, Wykonawca, zobowiązany jest do zmiany wynagrodzenia przysługującego podwykonawcy, z którym zawarł umowę, w zakresie odpowiadającym zmianom cen lub kosztów dotyczących zobowiązania podwykonawcy w przypadku jeżeli przedmiotem umowy podwykonawczej są dostawy lub usługi a jej okres obowiązywania przekracza 6 miesięcy. Zmiana wynagrodzenia podwykonawcy winna być dokonana w terminie 30 dni od daty zmiany wynagrodzenia dla Wykonawcy.</w:t>
      </w:r>
    </w:p>
    <w:p w14:paraId="3E7D3EC2" w14:textId="77777777" w:rsidR="00C22344" w:rsidRPr="0052538D" w:rsidRDefault="00C22344" w:rsidP="00AA131C">
      <w:pPr>
        <w:autoSpaceDN/>
        <w:ind w:left="360"/>
        <w:jc w:val="both"/>
        <w:textAlignment w:val="auto"/>
        <w:rPr>
          <w:rFonts w:eastAsia="Times New Roman" w:cs="Times New Roman"/>
          <w:b/>
          <w:bCs/>
          <w:kern w:val="0"/>
          <w:sz w:val="22"/>
          <w:szCs w:val="22"/>
          <w:lang w:eastAsia="ar-SA" w:bidi="ar-SA"/>
        </w:rPr>
      </w:pPr>
    </w:p>
    <w:p w14:paraId="2E1D942D"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Kary umowne</w:t>
      </w:r>
    </w:p>
    <w:p w14:paraId="3FCA4901"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 xml:space="preserve">§ </w:t>
      </w:r>
      <w:r w:rsidR="009E77A0" w:rsidRPr="0052538D">
        <w:rPr>
          <w:rFonts w:eastAsia="Times New Roman" w:cs="Times New Roman"/>
          <w:b/>
          <w:bCs/>
          <w:kern w:val="0"/>
          <w:sz w:val="22"/>
          <w:szCs w:val="22"/>
          <w:lang w:eastAsia="ar-SA" w:bidi="ar-SA"/>
        </w:rPr>
        <w:t>10</w:t>
      </w:r>
    </w:p>
    <w:p w14:paraId="4E5F9037" w14:textId="77777777" w:rsidR="00AA131C" w:rsidRPr="0052538D" w:rsidRDefault="00AA131C" w:rsidP="00811405">
      <w:pPr>
        <w:numPr>
          <w:ilvl w:val="0"/>
          <w:numId w:val="109"/>
        </w:numPr>
        <w:tabs>
          <w:tab w:val="num" w:pos="360"/>
        </w:tabs>
        <w:autoSpaceDN/>
        <w:spacing w:line="276" w:lineRule="auto"/>
        <w:ind w:left="360" w:hanging="360"/>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Obowiązującą formę odszkodowania stanowią kary umowne, które będą naliczone w następujących wypadkach i wysokościach: </w:t>
      </w:r>
    </w:p>
    <w:p w14:paraId="432C7A8D" w14:textId="7BB7BDF6" w:rsidR="00AA131C" w:rsidRPr="0052538D" w:rsidRDefault="00AA131C" w:rsidP="00811405">
      <w:pPr>
        <w:widowControl w:val="0"/>
        <w:numPr>
          <w:ilvl w:val="0"/>
          <w:numId w:val="119"/>
        </w:numPr>
        <w:suppressLineNumbers/>
        <w:autoSpaceDN/>
        <w:spacing w:line="276" w:lineRule="auto"/>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 Za każde </w:t>
      </w:r>
      <w:r w:rsidR="00CA4937" w:rsidRPr="0052538D">
        <w:rPr>
          <w:rFonts w:eastAsia="Times New Roman" w:cs="Times New Roman"/>
          <w:kern w:val="0"/>
          <w:sz w:val="22"/>
          <w:szCs w:val="22"/>
          <w:lang w:eastAsia="ar-SA" w:bidi="ar-SA"/>
        </w:rPr>
        <w:t xml:space="preserve">udokumentowane </w:t>
      </w:r>
      <w:r w:rsidRPr="0052538D">
        <w:rPr>
          <w:rFonts w:eastAsia="Times New Roman" w:cs="Times New Roman"/>
          <w:kern w:val="0"/>
          <w:sz w:val="22"/>
          <w:szCs w:val="22"/>
          <w:lang w:eastAsia="ar-SA" w:bidi="ar-SA"/>
        </w:rPr>
        <w:t>nienależyte wykonanie przedmiotu umowy (potwierdzone pisemnym upomnieniem Zamawiającego) Wykonawca zapłaci karę umowną w wysokości 5% wynagrodzenia miesięcznego za dany miesiąc;</w:t>
      </w:r>
    </w:p>
    <w:p w14:paraId="1C6654A2" w14:textId="52FF904F" w:rsidR="00AA131C" w:rsidRPr="0052538D" w:rsidRDefault="00AA131C" w:rsidP="00811405">
      <w:pPr>
        <w:numPr>
          <w:ilvl w:val="0"/>
          <w:numId w:val="119"/>
        </w:numPr>
        <w:autoSpaceDN/>
        <w:spacing w:line="276" w:lineRule="auto"/>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 Za trzykrotne pisemne upomnienie Zamawiającego, dotyczące </w:t>
      </w:r>
      <w:r w:rsidR="00CA4937" w:rsidRPr="0052538D">
        <w:rPr>
          <w:rFonts w:eastAsia="Times New Roman" w:cs="Times New Roman"/>
          <w:kern w:val="0"/>
          <w:sz w:val="22"/>
          <w:szCs w:val="22"/>
          <w:lang w:eastAsia="ar-SA" w:bidi="ar-SA"/>
        </w:rPr>
        <w:t xml:space="preserve">udokumentowanej </w:t>
      </w:r>
      <w:r w:rsidRPr="0052538D">
        <w:rPr>
          <w:rFonts w:eastAsia="Times New Roman" w:cs="Times New Roman"/>
          <w:kern w:val="0"/>
          <w:sz w:val="22"/>
          <w:szCs w:val="22"/>
          <w:lang w:eastAsia="ar-SA" w:bidi="ar-SA"/>
        </w:rPr>
        <w:t xml:space="preserve">nienależytej realizacji przedmiotu umowy przez Wykonawcę, Zamawiający ma prawo rozwiązać niniejszą Umowę z winy Wykonawcy ze skutkiem natychmiastowym. W takiej sytuacji, Wykonawca zapłaci Zamawiającemu karę umowną w wysokości 20% wartości umowy, o której mowa w </w:t>
      </w:r>
      <w:r w:rsidRPr="0052538D">
        <w:rPr>
          <w:rFonts w:eastAsia="Times New Roman" w:cs="Times New Roman"/>
          <w:kern w:val="0"/>
          <w:sz w:val="22"/>
          <w:szCs w:val="22"/>
          <w:lang w:eastAsia="pl-PL" w:bidi="ar-SA"/>
        </w:rPr>
        <w:t xml:space="preserve">§ </w:t>
      </w:r>
      <w:r w:rsidR="00FB501D" w:rsidRPr="0052538D">
        <w:rPr>
          <w:rFonts w:eastAsia="Times New Roman" w:cs="Times New Roman"/>
          <w:kern w:val="0"/>
          <w:sz w:val="22"/>
          <w:szCs w:val="22"/>
          <w:lang w:eastAsia="pl-PL" w:bidi="ar-SA"/>
        </w:rPr>
        <w:t>7</w:t>
      </w:r>
      <w:r w:rsidRPr="0052538D">
        <w:rPr>
          <w:rFonts w:eastAsia="Times New Roman" w:cs="Times New Roman"/>
          <w:kern w:val="0"/>
          <w:sz w:val="22"/>
          <w:szCs w:val="22"/>
          <w:lang w:eastAsia="pl-PL" w:bidi="ar-SA"/>
        </w:rPr>
        <w:t xml:space="preserve"> ust. 1 umowy</w:t>
      </w:r>
      <w:r w:rsidR="002C2C29" w:rsidRPr="0052538D">
        <w:rPr>
          <w:rFonts w:eastAsia="Times New Roman" w:cs="Times New Roman"/>
          <w:kern w:val="0"/>
          <w:sz w:val="22"/>
          <w:szCs w:val="22"/>
          <w:lang w:eastAsia="pl-PL" w:bidi="ar-SA"/>
        </w:rPr>
        <w:t>;</w:t>
      </w:r>
    </w:p>
    <w:p w14:paraId="1CC9836D" w14:textId="77777777" w:rsidR="00AA131C" w:rsidRPr="0052538D" w:rsidRDefault="00AA131C" w:rsidP="00811405">
      <w:pPr>
        <w:numPr>
          <w:ilvl w:val="0"/>
          <w:numId w:val="119"/>
        </w:numPr>
        <w:suppressAutoHyphens w:val="0"/>
        <w:autoSpaceDN/>
        <w:spacing w:line="276" w:lineRule="auto"/>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 W przypadku naruszenia przez Wykonawcę postanowień dotyczących zatrudnienia na podstawie umów o pracę osób realizujących niniejszą umowę, Wykonawca zapłaci Zamawiającemu karę umowną w wysokości 10% (za każde naruszenie) wartości wynagrodzenia miesięcznego za miesiąc, w którym stwierdzono te naruszenie. Zapłacenie kary umownej nie zwalnia Wykonawcy ze zobowiązania zatrudniania osób na podstawie umowy o pracę;</w:t>
      </w:r>
    </w:p>
    <w:p w14:paraId="79C3A564" w14:textId="77777777" w:rsidR="00FB501D" w:rsidRPr="0052538D" w:rsidRDefault="00FB501D" w:rsidP="00811405">
      <w:pPr>
        <w:numPr>
          <w:ilvl w:val="0"/>
          <w:numId w:val="119"/>
        </w:numPr>
        <w:suppressAutoHyphens w:val="0"/>
        <w:autoSpaceDN/>
        <w:spacing w:line="276" w:lineRule="auto"/>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Za nieprzestrzeganie obowiązku wykonywania dodatkowych </w:t>
      </w:r>
      <w:r w:rsidR="002C2C29" w:rsidRPr="0052538D">
        <w:rPr>
          <w:rFonts w:eastAsia="Times New Roman" w:cs="Times New Roman"/>
          <w:kern w:val="0"/>
          <w:sz w:val="22"/>
          <w:szCs w:val="22"/>
          <w:lang w:eastAsia="pl-PL" w:bidi="ar-SA"/>
        </w:rPr>
        <w:t xml:space="preserve">usług, które Wykonawca zobowiązał się wykonywać w </w:t>
      </w:r>
      <w:r w:rsidR="006561A2" w:rsidRPr="0052538D">
        <w:rPr>
          <w:rFonts w:eastAsia="Times New Roman" w:cs="Times New Roman"/>
          <w:kern w:val="0"/>
          <w:sz w:val="22"/>
          <w:szCs w:val="22"/>
          <w:lang w:eastAsia="pl-PL" w:bidi="ar-SA"/>
        </w:rPr>
        <w:t>Formularzu oferty</w:t>
      </w:r>
      <w:r w:rsidR="002C2C29" w:rsidRPr="0052538D">
        <w:rPr>
          <w:rFonts w:eastAsia="Times New Roman" w:cs="Times New Roman"/>
          <w:kern w:val="0"/>
          <w:sz w:val="22"/>
          <w:szCs w:val="22"/>
          <w:lang w:eastAsia="pl-PL" w:bidi="ar-SA"/>
        </w:rPr>
        <w:t>, stanowiącego zał. nr 2 do Umowy, Wykonawca zapłaci karę umowną w wysokości 5% wartości umowy,</w:t>
      </w:r>
      <w:r w:rsidR="002C2C29" w:rsidRPr="0052538D">
        <w:rPr>
          <w:rFonts w:eastAsia="Times New Roman" w:cs="Times New Roman"/>
          <w:kern w:val="0"/>
          <w:sz w:val="22"/>
          <w:szCs w:val="22"/>
          <w:lang w:eastAsia="ar-SA" w:bidi="ar-SA"/>
        </w:rPr>
        <w:t xml:space="preserve"> o której mowa w </w:t>
      </w:r>
      <w:r w:rsidR="002C2C29" w:rsidRPr="0052538D">
        <w:rPr>
          <w:rFonts w:eastAsia="Times New Roman" w:cs="Times New Roman"/>
          <w:kern w:val="0"/>
          <w:sz w:val="22"/>
          <w:szCs w:val="22"/>
          <w:lang w:eastAsia="pl-PL" w:bidi="ar-SA"/>
        </w:rPr>
        <w:t>§ 7 ust. 1 umowy;</w:t>
      </w:r>
    </w:p>
    <w:p w14:paraId="61ACE164" w14:textId="77777777" w:rsidR="00AA131C" w:rsidRPr="0052538D" w:rsidRDefault="00AA131C" w:rsidP="00811405">
      <w:pPr>
        <w:numPr>
          <w:ilvl w:val="0"/>
          <w:numId w:val="119"/>
        </w:numPr>
        <w:suppressAutoHyphens w:val="0"/>
        <w:autoSpaceDN/>
        <w:spacing w:line="276" w:lineRule="auto"/>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 W razie odstąpienia przez Zamawiającego od umowy z przyczyn dotyczących Wykonawcy, Wykonawca zapłaci Zamawiającemu karę umowną w wysokości 20% wartości umowy określonej w § </w:t>
      </w:r>
      <w:r w:rsidR="00CA4937" w:rsidRPr="0052538D">
        <w:rPr>
          <w:rFonts w:eastAsia="Times New Roman" w:cs="Times New Roman"/>
          <w:kern w:val="0"/>
          <w:sz w:val="22"/>
          <w:szCs w:val="22"/>
          <w:lang w:eastAsia="pl-PL" w:bidi="ar-SA"/>
        </w:rPr>
        <w:t>7</w:t>
      </w:r>
      <w:r w:rsidRPr="0052538D">
        <w:rPr>
          <w:rFonts w:eastAsia="Times New Roman" w:cs="Times New Roman"/>
          <w:kern w:val="0"/>
          <w:sz w:val="22"/>
          <w:szCs w:val="22"/>
          <w:lang w:eastAsia="pl-PL" w:bidi="ar-SA"/>
        </w:rPr>
        <w:t xml:space="preserve"> ust 1 umowy.</w:t>
      </w:r>
    </w:p>
    <w:p w14:paraId="404FA11B" w14:textId="31500FFA" w:rsidR="00FB501D" w:rsidRPr="0052538D" w:rsidRDefault="00FB501D" w:rsidP="00811405">
      <w:pPr>
        <w:numPr>
          <w:ilvl w:val="0"/>
          <w:numId w:val="109"/>
        </w:numPr>
        <w:tabs>
          <w:tab w:val="num" w:pos="360"/>
        </w:tabs>
        <w:autoSpaceDN/>
        <w:spacing w:line="276" w:lineRule="auto"/>
        <w:ind w:left="357" w:hanging="357"/>
        <w:jc w:val="both"/>
        <w:textAlignment w:val="auto"/>
        <w:rPr>
          <w:rFonts w:eastAsia="Times New Roman" w:cs="Times New Roman"/>
          <w:kern w:val="0"/>
          <w:sz w:val="22"/>
          <w:szCs w:val="22"/>
          <w:lang w:eastAsia="ar-SA" w:bidi="ar-SA"/>
        </w:rPr>
      </w:pPr>
      <w:r w:rsidRPr="0052538D">
        <w:rPr>
          <w:sz w:val="22"/>
          <w:szCs w:val="22"/>
        </w:rPr>
        <w:t>Łączna maksymalna wysokość kar umownych nie może przekroczyć 30%</w:t>
      </w:r>
      <w:r w:rsidRPr="0052538D">
        <w:rPr>
          <w:rFonts w:ascii="Arial" w:hAnsi="Arial" w:cs="Arial"/>
          <w:sz w:val="28"/>
          <w:szCs w:val="28"/>
        </w:rPr>
        <w:t xml:space="preserve"> </w:t>
      </w:r>
      <w:r w:rsidRPr="0052538D">
        <w:rPr>
          <w:sz w:val="22"/>
          <w:szCs w:val="22"/>
        </w:rPr>
        <w:t>wynagrodzenia</w:t>
      </w:r>
      <w:r w:rsidRPr="0052538D">
        <w:rPr>
          <w:rFonts w:ascii="Arial" w:hAnsi="Arial" w:cs="Arial"/>
          <w:sz w:val="28"/>
          <w:szCs w:val="28"/>
        </w:rPr>
        <w:t xml:space="preserve"> </w:t>
      </w:r>
      <w:r w:rsidRPr="0052538D">
        <w:rPr>
          <w:sz w:val="22"/>
          <w:szCs w:val="22"/>
        </w:rPr>
        <w:t>określonego w § 7 ust. 1.</w:t>
      </w:r>
    </w:p>
    <w:p w14:paraId="49E4523D" w14:textId="77777777" w:rsidR="00AA131C" w:rsidRPr="0052538D" w:rsidRDefault="00AA131C" w:rsidP="00811405">
      <w:pPr>
        <w:numPr>
          <w:ilvl w:val="0"/>
          <w:numId w:val="109"/>
        </w:numPr>
        <w:tabs>
          <w:tab w:val="num" w:pos="360"/>
        </w:tabs>
        <w:autoSpaceDN/>
        <w:spacing w:line="276" w:lineRule="auto"/>
        <w:ind w:left="357" w:hanging="357"/>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Strony zastrzegają sobie ponadto prawo do odszkodowania uzupełniającego przenoszącego wysokość kar umownych do wysokości rzeczywiście poniesionej szkody oraz utraconych korzyści.</w:t>
      </w:r>
    </w:p>
    <w:p w14:paraId="5733C84C" w14:textId="77777777" w:rsidR="00AA131C" w:rsidRPr="0052538D" w:rsidRDefault="00AA131C" w:rsidP="00811405">
      <w:pPr>
        <w:numPr>
          <w:ilvl w:val="0"/>
          <w:numId w:val="109"/>
        </w:numPr>
        <w:tabs>
          <w:tab w:val="num" w:pos="360"/>
        </w:tabs>
        <w:autoSpaceDN/>
        <w:spacing w:line="276" w:lineRule="auto"/>
        <w:ind w:left="357" w:hanging="357"/>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Kary umowne z tytułu odstąpienia od umowy będą naliczane w razie wykonania prawa odstąpienia od umowy przez strony w oparciu o zapisy niniejszej umowy jak również odstąpienia dokonanego na podstawie Kodeksu cywilnego. </w:t>
      </w:r>
    </w:p>
    <w:p w14:paraId="7897F927" w14:textId="77777777" w:rsidR="00AA131C" w:rsidRPr="0052538D" w:rsidRDefault="00AA131C" w:rsidP="00811405">
      <w:pPr>
        <w:numPr>
          <w:ilvl w:val="0"/>
          <w:numId w:val="109"/>
        </w:numPr>
        <w:tabs>
          <w:tab w:val="num" w:pos="360"/>
        </w:tabs>
        <w:autoSpaceDN/>
        <w:spacing w:line="276" w:lineRule="auto"/>
        <w:ind w:left="357" w:hanging="357"/>
        <w:jc w:val="both"/>
        <w:textAlignment w:val="auto"/>
        <w:rPr>
          <w:rFonts w:eastAsia="Times New Roman" w:cs="Times New Roman"/>
          <w:kern w:val="0"/>
          <w:sz w:val="22"/>
          <w:szCs w:val="22"/>
          <w:lang w:eastAsia="ar-SA" w:bidi="ar-SA"/>
        </w:rPr>
      </w:pPr>
      <w:r w:rsidRPr="0052538D">
        <w:rPr>
          <w:rFonts w:eastAsia="Times New Roman" w:cs="Times New Roman"/>
          <w:kern w:val="0"/>
          <w:sz w:val="22"/>
          <w:szCs w:val="22"/>
          <w:lang w:eastAsia="ar-SA" w:bidi="ar-SA"/>
        </w:rPr>
        <w:t xml:space="preserve">Wykonawca wyraża zgodę na potrącenie kar umownych z przysługującego mu wynagrodzenia. </w:t>
      </w:r>
    </w:p>
    <w:p w14:paraId="793E3C6F" w14:textId="77777777" w:rsidR="00AA131C" w:rsidRPr="0052538D" w:rsidRDefault="00AA131C" w:rsidP="00AA131C">
      <w:pPr>
        <w:autoSpaceDN/>
        <w:textAlignment w:val="auto"/>
        <w:rPr>
          <w:rFonts w:eastAsia="Times New Roman" w:cs="Times New Roman"/>
          <w:kern w:val="0"/>
          <w:sz w:val="22"/>
          <w:szCs w:val="22"/>
          <w:lang w:eastAsia="ar-SA" w:bidi="ar-SA"/>
        </w:rPr>
      </w:pPr>
    </w:p>
    <w:p w14:paraId="63A1647C" w14:textId="77777777" w:rsidR="00AA131C" w:rsidRPr="0052538D" w:rsidRDefault="00AA131C" w:rsidP="00AA131C">
      <w:pPr>
        <w:autoSpaceDN/>
        <w:ind w:left="360"/>
        <w:jc w:val="both"/>
        <w:textAlignment w:val="auto"/>
        <w:rPr>
          <w:rFonts w:eastAsia="Times New Roman" w:cs="Times New Roman"/>
          <w:b/>
          <w:bCs/>
          <w:kern w:val="0"/>
          <w:sz w:val="22"/>
          <w:szCs w:val="22"/>
          <w:lang w:eastAsia="ar-SA" w:bidi="ar-SA"/>
        </w:rPr>
      </w:pPr>
      <w:bookmarkStart w:id="8" w:name="_Hlk490211193"/>
    </w:p>
    <w:p w14:paraId="4198D41F" w14:textId="77777777" w:rsidR="005A6BC7" w:rsidRPr="0052538D" w:rsidRDefault="005A6BC7" w:rsidP="005A6BC7">
      <w:pPr>
        <w:pStyle w:val="Standard"/>
        <w:jc w:val="center"/>
        <w:rPr>
          <w:rStyle w:val="Domylnaczcionkaakapitu8"/>
          <w:b/>
          <w:sz w:val="22"/>
          <w:szCs w:val="22"/>
        </w:rPr>
      </w:pPr>
      <w:r w:rsidRPr="0052538D">
        <w:rPr>
          <w:rStyle w:val="Domylnaczcionkaakapitu8"/>
          <w:b/>
          <w:sz w:val="22"/>
          <w:szCs w:val="22"/>
        </w:rPr>
        <w:t>Procedury bezpieczeństwa</w:t>
      </w:r>
    </w:p>
    <w:p w14:paraId="1F0E7265" w14:textId="77777777" w:rsidR="005A6BC7" w:rsidRPr="0052538D" w:rsidRDefault="005A6BC7" w:rsidP="005A6BC7">
      <w:pPr>
        <w:pStyle w:val="Standard"/>
        <w:jc w:val="center"/>
        <w:rPr>
          <w:b/>
          <w:bCs/>
          <w:sz w:val="22"/>
          <w:szCs w:val="22"/>
        </w:rPr>
      </w:pPr>
      <w:r w:rsidRPr="0052538D">
        <w:rPr>
          <w:b/>
          <w:bCs/>
          <w:sz w:val="22"/>
          <w:szCs w:val="22"/>
        </w:rPr>
        <w:t>§ 11</w:t>
      </w:r>
    </w:p>
    <w:p w14:paraId="08474AF6" w14:textId="77777777" w:rsidR="00CF025E" w:rsidRPr="0052538D" w:rsidRDefault="00CF025E" w:rsidP="00811405">
      <w:pPr>
        <w:pStyle w:val="Domylnie"/>
        <w:numPr>
          <w:ilvl w:val="0"/>
          <w:numId w:val="122"/>
        </w:numPr>
        <w:tabs>
          <w:tab w:val="clear" w:pos="720"/>
        </w:tabs>
        <w:spacing w:after="120" w:line="276" w:lineRule="auto"/>
        <w:jc w:val="both"/>
        <w:rPr>
          <w:sz w:val="22"/>
          <w:szCs w:val="22"/>
        </w:rPr>
      </w:pPr>
      <w:r w:rsidRPr="0052538D">
        <w:rPr>
          <w:sz w:val="22"/>
          <w:szCs w:val="22"/>
        </w:rPr>
        <w:t>Wykonawca oświadcza, że nie jest podmiotem podlegającym zakazowi udzielania zamówień, o którym mowa w art. 5k rozporządzenia Rady (UE) nr 833/2014 z dnia 31 lipca 2014 r. dotyczącego środków ograniczających w związku z działaniami Rosji destabilizującymi sytuację na Ukrainie (Dz. Urz. UE nr L 229 z 31.7.2014, str. 1) oraz że nie jest podmiotem, o którym mowa w art. 7 ustawy z dnia 13 kwietnia 2022 r. o szczególnych rozwiązaniach w zakresie przeciwdziałania wspieraniu agresji na Ukrainę oraz służących ochronie bezpieczeństwa narodowego (Dz. U. z 2022 r. poz. 835).</w:t>
      </w:r>
    </w:p>
    <w:p w14:paraId="321370AC" w14:textId="77777777" w:rsidR="002C2F74" w:rsidRPr="0052538D" w:rsidRDefault="002C2F74" w:rsidP="00811405">
      <w:pPr>
        <w:pStyle w:val="Domylnie"/>
        <w:numPr>
          <w:ilvl w:val="0"/>
          <w:numId w:val="122"/>
        </w:numPr>
        <w:tabs>
          <w:tab w:val="clear" w:pos="720"/>
        </w:tabs>
        <w:spacing w:after="120" w:line="276" w:lineRule="auto"/>
        <w:jc w:val="both"/>
        <w:rPr>
          <w:sz w:val="22"/>
          <w:szCs w:val="22"/>
        </w:rPr>
      </w:pPr>
      <w:r w:rsidRPr="0052538D">
        <w:rPr>
          <w:sz w:val="22"/>
          <w:szCs w:val="22"/>
        </w:rPr>
        <w:t>Równolegle z niniejszą Umową, w celach dochowania procedur bezpieczeństwa, Wykonawca podpisuje z Zamawiającym Umowę o zachowaniu poufności.</w:t>
      </w:r>
    </w:p>
    <w:p w14:paraId="2ED63DE4" w14:textId="77777777" w:rsidR="005A6BC7" w:rsidRPr="0052538D" w:rsidRDefault="005A6BC7" w:rsidP="00AA131C">
      <w:pPr>
        <w:autoSpaceDN/>
        <w:ind w:left="360"/>
        <w:jc w:val="both"/>
        <w:textAlignment w:val="auto"/>
        <w:rPr>
          <w:rFonts w:eastAsia="Times New Roman" w:cs="Times New Roman"/>
          <w:b/>
          <w:bCs/>
          <w:kern w:val="0"/>
          <w:sz w:val="22"/>
          <w:szCs w:val="22"/>
          <w:lang w:eastAsia="ar-SA" w:bidi="ar-SA"/>
        </w:rPr>
      </w:pPr>
    </w:p>
    <w:bookmarkEnd w:id="8"/>
    <w:p w14:paraId="6C1131A3"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Klauzula salwatoryjna</w:t>
      </w:r>
    </w:p>
    <w:p w14:paraId="6AAA23F0"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§1</w:t>
      </w:r>
      <w:r w:rsidR="006702F0" w:rsidRPr="0052538D">
        <w:rPr>
          <w:rFonts w:eastAsia="Times New Roman" w:cs="Times New Roman"/>
          <w:b/>
          <w:bCs/>
          <w:kern w:val="0"/>
          <w:sz w:val="22"/>
          <w:szCs w:val="22"/>
          <w:lang w:eastAsia="ar-SA" w:bidi="ar-SA"/>
        </w:rPr>
        <w:t>2</w:t>
      </w:r>
    </w:p>
    <w:p w14:paraId="1C31936B" w14:textId="77777777" w:rsidR="00AA131C" w:rsidRPr="0052538D" w:rsidRDefault="00AA131C" w:rsidP="00811405">
      <w:pPr>
        <w:numPr>
          <w:ilvl w:val="0"/>
          <w:numId w:val="111"/>
        </w:numPr>
        <w:autoSpaceDN/>
        <w:spacing w:line="276" w:lineRule="auto"/>
        <w:jc w:val="both"/>
        <w:textAlignment w:val="auto"/>
        <w:rPr>
          <w:rFonts w:eastAsia="Times New Roman" w:cs="Times New Roman"/>
          <w:bCs/>
          <w:kern w:val="0"/>
          <w:sz w:val="22"/>
          <w:szCs w:val="22"/>
          <w:lang w:eastAsia="ar-SA" w:bidi="ar-SA"/>
        </w:rPr>
      </w:pPr>
      <w:r w:rsidRPr="0052538D">
        <w:rPr>
          <w:rFonts w:eastAsia="Times New Roman" w:cs="Times New Roman"/>
          <w:bCs/>
          <w:kern w:val="0"/>
          <w:sz w:val="22"/>
          <w:szCs w:val="22"/>
          <w:lang w:eastAsia="ar-SA" w:bidi="ar-SA"/>
        </w:rPr>
        <w:t>Strony zgodnie postanawiają, że w przypadku gdyby którekolwiek z postanowień umowy zostało uznane za nieważne, umowa w pozostałej części pozostanie ważna.</w:t>
      </w:r>
    </w:p>
    <w:p w14:paraId="34F1328F" w14:textId="77777777" w:rsidR="00AA131C" w:rsidRPr="0052538D" w:rsidRDefault="00AA131C" w:rsidP="00811405">
      <w:pPr>
        <w:numPr>
          <w:ilvl w:val="0"/>
          <w:numId w:val="111"/>
        </w:numPr>
        <w:tabs>
          <w:tab w:val="num" w:pos="0"/>
        </w:tabs>
        <w:autoSpaceDN/>
        <w:spacing w:line="276" w:lineRule="auto"/>
        <w:jc w:val="both"/>
        <w:textAlignment w:val="auto"/>
        <w:rPr>
          <w:rFonts w:eastAsia="Times New Roman" w:cs="Times New Roman"/>
          <w:b/>
          <w:bCs/>
          <w:kern w:val="0"/>
          <w:sz w:val="22"/>
          <w:szCs w:val="22"/>
          <w:lang w:eastAsia="ar-SA" w:bidi="ar-SA"/>
        </w:rPr>
      </w:pPr>
      <w:r w:rsidRPr="0052538D">
        <w:rPr>
          <w:rFonts w:eastAsia="Times New Roman" w:cs="Times New Roman"/>
          <w:bCs/>
          <w:kern w:val="0"/>
          <w:sz w:val="22"/>
          <w:szCs w:val="22"/>
          <w:lang w:eastAsia="ar-SA" w:bidi="ar-SA"/>
        </w:rPr>
        <w:t>W przypadku opisanym w ust. 1 strony umowy zobowiązują się do zastąpienie nieważnych postanowień umowy nowymi postanowieniami zbliżonymi celem do postanowień uznanych za nieważne.</w:t>
      </w:r>
    </w:p>
    <w:p w14:paraId="242D64C1" w14:textId="77777777" w:rsidR="00AA131C" w:rsidRPr="0052538D" w:rsidRDefault="00AA131C" w:rsidP="00AA131C">
      <w:pPr>
        <w:autoSpaceDN/>
        <w:ind w:left="360"/>
        <w:jc w:val="both"/>
        <w:textAlignment w:val="auto"/>
        <w:rPr>
          <w:rFonts w:eastAsia="Times New Roman" w:cs="Times New Roman"/>
          <w:b/>
          <w:bCs/>
          <w:kern w:val="0"/>
          <w:sz w:val="22"/>
          <w:szCs w:val="22"/>
          <w:lang w:eastAsia="ar-SA" w:bidi="ar-SA"/>
        </w:rPr>
      </w:pPr>
    </w:p>
    <w:p w14:paraId="7C7EFA8E" w14:textId="77777777" w:rsidR="006702F0" w:rsidRPr="0052538D" w:rsidRDefault="006702F0" w:rsidP="00AA131C">
      <w:pPr>
        <w:autoSpaceDN/>
        <w:ind w:left="360"/>
        <w:jc w:val="both"/>
        <w:textAlignment w:val="auto"/>
        <w:rPr>
          <w:rFonts w:eastAsia="Times New Roman" w:cs="Times New Roman"/>
          <w:b/>
          <w:bCs/>
          <w:kern w:val="0"/>
          <w:sz w:val="22"/>
          <w:szCs w:val="22"/>
          <w:lang w:eastAsia="ar-SA" w:bidi="ar-SA"/>
        </w:rPr>
      </w:pPr>
    </w:p>
    <w:p w14:paraId="2E5F0D80" w14:textId="77777777" w:rsidR="006702F0" w:rsidRPr="0052538D" w:rsidRDefault="00AA131C" w:rsidP="006702F0">
      <w:pPr>
        <w:suppressAutoHyphens w:val="0"/>
        <w:autoSpaceDN/>
        <w:spacing w:line="276" w:lineRule="auto"/>
        <w:jc w:val="center"/>
        <w:textAlignment w:val="auto"/>
        <w:rPr>
          <w:rFonts w:eastAsia="Calibri" w:cs="Times New Roman"/>
          <w:b/>
          <w:kern w:val="0"/>
          <w:sz w:val="22"/>
          <w:szCs w:val="22"/>
          <w:lang w:eastAsia="pl-PL" w:bidi="ar-SA"/>
        </w:rPr>
      </w:pPr>
      <w:r w:rsidRPr="0052538D">
        <w:rPr>
          <w:rFonts w:eastAsia="Calibri" w:cs="Times New Roman"/>
          <w:b/>
          <w:kern w:val="0"/>
          <w:sz w:val="22"/>
          <w:szCs w:val="22"/>
          <w:lang w:eastAsia="pl-PL" w:bidi="ar-SA"/>
        </w:rPr>
        <w:t>Ubezpieczenie od odpowiedzialności</w:t>
      </w:r>
    </w:p>
    <w:p w14:paraId="0F95C158" w14:textId="77777777" w:rsidR="006702F0" w:rsidRPr="0052538D" w:rsidRDefault="006702F0" w:rsidP="006702F0">
      <w:pPr>
        <w:suppressAutoHyphens w:val="0"/>
        <w:autoSpaceDN/>
        <w:spacing w:line="276" w:lineRule="auto"/>
        <w:jc w:val="center"/>
        <w:textAlignment w:val="auto"/>
        <w:rPr>
          <w:rFonts w:eastAsia="Calibri" w:cs="Times New Roman"/>
          <w:b/>
          <w:bCs/>
          <w:kern w:val="0"/>
          <w:sz w:val="22"/>
          <w:szCs w:val="22"/>
          <w:lang w:eastAsia="en-US" w:bidi="ar-SA"/>
        </w:rPr>
      </w:pPr>
      <w:r w:rsidRPr="0052538D">
        <w:rPr>
          <w:rFonts w:eastAsia="Calibri" w:cs="Times New Roman"/>
          <w:b/>
          <w:kern w:val="0"/>
          <w:sz w:val="22"/>
          <w:szCs w:val="22"/>
          <w:lang w:eastAsia="en-US" w:bidi="ar-SA"/>
        </w:rPr>
        <w:t>§</w:t>
      </w:r>
      <w:r w:rsidRPr="0052538D">
        <w:rPr>
          <w:rFonts w:eastAsia="Calibri" w:cs="Times New Roman"/>
          <w:b/>
          <w:bCs/>
          <w:kern w:val="0"/>
          <w:sz w:val="22"/>
          <w:szCs w:val="22"/>
          <w:lang w:eastAsia="en-US" w:bidi="ar-SA"/>
        </w:rPr>
        <w:t xml:space="preserve"> 12</w:t>
      </w:r>
    </w:p>
    <w:p w14:paraId="7F26F846" w14:textId="4407C7DE" w:rsidR="00AA131C" w:rsidRPr="0052538D" w:rsidRDefault="00AA131C" w:rsidP="00811405">
      <w:pPr>
        <w:numPr>
          <w:ilvl w:val="0"/>
          <w:numId w:val="120"/>
        </w:numPr>
        <w:suppressAutoHyphens w:val="0"/>
        <w:autoSpaceDN/>
        <w:spacing w:after="160" w:line="276" w:lineRule="auto"/>
        <w:ind w:left="284" w:hanging="284"/>
        <w:contextualSpacing/>
        <w:jc w:val="both"/>
        <w:textAlignment w:val="auto"/>
        <w:rPr>
          <w:rFonts w:eastAsia="Calibri" w:cs="Times New Roman"/>
          <w:kern w:val="0"/>
          <w:sz w:val="22"/>
          <w:szCs w:val="22"/>
          <w:lang w:eastAsia="pl-PL" w:bidi="ar-SA"/>
        </w:rPr>
      </w:pPr>
      <w:r w:rsidRPr="0052538D">
        <w:rPr>
          <w:rFonts w:eastAsia="Times New Roman" w:cs="Times New Roman"/>
          <w:kern w:val="0"/>
          <w:sz w:val="22"/>
          <w:szCs w:val="22"/>
          <w:lang w:eastAsia="pl-PL" w:bidi="ar-SA"/>
        </w:rPr>
        <w:t>Wykonawca zobowiązuje się do posiadania przez cały okres realizacji niniejszej umowy ubezpieczenia od odpowiedzialności cywilnej w zakresie dotyczącym Przedmiotu umowy na kwotę minimum 100.000 zł brutto.</w:t>
      </w:r>
    </w:p>
    <w:p w14:paraId="150F952F" w14:textId="77777777" w:rsidR="00AA131C" w:rsidRPr="0052538D" w:rsidRDefault="00AA131C" w:rsidP="00811405">
      <w:pPr>
        <w:numPr>
          <w:ilvl w:val="0"/>
          <w:numId w:val="120"/>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 xml:space="preserve">Wykonawca zobowiązuje się do okazania kopi dowodu zawarcia polisy na każde żądanie Zamawiającego </w:t>
      </w:r>
      <w:r w:rsidRPr="0052538D">
        <w:rPr>
          <w:rFonts w:eastAsia="Times New Roman" w:cs="Times New Roman"/>
          <w:kern w:val="0"/>
          <w:sz w:val="22"/>
          <w:szCs w:val="22"/>
          <w:lang w:eastAsia="pl-PL" w:bidi="ar-SA"/>
        </w:rPr>
        <w:br/>
        <w:t xml:space="preserve">w trakcie obowiązywania umowy. </w:t>
      </w:r>
    </w:p>
    <w:p w14:paraId="11DAFA61" w14:textId="77777777" w:rsidR="00AA131C" w:rsidRPr="0052538D" w:rsidRDefault="00AA131C" w:rsidP="00AA131C">
      <w:pPr>
        <w:autoSpaceDN/>
        <w:ind w:left="360"/>
        <w:jc w:val="both"/>
        <w:textAlignment w:val="auto"/>
        <w:rPr>
          <w:rFonts w:eastAsia="Times New Roman" w:cs="Times New Roman"/>
          <w:b/>
          <w:bCs/>
          <w:kern w:val="0"/>
          <w:sz w:val="22"/>
          <w:szCs w:val="22"/>
          <w:lang w:eastAsia="ar-SA" w:bidi="ar-SA"/>
        </w:rPr>
      </w:pPr>
    </w:p>
    <w:p w14:paraId="18C40799" w14:textId="77777777" w:rsidR="00AA131C" w:rsidRPr="0052538D" w:rsidRDefault="00AA131C" w:rsidP="00AA131C">
      <w:pPr>
        <w:autoSpaceDN/>
        <w:ind w:left="360"/>
        <w:jc w:val="both"/>
        <w:textAlignment w:val="auto"/>
        <w:rPr>
          <w:rFonts w:eastAsia="Times New Roman" w:cs="Times New Roman"/>
          <w:b/>
          <w:bCs/>
          <w:kern w:val="0"/>
          <w:sz w:val="22"/>
          <w:szCs w:val="22"/>
          <w:lang w:eastAsia="ar-SA" w:bidi="ar-SA"/>
        </w:rPr>
      </w:pPr>
    </w:p>
    <w:p w14:paraId="33644070" w14:textId="77777777" w:rsidR="00AA131C" w:rsidRPr="0052538D" w:rsidRDefault="00AA131C" w:rsidP="00AA131C">
      <w:pPr>
        <w:autoSpaceDN/>
        <w:jc w:val="center"/>
        <w:textAlignment w:val="auto"/>
        <w:rPr>
          <w:rFonts w:eastAsia="Times New Roman" w:cs="Times New Roman"/>
          <w:b/>
          <w:bCs/>
          <w:kern w:val="0"/>
          <w:sz w:val="22"/>
          <w:szCs w:val="22"/>
          <w:lang w:eastAsia="ar-SA" w:bidi="ar-SA"/>
        </w:rPr>
      </w:pPr>
      <w:r w:rsidRPr="0052538D">
        <w:rPr>
          <w:rFonts w:eastAsia="Times New Roman" w:cs="Times New Roman"/>
          <w:b/>
          <w:bCs/>
          <w:kern w:val="0"/>
          <w:sz w:val="22"/>
          <w:szCs w:val="22"/>
          <w:lang w:eastAsia="ar-SA" w:bidi="ar-SA"/>
        </w:rPr>
        <w:t>Postanowienia Końcowe</w:t>
      </w:r>
    </w:p>
    <w:p w14:paraId="2808E9F2"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kern w:val="0"/>
          <w:sz w:val="22"/>
          <w:szCs w:val="22"/>
          <w:lang w:eastAsia="ar-SA" w:bidi="ar-SA"/>
        </w:rPr>
        <w:t>§1</w:t>
      </w:r>
      <w:r w:rsidR="009E77A0" w:rsidRPr="0052538D">
        <w:rPr>
          <w:rFonts w:eastAsia="Times New Roman" w:cs="Times New Roman"/>
          <w:b/>
          <w:bCs/>
          <w:kern w:val="0"/>
          <w:sz w:val="22"/>
          <w:szCs w:val="22"/>
          <w:lang w:eastAsia="ar-SA" w:bidi="ar-SA"/>
        </w:rPr>
        <w:t>3</w:t>
      </w:r>
    </w:p>
    <w:p w14:paraId="7903B9E9" w14:textId="77777777" w:rsidR="00AA131C" w:rsidRPr="0052538D" w:rsidRDefault="00AA131C" w:rsidP="00811405">
      <w:pPr>
        <w:numPr>
          <w:ilvl w:val="0"/>
          <w:numId w:val="121"/>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Załączniki stanowią integralną część umowy.</w:t>
      </w:r>
    </w:p>
    <w:p w14:paraId="1F00070C" w14:textId="77777777" w:rsidR="00AA131C" w:rsidRPr="0052538D" w:rsidRDefault="00AA131C" w:rsidP="00811405">
      <w:pPr>
        <w:numPr>
          <w:ilvl w:val="0"/>
          <w:numId w:val="121"/>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Wszelkie zmiany niniejszej umowy wymagają formy pisemnej pod rygorem nieważności.</w:t>
      </w:r>
    </w:p>
    <w:p w14:paraId="5F1B244F" w14:textId="77777777" w:rsidR="00AA131C" w:rsidRPr="0052538D" w:rsidRDefault="00AA131C" w:rsidP="00811405">
      <w:pPr>
        <w:numPr>
          <w:ilvl w:val="0"/>
          <w:numId w:val="121"/>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Wszelkie spory powstałe na tle niniejszej umowy Strony będą rozwiązywały polubownie, zaś w razie braku polubownego rozwiązania, spory będą rozstrzygane przez sąd miejscowo właściwy dla siedziby Zamawiającego.</w:t>
      </w:r>
    </w:p>
    <w:p w14:paraId="2F4CD972" w14:textId="77777777" w:rsidR="00AA131C" w:rsidRPr="0052538D" w:rsidRDefault="00AA131C" w:rsidP="00811405">
      <w:pPr>
        <w:numPr>
          <w:ilvl w:val="0"/>
          <w:numId w:val="121"/>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W sprawach nieuregulowanych niniejszą umową mają zastosowanie odpowiednie przepisy ustawy Kodeks Cywilny oraz innych przepisów prawnych właściwych w przedmiocie niniejszej umowy.</w:t>
      </w:r>
    </w:p>
    <w:p w14:paraId="323EAFB9" w14:textId="77777777" w:rsidR="00AA131C" w:rsidRPr="0052538D" w:rsidRDefault="00AA131C" w:rsidP="00811405">
      <w:pPr>
        <w:numPr>
          <w:ilvl w:val="0"/>
          <w:numId w:val="121"/>
        </w:numPr>
        <w:suppressAutoHyphens w:val="0"/>
        <w:autoSpaceDN/>
        <w:spacing w:after="160" w:line="276" w:lineRule="auto"/>
        <w:ind w:left="284" w:hanging="284"/>
        <w:contextualSpacing/>
        <w:jc w:val="both"/>
        <w:textAlignment w:val="auto"/>
        <w:rPr>
          <w:rFonts w:eastAsia="Times New Roman" w:cs="Times New Roman"/>
          <w:kern w:val="0"/>
          <w:sz w:val="22"/>
          <w:szCs w:val="22"/>
          <w:lang w:eastAsia="pl-PL" w:bidi="ar-SA"/>
        </w:rPr>
      </w:pPr>
      <w:r w:rsidRPr="0052538D">
        <w:rPr>
          <w:rFonts w:eastAsia="Times New Roman" w:cs="Times New Roman"/>
          <w:kern w:val="0"/>
          <w:sz w:val="22"/>
          <w:szCs w:val="22"/>
          <w:lang w:eastAsia="pl-PL" w:bidi="ar-SA"/>
        </w:rPr>
        <w:t>Umowa została sporządzona w dwóch jednobrzmiących egzemplarzach, po jednym dla każdej ze Stron.</w:t>
      </w:r>
    </w:p>
    <w:p w14:paraId="29E826B9" w14:textId="77777777" w:rsidR="00AA131C" w:rsidRPr="0052538D" w:rsidRDefault="00AA131C" w:rsidP="00AA131C">
      <w:pPr>
        <w:autoSpaceDN/>
        <w:textAlignment w:val="auto"/>
        <w:rPr>
          <w:rFonts w:eastAsia="Times New Roman" w:cs="Times New Roman"/>
          <w:kern w:val="0"/>
          <w:sz w:val="22"/>
          <w:szCs w:val="22"/>
          <w:lang w:eastAsia="ar-SA" w:bidi="ar-SA"/>
        </w:rPr>
      </w:pPr>
    </w:p>
    <w:p w14:paraId="4A224ADE" w14:textId="77777777" w:rsidR="00AA131C" w:rsidRPr="0052538D" w:rsidRDefault="00AA131C" w:rsidP="00AA131C">
      <w:pPr>
        <w:autoSpaceDN/>
        <w:textAlignment w:val="auto"/>
        <w:rPr>
          <w:rFonts w:eastAsia="Times New Roman" w:cs="Times New Roman"/>
          <w:kern w:val="0"/>
          <w:sz w:val="22"/>
          <w:szCs w:val="22"/>
          <w:lang w:eastAsia="ar-SA" w:bidi="ar-SA"/>
        </w:rPr>
      </w:pPr>
    </w:p>
    <w:p w14:paraId="209F0150" w14:textId="77777777" w:rsidR="00AA131C" w:rsidRPr="0052538D" w:rsidRDefault="00AA131C" w:rsidP="00AA131C">
      <w:pPr>
        <w:autoSpaceDN/>
        <w:textAlignment w:val="auto"/>
        <w:rPr>
          <w:rFonts w:eastAsia="Times New Roman" w:cs="Times New Roman"/>
          <w:kern w:val="0"/>
          <w:sz w:val="22"/>
          <w:szCs w:val="22"/>
          <w:lang w:eastAsia="ar-SA" w:bidi="ar-SA"/>
        </w:rPr>
      </w:pPr>
    </w:p>
    <w:p w14:paraId="0F022BAA" w14:textId="77777777" w:rsidR="00AA131C" w:rsidRPr="0052538D" w:rsidRDefault="00AA131C" w:rsidP="00AA131C">
      <w:pPr>
        <w:autoSpaceDN/>
        <w:jc w:val="center"/>
        <w:textAlignment w:val="auto"/>
        <w:rPr>
          <w:rFonts w:eastAsia="Times New Roman" w:cs="Times New Roman"/>
          <w:kern w:val="0"/>
          <w:sz w:val="22"/>
          <w:szCs w:val="22"/>
          <w:lang w:eastAsia="ar-SA" w:bidi="ar-SA"/>
        </w:rPr>
      </w:pPr>
      <w:r w:rsidRPr="0052538D">
        <w:rPr>
          <w:rFonts w:eastAsia="Times New Roman" w:cs="Times New Roman"/>
          <w:b/>
          <w:bCs/>
          <w:iCs/>
          <w:smallCaps/>
          <w:kern w:val="0"/>
          <w:sz w:val="22"/>
          <w:szCs w:val="22"/>
          <w:lang w:eastAsia="ar-SA" w:bidi="ar-SA"/>
        </w:rPr>
        <w:t xml:space="preserve">Zamawiający: </w:t>
      </w:r>
      <w:r w:rsidRPr="0052538D">
        <w:rPr>
          <w:rFonts w:eastAsia="Times New Roman" w:cs="Times New Roman"/>
          <w:b/>
          <w:bCs/>
          <w:iCs/>
          <w:smallCaps/>
          <w:kern w:val="0"/>
          <w:sz w:val="22"/>
          <w:szCs w:val="22"/>
          <w:lang w:eastAsia="ar-SA" w:bidi="ar-SA"/>
        </w:rPr>
        <w:tab/>
      </w:r>
      <w:r w:rsidRPr="0052538D">
        <w:rPr>
          <w:rFonts w:eastAsia="Times New Roman" w:cs="Times New Roman"/>
          <w:b/>
          <w:bCs/>
          <w:iCs/>
          <w:smallCaps/>
          <w:kern w:val="0"/>
          <w:sz w:val="22"/>
          <w:szCs w:val="22"/>
          <w:lang w:eastAsia="ar-SA" w:bidi="ar-SA"/>
        </w:rPr>
        <w:tab/>
      </w:r>
      <w:r w:rsidRPr="0052538D">
        <w:rPr>
          <w:rFonts w:eastAsia="Times New Roman" w:cs="Times New Roman"/>
          <w:b/>
          <w:bCs/>
          <w:iCs/>
          <w:smallCaps/>
          <w:kern w:val="0"/>
          <w:sz w:val="22"/>
          <w:szCs w:val="22"/>
          <w:lang w:eastAsia="ar-SA" w:bidi="ar-SA"/>
        </w:rPr>
        <w:tab/>
      </w:r>
      <w:r w:rsidRPr="0052538D">
        <w:rPr>
          <w:rFonts w:eastAsia="Times New Roman" w:cs="Times New Roman"/>
          <w:b/>
          <w:bCs/>
          <w:iCs/>
          <w:smallCaps/>
          <w:kern w:val="0"/>
          <w:sz w:val="22"/>
          <w:szCs w:val="22"/>
          <w:lang w:eastAsia="ar-SA" w:bidi="ar-SA"/>
        </w:rPr>
        <w:tab/>
      </w:r>
      <w:r w:rsidRPr="0052538D">
        <w:rPr>
          <w:rFonts w:eastAsia="Times New Roman" w:cs="Times New Roman"/>
          <w:b/>
          <w:bCs/>
          <w:iCs/>
          <w:smallCaps/>
          <w:kern w:val="0"/>
          <w:sz w:val="22"/>
          <w:szCs w:val="22"/>
          <w:lang w:eastAsia="ar-SA" w:bidi="ar-SA"/>
        </w:rPr>
        <w:tab/>
        <w:t>Wykonawca:</w:t>
      </w:r>
    </w:p>
    <w:p w14:paraId="6151C4D0" w14:textId="77777777" w:rsidR="00AA131C" w:rsidRPr="0052538D" w:rsidRDefault="00AA131C" w:rsidP="00AA131C">
      <w:pPr>
        <w:suppressAutoHyphens w:val="0"/>
        <w:autoSpaceDN/>
        <w:ind w:right="226"/>
        <w:textAlignment w:val="auto"/>
        <w:rPr>
          <w:rFonts w:eastAsia="Times New Roman" w:cs="Times New Roman"/>
          <w:b/>
          <w:kern w:val="0"/>
          <w:sz w:val="22"/>
          <w:szCs w:val="22"/>
          <w:lang w:eastAsia="pl-PL" w:bidi="ar-SA"/>
        </w:rPr>
      </w:pPr>
    </w:p>
    <w:p w14:paraId="18F85846" w14:textId="77777777" w:rsidR="006702F0" w:rsidRPr="0052538D" w:rsidRDefault="006702F0" w:rsidP="00455CBB">
      <w:pPr>
        <w:suppressAutoHyphens w:val="0"/>
        <w:rPr>
          <w:rFonts w:eastAsia="Times New Roman" w:cs="Times New Roman"/>
          <w:sz w:val="22"/>
          <w:szCs w:val="22"/>
          <w:lang w:eastAsia="ar-SA"/>
        </w:rPr>
      </w:pPr>
    </w:p>
    <w:p w14:paraId="0A5F40D0" w14:textId="77777777" w:rsidR="006702F0" w:rsidRPr="0052538D" w:rsidRDefault="006702F0" w:rsidP="00455CBB">
      <w:pPr>
        <w:suppressAutoHyphens w:val="0"/>
        <w:rPr>
          <w:rFonts w:eastAsia="Times New Roman" w:cs="Times New Roman"/>
          <w:sz w:val="22"/>
          <w:szCs w:val="22"/>
          <w:lang w:eastAsia="ar-SA"/>
        </w:rPr>
      </w:pPr>
    </w:p>
    <w:p w14:paraId="034614B4" w14:textId="77777777" w:rsidR="006702F0" w:rsidRPr="0052538D" w:rsidRDefault="006702F0" w:rsidP="00455CBB">
      <w:pPr>
        <w:suppressAutoHyphens w:val="0"/>
        <w:rPr>
          <w:rFonts w:eastAsia="Times New Roman" w:cs="Times New Roman"/>
          <w:sz w:val="22"/>
          <w:szCs w:val="22"/>
          <w:lang w:eastAsia="ar-SA"/>
        </w:rPr>
      </w:pPr>
    </w:p>
    <w:p w14:paraId="3294E627" w14:textId="77777777" w:rsidR="006702F0" w:rsidRPr="0052538D" w:rsidRDefault="006702F0" w:rsidP="00455CBB">
      <w:pPr>
        <w:suppressAutoHyphens w:val="0"/>
        <w:rPr>
          <w:rFonts w:eastAsia="Times New Roman" w:cs="Times New Roman"/>
          <w:sz w:val="22"/>
          <w:szCs w:val="22"/>
          <w:lang w:eastAsia="ar-SA"/>
        </w:rPr>
      </w:pPr>
    </w:p>
    <w:p w14:paraId="154E38D2" w14:textId="77777777" w:rsidR="006702F0" w:rsidRPr="0052538D" w:rsidRDefault="006702F0" w:rsidP="00455CBB">
      <w:pPr>
        <w:suppressAutoHyphens w:val="0"/>
        <w:rPr>
          <w:rFonts w:eastAsia="Times New Roman" w:cs="Times New Roman"/>
          <w:sz w:val="22"/>
          <w:szCs w:val="22"/>
          <w:lang w:eastAsia="ar-SA"/>
        </w:rPr>
      </w:pPr>
    </w:p>
    <w:p w14:paraId="74E681D0" w14:textId="77777777" w:rsidR="006702F0" w:rsidRPr="0052538D" w:rsidRDefault="006702F0" w:rsidP="00455CBB">
      <w:pPr>
        <w:suppressAutoHyphens w:val="0"/>
        <w:rPr>
          <w:rFonts w:eastAsia="Times New Roman" w:cs="Times New Roman"/>
          <w:sz w:val="22"/>
          <w:szCs w:val="22"/>
          <w:lang w:eastAsia="ar-SA"/>
        </w:rPr>
      </w:pPr>
    </w:p>
    <w:p w14:paraId="4A0F0B3D" w14:textId="77777777" w:rsidR="00AA131C" w:rsidRPr="0052538D" w:rsidRDefault="009E77A0" w:rsidP="00455CBB">
      <w:pPr>
        <w:suppressAutoHyphens w:val="0"/>
        <w:rPr>
          <w:rFonts w:eastAsia="Times New Roman" w:cs="Times New Roman"/>
          <w:sz w:val="22"/>
          <w:szCs w:val="22"/>
          <w:lang w:eastAsia="ar-SA"/>
        </w:rPr>
      </w:pPr>
      <w:r w:rsidRPr="0052538D">
        <w:rPr>
          <w:rFonts w:eastAsia="Times New Roman" w:cs="Times New Roman"/>
          <w:sz w:val="22"/>
          <w:szCs w:val="22"/>
          <w:lang w:eastAsia="ar-SA"/>
        </w:rPr>
        <w:t>Załącznik nr 1 – Opis Przedmiotu Zamówienia</w:t>
      </w:r>
    </w:p>
    <w:p w14:paraId="3E2EF49C" w14:textId="77777777" w:rsidR="006702F0" w:rsidRPr="0052538D" w:rsidRDefault="006702F0" w:rsidP="00455CBB">
      <w:pPr>
        <w:suppressAutoHyphens w:val="0"/>
        <w:rPr>
          <w:rFonts w:eastAsia="Times New Roman" w:cs="Times New Roman"/>
          <w:sz w:val="22"/>
          <w:szCs w:val="22"/>
          <w:lang w:eastAsia="ar-SA"/>
        </w:rPr>
      </w:pPr>
      <w:r w:rsidRPr="0052538D">
        <w:rPr>
          <w:rFonts w:eastAsia="Times New Roman" w:cs="Times New Roman"/>
          <w:sz w:val="22"/>
          <w:szCs w:val="22"/>
          <w:lang w:eastAsia="ar-SA"/>
        </w:rPr>
        <w:t>Załącznik nr 2 – Formularz oferty</w:t>
      </w:r>
    </w:p>
    <w:p w14:paraId="2A6AC928" w14:textId="77777777" w:rsidR="002831C7" w:rsidRPr="0052538D" w:rsidRDefault="002831C7" w:rsidP="00455CBB">
      <w:pPr>
        <w:suppressAutoHyphens w:val="0"/>
        <w:rPr>
          <w:rFonts w:eastAsia="Times New Roman" w:cs="Times New Roman"/>
          <w:sz w:val="22"/>
          <w:szCs w:val="22"/>
          <w:lang w:eastAsia="ar-SA"/>
        </w:rPr>
      </w:pPr>
    </w:p>
    <w:p w14:paraId="5DB3DE1E" w14:textId="77777777" w:rsidR="002831C7" w:rsidRPr="0052538D" w:rsidRDefault="002831C7" w:rsidP="00455CBB">
      <w:pPr>
        <w:suppressAutoHyphens w:val="0"/>
        <w:rPr>
          <w:rFonts w:eastAsia="Times New Roman" w:cs="Times New Roman"/>
          <w:sz w:val="22"/>
          <w:szCs w:val="22"/>
          <w:lang w:eastAsia="ar-SA"/>
        </w:rPr>
      </w:pPr>
    </w:p>
    <w:p w14:paraId="585D15E4" w14:textId="77777777" w:rsidR="002831C7" w:rsidRPr="0052538D" w:rsidRDefault="002831C7" w:rsidP="00455CBB">
      <w:pPr>
        <w:suppressAutoHyphens w:val="0"/>
        <w:rPr>
          <w:rFonts w:eastAsia="Times New Roman" w:cs="Times New Roman"/>
          <w:sz w:val="22"/>
          <w:szCs w:val="22"/>
          <w:lang w:eastAsia="ar-SA"/>
        </w:rPr>
      </w:pPr>
    </w:p>
    <w:p w14:paraId="061DA260" w14:textId="77777777" w:rsidR="002831C7" w:rsidRPr="0052538D" w:rsidRDefault="002831C7" w:rsidP="00455CBB">
      <w:pPr>
        <w:suppressAutoHyphens w:val="0"/>
        <w:rPr>
          <w:rFonts w:eastAsia="Times New Roman" w:cs="Times New Roman"/>
          <w:sz w:val="22"/>
          <w:szCs w:val="22"/>
          <w:lang w:eastAsia="ar-SA"/>
        </w:rPr>
      </w:pPr>
    </w:p>
    <w:p w14:paraId="39EAE87C" w14:textId="77777777" w:rsidR="002831C7" w:rsidRPr="0052538D" w:rsidRDefault="002831C7" w:rsidP="00455CBB">
      <w:pPr>
        <w:suppressAutoHyphens w:val="0"/>
        <w:rPr>
          <w:rFonts w:eastAsia="Times New Roman" w:cs="Times New Roman"/>
          <w:sz w:val="22"/>
          <w:szCs w:val="22"/>
          <w:lang w:eastAsia="ar-SA"/>
        </w:rPr>
      </w:pPr>
    </w:p>
    <w:p w14:paraId="03E5ABF3" w14:textId="77777777" w:rsidR="002831C7" w:rsidRPr="0052538D" w:rsidRDefault="002831C7" w:rsidP="00455CBB">
      <w:pPr>
        <w:suppressAutoHyphens w:val="0"/>
        <w:rPr>
          <w:rFonts w:eastAsia="Times New Roman" w:cs="Times New Roman"/>
          <w:sz w:val="22"/>
          <w:szCs w:val="22"/>
          <w:lang w:eastAsia="ar-SA"/>
        </w:rPr>
      </w:pPr>
    </w:p>
    <w:p w14:paraId="1D024705" w14:textId="77777777" w:rsidR="002831C7" w:rsidRPr="0052538D" w:rsidRDefault="002831C7" w:rsidP="00455CBB">
      <w:pPr>
        <w:suppressAutoHyphens w:val="0"/>
        <w:rPr>
          <w:rFonts w:eastAsia="Times New Roman" w:cs="Times New Roman"/>
          <w:sz w:val="22"/>
          <w:szCs w:val="22"/>
          <w:lang w:eastAsia="ar-SA"/>
        </w:rPr>
      </w:pPr>
    </w:p>
    <w:p w14:paraId="7B6B5810" w14:textId="77777777" w:rsidR="002831C7" w:rsidRPr="0052538D" w:rsidRDefault="002831C7" w:rsidP="00455CBB">
      <w:pPr>
        <w:suppressAutoHyphens w:val="0"/>
        <w:rPr>
          <w:rFonts w:eastAsia="Times New Roman" w:cs="Times New Roman"/>
          <w:sz w:val="22"/>
          <w:szCs w:val="22"/>
          <w:lang w:eastAsia="ar-SA"/>
        </w:rPr>
      </w:pPr>
    </w:p>
    <w:p w14:paraId="601E686E" w14:textId="77777777" w:rsidR="002831C7" w:rsidRPr="0052538D" w:rsidRDefault="002831C7" w:rsidP="00455CBB">
      <w:pPr>
        <w:suppressAutoHyphens w:val="0"/>
        <w:rPr>
          <w:rFonts w:eastAsia="Times New Roman" w:cs="Times New Roman"/>
          <w:sz w:val="22"/>
          <w:szCs w:val="22"/>
          <w:lang w:eastAsia="ar-SA"/>
        </w:rPr>
      </w:pPr>
    </w:p>
    <w:p w14:paraId="09991F4D" w14:textId="77777777" w:rsidR="002831C7" w:rsidRPr="0052538D" w:rsidRDefault="002831C7" w:rsidP="00455CBB">
      <w:pPr>
        <w:suppressAutoHyphens w:val="0"/>
        <w:rPr>
          <w:rFonts w:eastAsia="Times New Roman" w:cs="Times New Roman"/>
          <w:sz w:val="22"/>
          <w:szCs w:val="22"/>
          <w:lang w:eastAsia="ar-SA"/>
        </w:rPr>
      </w:pPr>
    </w:p>
    <w:p w14:paraId="5252908F" w14:textId="77777777" w:rsidR="002831C7" w:rsidRPr="0052538D" w:rsidRDefault="002831C7" w:rsidP="00455CBB">
      <w:pPr>
        <w:suppressAutoHyphens w:val="0"/>
        <w:rPr>
          <w:rFonts w:eastAsia="Times New Roman" w:cs="Times New Roman"/>
          <w:sz w:val="22"/>
          <w:szCs w:val="22"/>
          <w:lang w:eastAsia="ar-SA"/>
        </w:rPr>
      </w:pPr>
    </w:p>
    <w:p w14:paraId="448091A5" w14:textId="77777777" w:rsidR="002831C7" w:rsidRPr="0052538D" w:rsidRDefault="002831C7" w:rsidP="00455CBB">
      <w:pPr>
        <w:suppressAutoHyphens w:val="0"/>
        <w:rPr>
          <w:rFonts w:eastAsia="Times New Roman" w:cs="Times New Roman"/>
          <w:sz w:val="22"/>
          <w:szCs w:val="22"/>
          <w:lang w:eastAsia="ar-SA"/>
        </w:rPr>
      </w:pPr>
    </w:p>
    <w:p w14:paraId="13603CAA" w14:textId="77777777" w:rsidR="002831C7" w:rsidRPr="0052538D" w:rsidRDefault="002831C7" w:rsidP="00455CBB">
      <w:pPr>
        <w:suppressAutoHyphens w:val="0"/>
        <w:rPr>
          <w:rFonts w:eastAsia="Times New Roman" w:cs="Times New Roman"/>
          <w:sz w:val="22"/>
          <w:szCs w:val="22"/>
          <w:lang w:eastAsia="ar-SA"/>
        </w:rPr>
      </w:pPr>
    </w:p>
    <w:p w14:paraId="6E03F170" w14:textId="77777777" w:rsidR="002831C7" w:rsidRPr="0052538D" w:rsidRDefault="002831C7" w:rsidP="00455CBB">
      <w:pPr>
        <w:suppressAutoHyphens w:val="0"/>
        <w:rPr>
          <w:rFonts w:eastAsia="Times New Roman" w:cs="Times New Roman"/>
          <w:sz w:val="22"/>
          <w:szCs w:val="22"/>
          <w:lang w:eastAsia="ar-SA"/>
        </w:rPr>
      </w:pPr>
    </w:p>
    <w:p w14:paraId="285251EC" w14:textId="77777777" w:rsidR="002831C7" w:rsidRPr="0052538D" w:rsidRDefault="002831C7" w:rsidP="00455CBB">
      <w:pPr>
        <w:suppressAutoHyphens w:val="0"/>
        <w:rPr>
          <w:rFonts w:eastAsia="Times New Roman" w:cs="Times New Roman"/>
          <w:sz w:val="22"/>
          <w:szCs w:val="22"/>
          <w:lang w:eastAsia="ar-SA"/>
        </w:rPr>
      </w:pPr>
    </w:p>
    <w:p w14:paraId="791D8480" w14:textId="77777777" w:rsidR="002831C7" w:rsidRPr="0052538D" w:rsidRDefault="002831C7" w:rsidP="00455CBB">
      <w:pPr>
        <w:suppressAutoHyphens w:val="0"/>
        <w:rPr>
          <w:rFonts w:eastAsia="Times New Roman" w:cs="Times New Roman"/>
          <w:sz w:val="22"/>
          <w:szCs w:val="22"/>
          <w:lang w:eastAsia="ar-SA"/>
        </w:rPr>
      </w:pPr>
    </w:p>
    <w:p w14:paraId="7C71246C" w14:textId="77777777" w:rsidR="002831C7" w:rsidRPr="0052538D" w:rsidRDefault="002831C7" w:rsidP="00455CBB">
      <w:pPr>
        <w:suppressAutoHyphens w:val="0"/>
        <w:rPr>
          <w:rFonts w:eastAsia="Times New Roman" w:cs="Times New Roman"/>
          <w:sz w:val="22"/>
          <w:szCs w:val="22"/>
          <w:lang w:eastAsia="ar-SA"/>
        </w:rPr>
      </w:pPr>
    </w:p>
    <w:p w14:paraId="1B8F423E" w14:textId="77777777" w:rsidR="002831C7" w:rsidRPr="0052538D" w:rsidRDefault="002831C7" w:rsidP="00455CBB">
      <w:pPr>
        <w:suppressAutoHyphens w:val="0"/>
        <w:rPr>
          <w:rFonts w:eastAsia="Times New Roman" w:cs="Times New Roman"/>
          <w:sz w:val="22"/>
          <w:szCs w:val="22"/>
          <w:lang w:eastAsia="ar-SA"/>
        </w:rPr>
      </w:pPr>
    </w:p>
    <w:p w14:paraId="61ECF380" w14:textId="77777777" w:rsidR="002831C7" w:rsidRPr="0052538D" w:rsidRDefault="002831C7" w:rsidP="00455CBB">
      <w:pPr>
        <w:suppressAutoHyphens w:val="0"/>
        <w:rPr>
          <w:rFonts w:eastAsia="Times New Roman" w:cs="Times New Roman"/>
          <w:sz w:val="22"/>
          <w:szCs w:val="22"/>
          <w:lang w:eastAsia="ar-SA"/>
        </w:rPr>
      </w:pPr>
    </w:p>
    <w:p w14:paraId="5A46716E" w14:textId="77777777" w:rsidR="002831C7" w:rsidRPr="0052538D" w:rsidRDefault="002831C7" w:rsidP="00455CBB">
      <w:pPr>
        <w:suppressAutoHyphens w:val="0"/>
        <w:rPr>
          <w:rFonts w:eastAsia="Times New Roman" w:cs="Times New Roman"/>
          <w:sz w:val="22"/>
          <w:szCs w:val="22"/>
          <w:lang w:eastAsia="ar-SA"/>
        </w:rPr>
      </w:pPr>
    </w:p>
    <w:p w14:paraId="5B7A736F" w14:textId="77777777" w:rsidR="002831C7" w:rsidRPr="0052538D" w:rsidRDefault="002831C7" w:rsidP="00455CBB">
      <w:pPr>
        <w:suppressAutoHyphens w:val="0"/>
        <w:rPr>
          <w:rFonts w:eastAsia="Times New Roman" w:cs="Times New Roman"/>
          <w:sz w:val="22"/>
          <w:szCs w:val="22"/>
          <w:lang w:eastAsia="ar-SA"/>
        </w:rPr>
      </w:pPr>
    </w:p>
    <w:p w14:paraId="03AB4770" w14:textId="77777777" w:rsidR="002831C7" w:rsidRPr="0052538D" w:rsidRDefault="002831C7" w:rsidP="00455CBB">
      <w:pPr>
        <w:suppressAutoHyphens w:val="0"/>
        <w:rPr>
          <w:rFonts w:eastAsia="Times New Roman" w:cs="Times New Roman"/>
          <w:sz w:val="22"/>
          <w:szCs w:val="22"/>
          <w:lang w:eastAsia="ar-SA"/>
        </w:rPr>
      </w:pPr>
    </w:p>
    <w:p w14:paraId="5CE04C8E" w14:textId="77777777" w:rsidR="002831C7" w:rsidRPr="0052538D" w:rsidRDefault="002831C7" w:rsidP="00455CBB">
      <w:pPr>
        <w:suppressAutoHyphens w:val="0"/>
        <w:rPr>
          <w:rFonts w:eastAsia="Times New Roman" w:cs="Times New Roman"/>
          <w:sz w:val="22"/>
          <w:szCs w:val="22"/>
          <w:lang w:eastAsia="ar-SA"/>
        </w:rPr>
      </w:pPr>
    </w:p>
    <w:p w14:paraId="23E5DE9F" w14:textId="77777777" w:rsidR="002831C7" w:rsidRPr="0052538D" w:rsidRDefault="002831C7" w:rsidP="00455CBB">
      <w:pPr>
        <w:suppressAutoHyphens w:val="0"/>
        <w:rPr>
          <w:rFonts w:eastAsia="Times New Roman" w:cs="Times New Roman"/>
          <w:sz w:val="22"/>
          <w:szCs w:val="22"/>
          <w:lang w:eastAsia="ar-SA"/>
        </w:rPr>
      </w:pPr>
    </w:p>
    <w:p w14:paraId="449A36FA" w14:textId="77777777" w:rsidR="002831C7" w:rsidRPr="0052538D" w:rsidRDefault="002831C7" w:rsidP="00455CBB">
      <w:pPr>
        <w:suppressAutoHyphens w:val="0"/>
        <w:rPr>
          <w:rFonts w:eastAsia="Times New Roman" w:cs="Times New Roman"/>
          <w:sz w:val="22"/>
          <w:szCs w:val="22"/>
          <w:lang w:eastAsia="ar-SA"/>
        </w:rPr>
      </w:pPr>
    </w:p>
    <w:p w14:paraId="4490B02C" w14:textId="77777777" w:rsidR="002831C7" w:rsidRPr="0052538D" w:rsidRDefault="002831C7" w:rsidP="002831C7">
      <w:pPr>
        <w:suppressAutoHyphens w:val="0"/>
        <w:jc w:val="right"/>
        <w:rPr>
          <w:rFonts w:eastAsia="Times New Roman"/>
          <w:sz w:val="22"/>
          <w:szCs w:val="22"/>
          <w:lang w:eastAsia="ar-SA"/>
        </w:rPr>
      </w:pPr>
      <w:r w:rsidRPr="0052538D">
        <w:rPr>
          <w:rFonts w:eastAsia="Times New Roman"/>
          <w:b/>
          <w:sz w:val="22"/>
          <w:szCs w:val="22"/>
          <w:lang w:eastAsia="ar-SA"/>
        </w:rPr>
        <w:t xml:space="preserve">Załącznik nr </w:t>
      </w:r>
      <w:r w:rsidR="00EA6BC6" w:rsidRPr="0052538D">
        <w:rPr>
          <w:rFonts w:eastAsia="Times New Roman"/>
          <w:b/>
          <w:sz w:val="22"/>
          <w:szCs w:val="22"/>
          <w:lang w:eastAsia="ar-SA"/>
        </w:rPr>
        <w:t>6</w:t>
      </w:r>
      <w:r w:rsidRPr="0052538D">
        <w:rPr>
          <w:rFonts w:eastAsia="Times New Roman"/>
          <w:b/>
          <w:sz w:val="22"/>
          <w:szCs w:val="22"/>
          <w:lang w:eastAsia="ar-SA"/>
        </w:rPr>
        <w:t xml:space="preserve"> do SWZ</w:t>
      </w:r>
    </w:p>
    <w:p w14:paraId="7DC35BE7" w14:textId="4BAD43B9" w:rsidR="002831C7" w:rsidRPr="0052538D" w:rsidRDefault="002831C7" w:rsidP="002831C7">
      <w:pPr>
        <w:suppressAutoHyphens w:val="0"/>
        <w:rPr>
          <w:rFonts w:eastAsia="Times New Roman"/>
          <w:b/>
          <w:bCs/>
          <w:sz w:val="22"/>
          <w:szCs w:val="22"/>
          <w:lang w:eastAsia="ar-SA"/>
        </w:rPr>
      </w:pPr>
      <w:r w:rsidRPr="0052538D">
        <w:rPr>
          <w:rFonts w:eastAsia="Times New Roman"/>
          <w:sz w:val="22"/>
          <w:szCs w:val="22"/>
          <w:lang w:eastAsia="ar-SA"/>
        </w:rPr>
        <w:t xml:space="preserve">Znak sprawy: </w:t>
      </w:r>
      <w:r w:rsidR="002E1D8D" w:rsidRPr="0052538D">
        <w:rPr>
          <w:rFonts w:eastAsia="Times New Roman"/>
          <w:b/>
          <w:bCs/>
          <w:sz w:val="22"/>
          <w:szCs w:val="22"/>
          <w:lang w:eastAsia="ar-SA"/>
        </w:rPr>
        <w:t>ZP/</w:t>
      </w:r>
      <w:r w:rsidR="00026B21">
        <w:rPr>
          <w:rFonts w:eastAsia="Times New Roman"/>
          <w:b/>
          <w:bCs/>
          <w:sz w:val="22"/>
          <w:szCs w:val="22"/>
          <w:lang w:eastAsia="ar-SA"/>
        </w:rPr>
        <w:t>9</w:t>
      </w:r>
      <w:r w:rsidR="002E1D8D" w:rsidRPr="0052538D">
        <w:rPr>
          <w:rFonts w:eastAsia="Times New Roman"/>
          <w:b/>
          <w:bCs/>
          <w:sz w:val="22"/>
          <w:szCs w:val="22"/>
          <w:lang w:eastAsia="ar-SA"/>
        </w:rPr>
        <w:t>/2025</w:t>
      </w:r>
    </w:p>
    <w:p w14:paraId="4AA9978A" w14:textId="77777777" w:rsidR="002831C7" w:rsidRPr="0052538D" w:rsidRDefault="002831C7" w:rsidP="002831C7">
      <w:pPr>
        <w:jc w:val="right"/>
      </w:pPr>
      <w:r w:rsidRPr="0052538D">
        <w:rPr>
          <w:noProof/>
          <w:lang w:eastAsia="pl-PL" w:bidi="ar-SA"/>
        </w:rPr>
        <mc:AlternateContent>
          <mc:Choice Requires="wps">
            <w:drawing>
              <wp:anchor distT="0" distB="0" distL="114300" distR="114300" simplePos="0" relativeHeight="251666944" behindDoc="0" locked="0" layoutInCell="1" allowOverlap="1" wp14:anchorId="702ABB5E" wp14:editId="3262EA74">
                <wp:simplePos x="0" y="0"/>
                <wp:positionH relativeFrom="column">
                  <wp:posOffset>64770</wp:posOffset>
                </wp:positionH>
                <wp:positionV relativeFrom="paragraph">
                  <wp:posOffset>60960</wp:posOffset>
                </wp:positionV>
                <wp:extent cx="2385060" cy="1200150"/>
                <wp:effectExtent l="0" t="0" r="15240" b="19050"/>
                <wp:wrapSquare wrapText="bothSides"/>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5060" cy="1200150"/>
                        </a:xfrm>
                        <a:prstGeom prst="rect">
                          <a:avLst/>
                        </a:prstGeom>
                        <a:noFill/>
                        <a:ln w="758">
                          <a:solidFill>
                            <a:srgbClr val="000000"/>
                          </a:solidFill>
                          <a:prstDash val="solid"/>
                        </a:ln>
                      </wps:spPr>
                      <wps:txbx>
                        <w:txbxContent>
                          <w:p w14:paraId="7CE78C0C" w14:textId="77777777" w:rsidR="00D626B2" w:rsidRDefault="00D626B2" w:rsidP="002831C7">
                            <w:pPr>
                              <w:jc w:val="center"/>
                              <w:rPr>
                                <w:rFonts w:eastAsia="Times New Roman"/>
                                <w:i/>
                                <w:sz w:val="18"/>
                                <w:lang w:eastAsia="ar-SA"/>
                              </w:rPr>
                            </w:pPr>
                          </w:p>
                          <w:p w14:paraId="59F4A590" w14:textId="77777777" w:rsidR="00D626B2" w:rsidRDefault="00D626B2" w:rsidP="002831C7">
                            <w:pPr>
                              <w:jc w:val="center"/>
                              <w:rPr>
                                <w:rFonts w:eastAsia="Times New Roman"/>
                                <w:i/>
                                <w:sz w:val="18"/>
                                <w:lang w:eastAsia="ar-SA"/>
                              </w:rPr>
                            </w:pPr>
                          </w:p>
                          <w:p w14:paraId="1980733C" w14:textId="77777777" w:rsidR="00D626B2" w:rsidRDefault="00D626B2" w:rsidP="002831C7">
                            <w:pPr>
                              <w:jc w:val="center"/>
                              <w:rPr>
                                <w:rFonts w:eastAsia="Times New Roman"/>
                                <w:i/>
                                <w:sz w:val="18"/>
                                <w:lang w:eastAsia="ar-SA"/>
                              </w:rPr>
                            </w:pPr>
                          </w:p>
                          <w:p w14:paraId="6FD18A2E" w14:textId="77777777" w:rsidR="00D626B2" w:rsidRDefault="00D626B2" w:rsidP="002831C7">
                            <w:pPr>
                              <w:jc w:val="center"/>
                              <w:rPr>
                                <w:rFonts w:eastAsia="Times New Roman"/>
                                <w:i/>
                                <w:sz w:val="18"/>
                                <w:lang w:eastAsia="ar-SA"/>
                              </w:rPr>
                            </w:pPr>
                          </w:p>
                          <w:p w14:paraId="54AEE831" w14:textId="77777777" w:rsidR="00D626B2" w:rsidRDefault="00D626B2" w:rsidP="002831C7">
                            <w:pPr>
                              <w:jc w:val="center"/>
                              <w:rPr>
                                <w:rFonts w:eastAsia="Times New Roman"/>
                                <w:i/>
                                <w:sz w:val="18"/>
                                <w:lang w:eastAsia="ar-SA"/>
                              </w:rPr>
                            </w:pPr>
                          </w:p>
                          <w:p w14:paraId="550E85C7" w14:textId="7FCF042C" w:rsidR="00D626B2" w:rsidRPr="00DF7317" w:rsidRDefault="00D626B2" w:rsidP="002831C7">
                            <w:pPr>
                              <w:jc w:val="center"/>
                              <w:rPr>
                                <w:rFonts w:eastAsia="Times New Roman"/>
                                <w:b/>
                                <w:bCs/>
                                <w:i/>
                                <w:sz w:val="18"/>
                                <w:szCs w:val="18"/>
                                <w:lang w:eastAsia="ar-SA"/>
                              </w:rPr>
                            </w:pPr>
                            <w:r w:rsidRPr="00DF7317">
                              <w:rPr>
                                <w:rFonts w:eastAsia="Times New Roman"/>
                                <w:b/>
                                <w:bCs/>
                                <w:i/>
                                <w:sz w:val="18"/>
                                <w:szCs w:val="18"/>
                                <w:lang w:eastAsia="ar-SA"/>
                              </w:rPr>
                              <w:t>Wykonawca</w:t>
                            </w:r>
                          </w:p>
                          <w:p w14:paraId="292F054D" w14:textId="77777777" w:rsidR="00D626B2" w:rsidRPr="006D20CB" w:rsidRDefault="00D626B2" w:rsidP="002831C7">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p w14:paraId="0BEB24EE" w14:textId="77777777" w:rsidR="00D626B2" w:rsidRPr="006D20CB" w:rsidRDefault="00D626B2" w:rsidP="002831C7">
                            <w:pPr>
                              <w:rPr>
                                <w:rFonts w:eastAsia="Times New Roman"/>
                                <w:i/>
                                <w:sz w:val="18"/>
                                <w:szCs w:val="18"/>
                                <w:lang w:eastAsia="ar-SA"/>
                              </w:rPr>
                            </w:pP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702ABB5E" id="_x0000_s1030" type="#_x0000_t202" style="position:absolute;left:0;text-align:left;margin-left:5.1pt;margin-top:4.8pt;width:187.8pt;height:9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" filled="f" strokeweight=".02106mm">
                <v:path arrowok="t"/>
                <v:textbox inset="2.78992mm,1.51992mm,2.78992mm,1.51992mm">
                  <w:txbxContent>
                    <w:p w14:paraId="7CE78C0C" w14:textId="77777777" w:rsidR="00D626B2" w:rsidRDefault="00D626B2" w:rsidP="002831C7">
                      <w:pPr>
                        <w:jc w:val="center"/>
                        <w:rPr>
                          <w:rFonts w:eastAsia="Times New Roman"/>
                          <w:i/>
                          <w:sz w:val="18"/>
                          <w:lang w:eastAsia="ar-SA"/>
                        </w:rPr>
                      </w:pPr>
                    </w:p>
                    <w:p w14:paraId="59F4A590" w14:textId="77777777" w:rsidR="00D626B2" w:rsidRDefault="00D626B2" w:rsidP="002831C7">
                      <w:pPr>
                        <w:jc w:val="center"/>
                        <w:rPr>
                          <w:rFonts w:eastAsia="Times New Roman"/>
                          <w:i/>
                          <w:sz w:val="18"/>
                          <w:lang w:eastAsia="ar-SA"/>
                        </w:rPr>
                      </w:pPr>
                    </w:p>
                    <w:p w14:paraId="1980733C" w14:textId="77777777" w:rsidR="00D626B2" w:rsidRDefault="00D626B2" w:rsidP="002831C7">
                      <w:pPr>
                        <w:jc w:val="center"/>
                        <w:rPr>
                          <w:rFonts w:eastAsia="Times New Roman"/>
                          <w:i/>
                          <w:sz w:val="18"/>
                          <w:lang w:eastAsia="ar-SA"/>
                        </w:rPr>
                      </w:pPr>
                    </w:p>
                    <w:p w14:paraId="6FD18A2E" w14:textId="77777777" w:rsidR="00D626B2" w:rsidRDefault="00D626B2" w:rsidP="002831C7">
                      <w:pPr>
                        <w:jc w:val="center"/>
                        <w:rPr>
                          <w:rFonts w:eastAsia="Times New Roman"/>
                          <w:i/>
                          <w:sz w:val="18"/>
                          <w:lang w:eastAsia="ar-SA"/>
                        </w:rPr>
                      </w:pPr>
                    </w:p>
                    <w:p w14:paraId="54AEE831" w14:textId="77777777" w:rsidR="00D626B2" w:rsidRDefault="00D626B2" w:rsidP="002831C7">
                      <w:pPr>
                        <w:jc w:val="center"/>
                        <w:rPr>
                          <w:rFonts w:eastAsia="Times New Roman"/>
                          <w:i/>
                          <w:sz w:val="18"/>
                          <w:lang w:eastAsia="ar-SA"/>
                        </w:rPr>
                      </w:pPr>
                    </w:p>
                    <w:p w14:paraId="550E85C7" w14:textId="7FCF042C" w:rsidR="00D626B2" w:rsidRPr="00DF7317" w:rsidRDefault="00D626B2" w:rsidP="002831C7">
                      <w:pPr>
                        <w:jc w:val="center"/>
                        <w:rPr>
                          <w:rFonts w:eastAsia="Times New Roman"/>
                          <w:b/>
                          <w:bCs/>
                          <w:i/>
                          <w:sz w:val="18"/>
                          <w:szCs w:val="18"/>
                          <w:lang w:eastAsia="ar-SA"/>
                        </w:rPr>
                      </w:pPr>
                      <w:r w:rsidRPr="00DF7317">
                        <w:rPr>
                          <w:rFonts w:eastAsia="Times New Roman"/>
                          <w:b/>
                          <w:bCs/>
                          <w:i/>
                          <w:sz w:val="18"/>
                          <w:szCs w:val="18"/>
                          <w:lang w:eastAsia="ar-SA"/>
                        </w:rPr>
                        <w:t>Wykonawca</w:t>
                      </w:r>
                    </w:p>
                    <w:p w14:paraId="292F054D" w14:textId="77777777" w:rsidR="00D626B2" w:rsidRPr="006D20CB" w:rsidRDefault="00D626B2" w:rsidP="002831C7">
                      <w:pPr>
                        <w:jc w:val="center"/>
                        <w:rPr>
                          <w:rFonts w:eastAsia="Times New Roman"/>
                          <w:i/>
                          <w:sz w:val="18"/>
                          <w:szCs w:val="18"/>
                          <w:lang w:eastAsia="ar-SA"/>
                        </w:rPr>
                      </w:pPr>
                      <w:r w:rsidRPr="006D20CB">
                        <w:rPr>
                          <w:rFonts w:eastAsia="Times New Roman"/>
                          <w:i/>
                          <w:sz w:val="18"/>
                          <w:szCs w:val="18"/>
                          <w:lang w:eastAsia="ar-SA"/>
                        </w:rPr>
                        <w:t>(pełna nazwa/firma</w:t>
                      </w:r>
                      <w:r>
                        <w:rPr>
                          <w:rFonts w:eastAsia="Times New Roman"/>
                          <w:i/>
                          <w:sz w:val="18"/>
                          <w:szCs w:val="18"/>
                          <w:lang w:eastAsia="ar-SA"/>
                        </w:rPr>
                        <w:t>,</w:t>
                      </w:r>
                      <w:r w:rsidRPr="006D20CB">
                        <w:rPr>
                          <w:rFonts w:eastAsia="Times New Roman"/>
                          <w:i/>
                          <w:sz w:val="18"/>
                          <w:szCs w:val="18"/>
                          <w:lang w:eastAsia="ar-SA"/>
                        </w:rPr>
                        <w:t xml:space="preserve"> adres</w:t>
                      </w:r>
                      <w:r>
                        <w:rPr>
                          <w:rFonts w:eastAsia="Times New Roman"/>
                          <w:i/>
                          <w:sz w:val="18"/>
                          <w:szCs w:val="18"/>
                          <w:lang w:eastAsia="ar-SA"/>
                        </w:rPr>
                        <w:t>)</w:t>
                      </w:r>
                    </w:p>
                    <w:p w14:paraId="0BEB24EE" w14:textId="77777777" w:rsidR="00D626B2" w:rsidRPr="006D20CB" w:rsidRDefault="00D626B2" w:rsidP="002831C7">
                      <w:pPr>
                        <w:rPr>
                          <w:rFonts w:eastAsia="Times New Roman"/>
                          <w:i/>
                          <w:sz w:val="18"/>
                          <w:szCs w:val="18"/>
                          <w:lang w:eastAsia="ar-SA"/>
                        </w:rPr>
                      </w:pPr>
                    </w:p>
                  </w:txbxContent>
                </v:textbox>
                <w10:wrap type="square"/>
              </v:shape>
            </w:pict>
          </mc:Fallback>
        </mc:AlternateContent>
      </w:r>
    </w:p>
    <w:p w14:paraId="67277541" w14:textId="77777777" w:rsidR="002831C7" w:rsidRPr="0052538D" w:rsidRDefault="002831C7" w:rsidP="002831C7">
      <w:pPr>
        <w:jc w:val="right"/>
        <w:rPr>
          <w:i/>
          <w:sz w:val="22"/>
          <w:szCs w:val="22"/>
          <w:u w:val="single"/>
        </w:rPr>
      </w:pPr>
    </w:p>
    <w:p w14:paraId="6FCA1C92" w14:textId="77777777" w:rsidR="002831C7" w:rsidRPr="0052538D" w:rsidRDefault="002831C7" w:rsidP="002831C7">
      <w:pPr>
        <w:jc w:val="center"/>
        <w:rPr>
          <w:rFonts w:eastAsia="Times New Roman"/>
          <w:sz w:val="22"/>
          <w:szCs w:val="22"/>
          <w:lang w:eastAsia="ar-SA"/>
        </w:rPr>
      </w:pPr>
    </w:p>
    <w:p w14:paraId="37B704B3" w14:textId="77777777" w:rsidR="002831C7" w:rsidRPr="0052538D" w:rsidRDefault="002831C7" w:rsidP="002831C7">
      <w:pPr>
        <w:jc w:val="center"/>
        <w:rPr>
          <w:rFonts w:eastAsia="Times New Roman"/>
          <w:sz w:val="22"/>
          <w:szCs w:val="22"/>
          <w:lang w:eastAsia="ar-SA"/>
        </w:rPr>
      </w:pPr>
    </w:p>
    <w:p w14:paraId="033C2404" w14:textId="77777777" w:rsidR="002831C7" w:rsidRPr="0052538D" w:rsidRDefault="002831C7" w:rsidP="002831C7">
      <w:pPr>
        <w:jc w:val="center"/>
        <w:rPr>
          <w:rFonts w:eastAsia="Times New Roman"/>
          <w:sz w:val="22"/>
          <w:szCs w:val="22"/>
          <w:lang w:eastAsia="ar-SA"/>
        </w:rPr>
      </w:pPr>
    </w:p>
    <w:p w14:paraId="353E70E4" w14:textId="77777777" w:rsidR="002831C7" w:rsidRPr="0052538D" w:rsidRDefault="002831C7" w:rsidP="002831C7">
      <w:pPr>
        <w:jc w:val="center"/>
        <w:rPr>
          <w:rFonts w:eastAsia="Times New Roman"/>
          <w:sz w:val="22"/>
          <w:szCs w:val="22"/>
          <w:lang w:eastAsia="ar-SA"/>
        </w:rPr>
      </w:pPr>
    </w:p>
    <w:p w14:paraId="377DA097" w14:textId="77777777" w:rsidR="002831C7" w:rsidRPr="0052538D" w:rsidRDefault="002831C7" w:rsidP="002831C7">
      <w:pPr>
        <w:jc w:val="center"/>
        <w:rPr>
          <w:rFonts w:eastAsia="Times New Roman"/>
          <w:sz w:val="22"/>
          <w:szCs w:val="22"/>
          <w:lang w:eastAsia="ar-SA"/>
        </w:rPr>
      </w:pPr>
    </w:p>
    <w:p w14:paraId="69868F74" w14:textId="77777777" w:rsidR="002831C7" w:rsidRPr="0052538D" w:rsidRDefault="002831C7" w:rsidP="002831C7">
      <w:pPr>
        <w:jc w:val="center"/>
        <w:rPr>
          <w:rFonts w:eastAsia="Times New Roman"/>
          <w:sz w:val="22"/>
          <w:szCs w:val="22"/>
          <w:lang w:eastAsia="ar-SA"/>
        </w:rPr>
      </w:pPr>
    </w:p>
    <w:p w14:paraId="6A3A43BC" w14:textId="77777777" w:rsidR="002831C7" w:rsidRPr="0052538D" w:rsidRDefault="002831C7" w:rsidP="002831C7">
      <w:pPr>
        <w:jc w:val="center"/>
        <w:rPr>
          <w:rFonts w:eastAsia="Times New Roman"/>
          <w:sz w:val="22"/>
          <w:szCs w:val="22"/>
          <w:lang w:eastAsia="ar-SA"/>
        </w:rPr>
      </w:pPr>
    </w:p>
    <w:p w14:paraId="58456108" w14:textId="77777777" w:rsidR="002831C7" w:rsidRPr="0052538D" w:rsidRDefault="002831C7" w:rsidP="002831C7">
      <w:pPr>
        <w:jc w:val="center"/>
        <w:rPr>
          <w:rFonts w:eastAsia="Times New Roman"/>
          <w:sz w:val="22"/>
          <w:szCs w:val="22"/>
          <w:lang w:eastAsia="ar-SA"/>
        </w:rPr>
      </w:pPr>
      <w:r w:rsidRPr="0052538D">
        <w:rPr>
          <w:noProof/>
          <w:lang w:eastAsia="pl-PL" w:bidi="ar-SA"/>
        </w:rPr>
        <mc:AlternateContent>
          <mc:Choice Requires="wps">
            <w:drawing>
              <wp:anchor distT="0" distB="0" distL="114300" distR="114300" simplePos="0" relativeHeight="251667968" behindDoc="0" locked="0" layoutInCell="1" allowOverlap="1" wp14:anchorId="17C92DCC" wp14:editId="1BEEB3CB">
                <wp:simplePos x="0" y="0"/>
                <wp:positionH relativeFrom="column">
                  <wp:posOffset>369570</wp:posOffset>
                </wp:positionH>
                <wp:positionV relativeFrom="paragraph">
                  <wp:posOffset>47625</wp:posOffset>
                </wp:positionV>
                <wp:extent cx="5541645" cy="902335"/>
                <wp:effectExtent l="0" t="0" r="20955" b="12065"/>
                <wp:wrapSquare wrapText="bothSides"/>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1645" cy="902335"/>
                        </a:xfrm>
                        <a:prstGeom prst="rect">
                          <a:avLst/>
                        </a:prstGeom>
                        <a:noFill/>
                        <a:ln w="758">
                          <a:solidFill>
                            <a:srgbClr val="000000"/>
                          </a:solidFill>
                          <a:prstDash val="solid"/>
                        </a:ln>
                      </wps:spPr>
                      <wps:txbx>
                        <w:txbxContent>
                          <w:p w14:paraId="7C5EE35D" w14:textId="77777777" w:rsidR="00D626B2" w:rsidRPr="000B161A" w:rsidRDefault="00D626B2" w:rsidP="002831C7">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5F4558AD" w14:textId="77777777" w:rsidR="00D626B2" w:rsidRPr="000B161A" w:rsidRDefault="00D626B2" w:rsidP="002831C7">
                            <w:pPr>
                              <w:jc w:val="center"/>
                            </w:pPr>
                            <w:r>
                              <w:rPr>
                                <w:rFonts w:eastAsia="Times New Roman"/>
                                <w:b/>
                                <w:sz w:val="24"/>
                                <w:szCs w:val="24"/>
                                <w:lang w:eastAsia="ar-SA"/>
                              </w:rPr>
                              <w:t>O AKTUALNOŚCI INFORMACJI ZAWARTYCH W OŚWIADCZENIU, O KTÓRYM MOWA W ART. 125 UST. 1 USTAWY PZP W ZAKRESIE PODSTAW WYKLUCZENIA</w:t>
                            </w:r>
                          </w:p>
                        </w:txbxContent>
                      </wps:txbx>
                      <wps:bodyPr vert="horz" wrap="square" lIns="100437" tIns="54717" rIns="100437" bIns="54717" anchor="t" anchorCtr="0" compatLnSpc="0">
                        <a:noAutofit/>
                      </wps:bodyPr>
                    </wps:wsp>
                  </a:graphicData>
                </a:graphic>
                <wp14:sizeRelH relativeFrom="margin">
                  <wp14:pctWidth>0</wp14:pctWidth>
                </wp14:sizeRelH>
                <wp14:sizeRelV relativeFrom="margin">
                  <wp14:pctHeight>0</wp14:pctHeight>
                </wp14:sizeRelV>
              </wp:anchor>
            </w:drawing>
          </mc:Choice>
          <mc:Fallback>
            <w:pict>
              <v:shape w14:anchorId="17C92DCC" id="_x0000_s1031" type="#_x0000_t202" style="position:absolute;left:0;text-align:left;margin-left:29.1pt;margin-top:3.75pt;width:436.35pt;height:7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" filled="f" strokeweight=".02106mm">
                <v:path arrowok="t"/>
                <v:textbox inset="2.78992mm,1.51992mm,2.78992mm,1.51992mm">
                  <w:txbxContent>
                    <w:p w14:paraId="7C5EE35D" w14:textId="77777777" w:rsidR="00D626B2" w:rsidRPr="000B161A" w:rsidRDefault="00D626B2" w:rsidP="002831C7">
                      <w:pPr>
                        <w:jc w:val="center"/>
                        <w:rPr>
                          <w:rFonts w:eastAsia="Times New Roman"/>
                          <w:b/>
                          <w:sz w:val="30"/>
                          <w:szCs w:val="30"/>
                          <w:lang w:eastAsia="ar-SA"/>
                        </w:rPr>
                      </w:pPr>
                      <w:r w:rsidRPr="000B161A">
                        <w:rPr>
                          <w:rFonts w:eastAsia="Times New Roman"/>
                          <w:b/>
                          <w:sz w:val="30"/>
                          <w:szCs w:val="30"/>
                          <w:lang w:eastAsia="ar-SA"/>
                        </w:rPr>
                        <w:t xml:space="preserve">OŚWIADCZENIE </w:t>
                      </w:r>
                    </w:p>
                    <w:p w14:paraId="5F4558AD" w14:textId="77777777" w:rsidR="00D626B2" w:rsidRPr="000B161A" w:rsidRDefault="00D626B2" w:rsidP="002831C7">
                      <w:pPr>
                        <w:jc w:val="center"/>
                      </w:pPr>
                      <w:r>
                        <w:rPr>
                          <w:rFonts w:eastAsia="Times New Roman"/>
                          <w:b/>
                          <w:sz w:val="24"/>
                          <w:szCs w:val="24"/>
                          <w:lang w:eastAsia="ar-SA"/>
                        </w:rPr>
                        <w:t>O AKTUALNOŚCI INFORMACJI ZAWARTYCH W OŚWIADCZENIU, O KTÓRYM MOWA W ART. 125 UST. 1 USTAWY PZP W ZAKRESIE PODSTAW WYKLUCZENIA</w:t>
                      </w:r>
                    </w:p>
                  </w:txbxContent>
                </v:textbox>
                <w10:wrap type="square"/>
              </v:shape>
            </w:pict>
          </mc:Fallback>
        </mc:AlternateContent>
      </w:r>
    </w:p>
    <w:p w14:paraId="78A852A9" w14:textId="77777777" w:rsidR="002831C7" w:rsidRPr="0052538D" w:rsidRDefault="002831C7" w:rsidP="002831C7">
      <w:pPr>
        <w:jc w:val="center"/>
        <w:rPr>
          <w:rFonts w:eastAsia="Times New Roman"/>
          <w:sz w:val="22"/>
          <w:szCs w:val="22"/>
          <w:lang w:eastAsia="ar-SA"/>
        </w:rPr>
      </w:pPr>
    </w:p>
    <w:p w14:paraId="6C7806AB" w14:textId="77777777" w:rsidR="002831C7" w:rsidRPr="0052538D" w:rsidRDefault="002831C7" w:rsidP="002831C7">
      <w:pPr>
        <w:jc w:val="center"/>
      </w:pPr>
    </w:p>
    <w:p w14:paraId="53A4AFE7" w14:textId="77777777" w:rsidR="002831C7" w:rsidRPr="0052538D" w:rsidRDefault="002831C7" w:rsidP="002831C7">
      <w:pPr>
        <w:jc w:val="center"/>
        <w:rPr>
          <w:rFonts w:eastAsia="Times New Roman"/>
          <w:sz w:val="22"/>
          <w:szCs w:val="22"/>
          <w:lang w:eastAsia="ar-SA"/>
        </w:rPr>
      </w:pPr>
    </w:p>
    <w:p w14:paraId="6FFD0C67" w14:textId="77777777" w:rsidR="002831C7" w:rsidRPr="0052538D" w:rsidRDefault="002831C7" w:rsidP="002831C7">
      <w:pPr>
        <w:jc w:val="right"/>
        <w:rPr>
          <w:rFonts w:eastAsia="Times New Roman"/>
          <w:lang w:eastAsia="ar-SA"/>
        </w:rPr>
      </w:pPr>
    </w:p>
    <w:p w14:paraId="59D1C34D" w14:textId="77777777" w:rsidR="002831C7" w:rsidRPr="0052538D" w:rsidRDefault="002831C7" w:rsidP="002831C7">
      <w:pPr>
        <w:jc w:val="right"/>
        <w:rPr>
          <w:rFonts w:eastAsia="Times New Roman"/>
          <w:lang w:eastAsia="ar-SA"/>
        </w:rPr>
      </w:pPr>
    </w:p>
    <w:p w14:paraId="5F3E52CA" w14:textId="77777777" w:rsidR="002831C7" w:rsidRPr="0052538D" w:rsidRDefault="002831C7" w:rsidP="002831C7">
      <w:pPr>
        <w:jc w:val="both"/>
        <w:rPr>
          <w:rFonts w:eastAsia="Times New Roman"/>
          <w:sz w:val="16"/>
          <w:szCs w:val="16"/>
          <w:lang w:eastAsia="ar-SA"/>
        </w:rPr>
      </w:pPr>
    </w:p>
    <w:p w14:paraId="74FAE5D9" w14:textId="77777777" w:rsidR="002831C7" w:rsidRPr="0052538D" w:rsidRDefault="002831C7" w:rsidP="002831C7">
      <w:pPr>
        <w:jc w:val="both"/>
        <w:rPr>
          <w:rFonts w:eastAsia="Times New Roman"/>
          <w:lang w:eastAsia="ar-SA"/>
        </w:rPr>
      </w:pPr>
    </w:p>
    <w:p w14:paraId="5850A733" w14:textId="77777777" w:rsidR="002831C7" w:rsidRPr="0052538D" w:rsidRDefault="002831C7" w:rsidP="002831C7">
      <w:pPr>
        <w:jc w:val="both"/>
        <w:rPr>
          <w:rFonts w:eastAsia="Times New Roman"/>
          <w:lang w:eastAsia="ar-SA"/>
        </w:rPr>
      </w:pPr>
    </w:p>
    <w:p w14:paraId="292B22A0" w14:textId="2299E5BD" w:rsidR="002831C7" w:rsidRPr="0052538D" w:rsidRDefault="002831C7" w:rsidP="002831C7">
      <w:pPr>
        <w:spacing w:after="120" w:line="100" w:lineRule="atLeast"/>
        <w:jc w:val="both"/>
        <w:rPr>
          <w:b/>
          <w:sz w:val="22"/>
          <w:szCs w:val="22"/>
        </w:rPr>
      </w:pPr>
      <w:r w:rsidRPr="0052538D">
        <w:rPr>
          <w:rFonts w:eastAsia="Times New Roman"/>
          <w:sz w:val="22"/>
          <w:szCs w:val="22"/>
          <w:lang w:eastAsia="ar-SA"/>
        </w:rPr>
        <w:t xml:space="preserve">Na potrzeby postępowania o udzielenie zamówienia publicznego pod nazwą: </w:t>
      </w:r>
      <w:r w:rsidRPr="0052538D">
        <w:rPr>
          <w:rFonts w:cs="Times New Roman"/>
          <w:b/>
          <w:color w:val="000000"/>
          <w:sz w:val="22"/>
          <w:szCs w:val="22"/>
        </w:rPr>
        <w:t>„</w:t>
      </w:r>
      <w:r w:rsidRPr="0052538D">
        <w:rPr>
          <w:b/>
          <w:sz w:val="22"/>
          <w:szCs w:val="22"/>
        </w:rPr>
        <w:t>Sprzątanie obiektów Teatru Kwadrat im. Edwarda Dziewońskiego w Warszawie</w:t>
      </w:r>
      <w:r w:rsidRPr="0052538D">
        <w:rPr>
          <w:rFonts w:cs="Times New Roman"/>
          <w:b/>
          <w:color w:val="000000"/>
          <w:sz w:val="22"/>
          <w:szCs w:val="22"/>
        </w:rPr>
        <w:t xml:space="preserve">”, </w:t>
      </w:r>
      <w:r w:rsidRPr="0052538D">
        <w:rPr>
          <w:rFonts w:eastAsia="Times New Roman"/>
          <w:sz w:val="22"/>
          <w:szCs w:val="22"/>
          <w:lang w:eastAsia="ar-SA"/>
        </w:rPr>
        <w:t>prowadzonego w trybie podstawowym bez negocjacji (art. 275 pkt 1 ustawy Pzp), oświadczam, że podane w Oświadczeniu o niepodleganiu wykluczeniu oraz spełnianiu warunków udziału w postępowaniu w zakresie wskazanym w rozdz. X, XI, XII SWZ informacje są nadal aktualne w zakresie:</w:t>
      </w:r>
    </w:p>
    <w:p w14:paraId="76DC1875" w14:textId="77777777" w:rsidR="002831C7" w:rsidRPr="0052538D" w:rsidRDefault="002831C7" w:rsidP="00811405">
      <w:pPr>
        <w:pStyle w:val="Standard"/>
        <w:numPr>
          <w:ilvl w:val="2"/>
          <w:numId w:val="70"/>
        </w:numPr>
        <w:snapToGrid w:val="0"/>
        <w:spacing w:after="120"/>
        <w:ind w:left="284" w:hanging="284"/>
        <w:jc w:val="both"/>
        <w:rPr>
          <w:rFonts w:eastAsia="Times New Roman"/>
          <w:sz w:val="22"/>
          <w:szCs w:val="22"/>
          <w:lang w:eastAsia="ar-SA"/>
        </w:rPr>
      </w:pPr>
      <w:r w:rsidRPr="0052538D">
        <w:rPr>
          <w:rFonts w:eastAsia="Times New Roman"/>
          <w:sz w:val="22"/>
          <w:szCs w:val="22"/>
          <w:lang w:eastAsia="ar-SA"/>
        </w:rPr>
        <w:t xml:space="preserve">Art. 109 ust. 1 pkt 5 ustawy Pzp, zgodnie z którym wykluczeniu podlega Wykonawca, </w:t>
      </w:r>
      <w:r w:rsidRPr="0052538D">
        <w:rPr>
          <w:rFonts w:cs="Times New Roman"/>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4A33384" w14:textId="77777777" w:rsidR="002831C7" w:rsidRPr="0052538D" w:rsidRDefault="002831C7" w:rsidP="00811405">
      <w:pPr>
        <w:pStyle w:val="Standard"/>
        <w:numPr>
          <w:ilvl w:val="2"/>
          <w:numId w:val="70"/>
        </w:numPr>
        <w:snapToGrid w:val="0"/>
        <w:spacing w:after="120"/>
        <w:ind w:left="284" w:hanging="284"/>
        <w:jc w:val="both"/>
        <w:rPr>
          <w:rFonts w:eastAsia="Times New Roman"/>
          <w:sz w:val="22"/>
          <w:szCs w:val="22"/>
          <w:lang w:eastAsia="ar-SA"/>
        </w:rPr>
      </w:pPr>
      <w:r w:rsidRPr="0052538D">
        <w:rPr>
          <w:rFonts w:eastAsia="Times New Roman"/>
          <w:sz w:val="22"/>
          <w:szCs w:val="22"/>
          <w:lang w:eastAsia="ar-SA"/>
        </w:rPr>
        <w:t xml:space="preserve">Art. 109 ust. 1 pkt 7 ustawy Pzp, zgodnie z którym wykluczeniu podlega Wykonawca </w:t>
      </w:r>
      <w:r w:rsidRPr="0052538D">
        <w:rPr>
          <w:rFonts w:cs="Times New Roman"/>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w:t>
      </w:r>
      <w:r w:rsidRPr="0052538D">
        <w:rPr>
          <w:rFonts w:eastAsia="Times New Roman" w:cs="Times New Roman"/>
          <w:color w:val="000000" w:themeColor="text1"/>
          <w:sz w:val="22"/>
          <w:szCs w:val="22"/>
          <w:lang w:eastAsia="ar-SA"/>
        </w:rPr>
        <w:t>lub umowy koncesji, co doprowadziło do wypowiedzenia lub odstąpienia od umowy, odszkodowania, wykonania zastępczego lub realizacji uprawnień w tytułu rękojmi za wady.</w:t>
      </w:r>
    </w:p>
    <w:p w14:paraId="33FC4843" w14:textId="77777777" w:rsidR="002831C7" w:rsidRPr="0052538D" w:rsidRDefault="002831C7" w:rsidP="00811405">
      <w:pPr>
        <w:pStyle w:val="Standard"/>
        <w:numPr>
          <w:ilvl w:val="2"/>
          <w:numId w:val="70"/>
        </w:numPr>
        <w:snapToGrid w:val="0"/>
        <w:spacing w:after="120"/>
        <w:ind w:left="284" w:hanging="284"/>
        <w:jc w:val="both"/>
        <w:rPr>
          <w:rFonts w:eastAsia="Times New Roman"/>
          <w:sz w:val="22"/>
          <w:szCs w:val="22"/>
          <w:lang w:eastAsia="ar-SA"/>
        </w:rPr>
      </w:pPr>
      <w:r w:rsidRPr="0052538D">
        <w:rPr>
          <w:rFonts w:eastAsia="Times New Roman" w:cs="Times New Roman"/>
          <w:sz w:val="22"/>
          <w:szCs w:val="22"/>
          <w:lang w:eastAsia="ar-SA"/>
        </w:rPr>
        <w:t xml:space="preserve">Art. 7 ust. 1 pkt 1) – 3) ustawy z dnia 13 kwietnia 2022 r. o szczególnych rozwiązaniach w zakresie przeciwdziałania wspieraniu agresji na Ukrainę oraz służących ochronie bezpieczeństwa narodowego </w:t>
      </w:r>
      <w:r w:rsidRPr="0052538D">
        <w:rPr>
          <w:rFonts w:eastAsia="Times New Roman" w:cs="Times New Roman"/>
          <w:sz w:val="22"/>
          <w:szCs w:val="22"/>
          <w:lang w:eastAsia="ar-SA"/>
        </w:rPr>
        <w:br/>
      </w:r>
      <w:r w:rsidRPr="0052538D">
        <w:rPr>
          <w:rFonts w:eastAsia="Times New Roman" w:cs="Times New Roman"/>
          <w:i/>
          <w:iCs/>
          <w:sz w:val="22"/>
          <w:szCs w:val="22"/>
          <w:lang w:eastAsia="ar-SA"/>
        </w:rPr>
        <w:t>(Dz. U. 2022 poz. 835).</w:t>
      </w:r>
    </w:p>
    <w:p w14:paraId="706D0F2C" w14:textId="77777777" w:rsidR="002831C7" w:rsidRDefault="002831C7" w:rsidP="002831C7">
      <w:pPr>
        <w:spacing w:after="40"/>
        <w:rPr>
          <w:i/>
          <w:iCs/>
          <w:lang w:eastAsia="ar-SA"/>
        </w:rPr>
      </w:pPr>
    </w:p>
    <w:p w14:paraId="22EC0D36" w14:textId="77777777" w:rsidR="002831C7" w:rsidRDefault="002831C7" w:rsidP="002831C7">
      <w:pPr>
        <w:spacing w:after="40"/>
        <w:rPr>
          <w:i/>
          <w:iCs/>
          <w:lang w:eastAsia="ar-SA"/>
        </w:rPr>
      </w:pPr>
    </w:p>
    <w:p w14:paraId="54C39EC4" w14:textId="77777777" w:rsidR="002831C7" w:rsidRPr="009E77A0" w:rsidRDefault="002831C7" w:rsidP="00455CBB">
      <w:pPr>
        <w:suppressAutoHyphens w:val="0"/>
        <w:rPr>
          <w:rFonts w:eastAsia="Times New Roman" w:cs="Times New Roman"/>
          <w:sz w:val="22"/>
          <w:szCs w:val="22"/>
          <w:lang w:eastAsia="ar-SA"/>
        </w:rPr>
      </w:pPr>
    </w:p>
    <w:sectPr w:rsidR="002831C7" w:rsidRPr="009E77A0" w:rsidSect="00893C47">
      <w:pgSz w:w="11906" w:h="16838" w:code="9"/>
      <w:pgMar w:top="680" w:right="1134" w:bottom="567" w:left="1134" w:header="284" w:footer="28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DE12C" w14:textId="77777777" w:rsidR="006376A2" w:rsidRDefault="006376A2">
      <w:r>
        <w:separator/>
      </w:r>
    </w:p>
  </w:endnote>
  <w:endnote w:type="continuationSeparator" w:id="0">
    <w:p w14:paraId="5E8B4156" w14:textId="77777777" w:rsidR="006376A2" w:rsidRDefault="0063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altName w:val="Segoe UI Symbol"/>
    <w:charset w:val="EE"/>
    <w:family w:val="auto"/>
    <w:pitch w:val="variable"/>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OpenSymbol, 'Arial Unicode M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font222">
    <w:charset w:val="EE"/>
    <w:family w:val="auto"/>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B0E4A" w14:textId="2FAEE9CD" w:rsidR="00D626B2" w:rsidRPr="00303B4C" w:rsidRDefault="00D626B2" w:rsidP="00BE667F">
    <w:pPr>
      <w:spacing w:before="120"/>
      <w:jc w:val="center"/>
      <w:rPr>
        <w:rFonts w:ascii="Tahoma" w:hAnsi="Tahoma" w:cs="Tahoma"/>
        <w:b/>
        <w:color w:val="000000"/>
        <w:sz w:val="14"/>
        <w:szCs w:val="14"/>
      </w:rPr>
    </w:pPr>
    <w:r w:rsidRPr="00303B4C">
      <w:rPr>
        <w:rFonts w:ascii="Tahoma" w:hAnsi="Tahoma" w:cs="Tahoma"/>
        <w:b/>
        <w:color w:val="000000"/>
        <w:sz w:val="14"/>
        <w:szCs w:val="14"/>
      </w:rPr>
      <w:t xml:space="preserve">Specyfikacja Warunków </w:t>
    </w:r>
    <w:r>
      <w:rPr>
        <w:rFonts w:ascii="Tahoma" w:hAnsi="Tahoma" w:cs="Tahoma"/>
        <w:b/>
        <w:color w:val="000000"/>
        <w:sz w:val="14"/>
        <w:szCs w:val="14"/>
      </w:rPr>
      <w:t xml:space="preserve">Zamówienia, </w:t>
    </w:r>
    <w:r w:rsidRPr="004017D6">
      <w:rPr>
        <w:rFonts w:ascii="Tahoma" w:hAnsi="Tahoma" w:cs="Tahoma"/>
        <w:b/>
        <w:color w:val="000000"/>
        <w:sz w:val="14"/>
        <w:szCs w:val="14"/>
      </w:rPr>
      <w:t xml:space="preserve">sprawa nr </w:t>
    </w:r>
    <w:r w:rsidR="00A2337E" w:rsidRPr="004017D6">
      <w:rPr>
        <w:rFonts w:ascii="Tahoma" w:hAnsi="Tahoma" w:cs="Tahoma"/>
        <w:b/>
        <w:color w:val="000000"/>
        <w:sz w:val="14"/>
        <w:szCs w:val="14"/>
      </w:rPr>
      <w:t>ZP/</w:t>
    </w:r>
    <w:r w:rsidR="00014B43" w:rsidRPr="004017D6">
      <w:rPr>
        <w:rFonts w:ascii="Tahoma" w:hAnsi="Tahoma" w:cs="Tahoma"/>
        <w:b/>
        <w:color w:val="000000"/>
        <w:sz w:val="14"/>
        <w:szCs w:val="14"/>
      </w:rPr>
      <w:t>9</w:t>
    </w:r>
    <w:r w:rsidR="00A2337E" w:rsidRPr="004017D6">
      <w:rPr>
        <w:rFonts w:ascii="Tahoma" w:hAnsi="Tahoma" w:cs="Tahoma"/>
        <w:b/>
        <w:color w:val="000000"/>
        <w:sz w:val="14"/>
        <w:szCs w:val="14"/>
      </w:rPr>
      <w:t>/2025</w:t>
    </w:r>
  </w:p>
  <w:p w14:paraId="33BFEE5F" w14:textId="77777777" w:rsidR="00D626B2" w:rsidRPr="00303B4C" w:rsidRDefault="00D626B2" w:rsidP="003860F0">
    <w:pPr>
      <w:jc w:val="center"/>
      <w:rPr>
        <w:rFonts w:ascii="Tahoma" w:hAnsi="Tahoma" w:cs="Tahoma"/>
        <w:b/>
        <w:color w:val="000000"/>
        <w:sz w:val="14"/>
        <w:szCs w:val="14"/>
      </w:rPr>
    </w:pPr>
    <w:r w:rsidRPr="00303B4C">
      <w:rPr>
        <w:rFonts w:ascii="Tahoma" w:hAnsi="Tahoma" w:cs="Tahoma"/>
        <w:b/>
        <w:color w:val="000000"/>
        <w:sz w:val="14"/>
        <w:szCs w:val="14"/>
      </w:rPr>
      <w:fldChar w:fldCharType="begin"/>
    </w:r>
    <w:r w:rsidRPr="00303B4C">
      <w:rPr>
        <w:rFonts w:ascii="Tahoma" w:hAnsi="Tahoma" w:cs="Tahoma"/>
        <w:b/>
        <w:color w:val="000000"/>
        <w:sz w:val="14"/>
        <w:szCs w:val="14"/>
      </w:rPr>
      <w:instrText xml:space="preserve"> PAGE </w:instrText>
    </w:r>
    <w:r w:rsidRPr="00303B4C">
      <w:rPr>
        <w:rFonts w:ascii="Tahoma" w:hAnsi="Tahoma" w:cs="Tahoma"/>
        <w:b/>
        <w:color w:val="000000"/>
        <w:sz w:val="14"/>
        <w:szCs w:val="14"/>
      </w:rPr>
      <w:fldChar w:fldCharType="separate"/>
    </w:r>
    <w:r w:rsidR="008F1048">
      <w:rPr>
        <w:rFonts w:ascii="Tahoma" w:hAnsi="Tahoma" w:cs="Tahoma"/>
        <w:b/>
        <w:noProof/>
        <w:color w:val="000000"/>
        <w:sz w:val="14"/>
        <w:szCs w:val="14"/>
      </w:rPr>
      <w:t>18</w:t>
    </w:r>
    <w:r w:rsidRPr="00303B4C">
      <w:rPr>
        <w:rFonts w:ascii="Tahoma" w:hAnsi="Tahoma" w:cs="Tahoma"/>
        <w:b/>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960F3" w14:textId="77777777" w:rsidR="006376A2" w:rsidRDefault="006376A2">
      <w:r>
        <w:rPr>
          <w:color w:val="000000"/>
        </w:rPr>
        <w:separator/>
      </w:r>
    </w:p>
  </w:footnote>
  <w:footnote w:type="continuationSeparator" w:id="0">
    <w:p w14:paraId="5355989A" w14:textId="77777777" w:rsidR="006376A2" w:rsidRDefault="00637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38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3"/>
    <w:multiLevelType w:val="multilevel"/>
    <w:tmpl w:val="D4DEFE5C"/>
    <w:name w:val="WW8Num2"/>
    <w:lvl w:ilvl="0">
      <w:start w:val="1"/>
      <w:numFmt w:val="decimal"/>
      <w:lvlText w:val="%1."/>
      <w:lvlJc w:val="left"/>
      <w:pPr>
        <w:tabs>
          <w:tab w:val="num" w:pos="380"/>
        </w:tabs>
        <w:ind w:left="0" w:firstLine="0"/>
      </w:pPr>
      <w:rPr>
        <w:sz w:val="22"/>
        <w:szCs w:val="22"/>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4"/>
    <w:multiLevelType w:val="multilevel"/>
    <w:tmpl w:val="98DEE3F6"/>
    <w:name w:val="WW8Num3"/>
    <w:lvl w:ilvl="0">
      <w:start w:val="1"/>
      <w:numFmt w:val="decimal"/>
      <w:lvlText w:val="%1."/>
      <w:lvlJc w:val="left"/>
      <w:pPr>
        <w:tabs>
          <w:tab w:val="num" w:pos="720"/>
        </w:tabs>
        <w:ind w:left="0" w:firstLine="0"/>
      </w:pPr>
      <w:rPr>
        <w:b w:val="0"/>
        <w:bCs w:val="0"/>
        <w:sz w:val="22"/>
        <w:szCs w:val="22"/>
        <w:lang w:val="pl-PL" w:eastAsia="ar-SA" w:bidi="ar-SA"/>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5"/>
    <w:multiLevelType w:val="multilevel"/>
    <w:tmpl w:val="00000005"/>
    <w:name w:val="WW8Num4"/>
    <w:lvl w:ilvl="0">
      <w:start w:val="5"/>
      <w:numFmt w:val="decimal"/>
      <w:lvlText w:val="%1."/>
      <w:lvlJc w:val="left"/>
      <w:pPr>
        <w:tabs>
          <w:tab w:val="num" w:pos="363"/>
        </w:tabs>
        <w:ind w:left="0" w:firstLine="0"/>
      </w:pPr>
      <w:rPr>
        <w:rFonts w:eastAsia="Times New Roman" w:cs="Arial" w:hint="default"/>
        <w:b w:val="0"/>
        <w:bCs/>
        <w:sz w:val="22"/>
        <w:szCs w:val="22"/>
        <w:lang w:val="pl-PL"/>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4" w15:restartNumberingAfterBreak="0">
    <w:nsid w:val="00000006"/>
    <w:multiLevelType w:val="multilevel"/>
    <w:tmpl w:val="00000006"/>
    <w:name w:val="WW8Num5"/>
    <w:lvl w:ilvl="0">
      <w:start w:val="1"/>
      <w:numFmt w:val="decimal"/>
      <w:lvlText w:val="%1."/>
      <w:lvlJc w:val="left"/>
      <w:pPr>
        <w:tabs>
          <w:tab w:val="num" w:pos="363"/>
        </w:tabs>
        <w:ind w:left="0" w:firstLine="0"/>
      </w:pPr>
      <w:rPr>
        <w:rFonts w:ascii="Times New Roman" w:hAnsi="Times New Roman"/>
        <w:sz w:val="22"/>
        <w:szCs w:val="22"/>
        <w:lang w:val="pl-PL"/>
      </w:rPr>
    </w:lvl>
    <w:lvl w:ilvl="1">
      <w:start w:val="1"/>
      <w:numFmt w:val="bullet"/>
      <w:lvlText w:val="◦"/>
      <w:lvlJc w:val="left"/>
      <w:pPr>
        <w:tabs>
          <w:tab w:val="num" w:pos="1080"/>
        </w:tabs>
        <w:ind w:left="0" w:firstLine="0"/>
      </w:pPr>
      <w:rPr>
        <w:rFonts w:ascii="OpenSymbol" w:hAnsi="OpenSymbol" w:cs="StarSymbol"/>
        <w:sz w:val="18"/>
        <w:szCs w:val="18"/>
      </w:rPr>
    </w:lvl>
    <w:lvl w:ilvl="2">
      <w:start w:val="1"/>
      <w:numFmt w:val="bullet"/>
      <w:lvlText w:val="▪"/>
      <w:lvlJc w:val="left"/>
      <w:pPr>
        <w:tabs>
          <w:tab w:val="num" w:pos="1440"/>
        </w:tabs>
        <w:ind w:left="0" w:firstLine="0"/>
      </w:pPr>
      <w:rPr>
        <w:rFonts w:ascii="OpenSymbol" w:hAnsi="Open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OpenSymbol" w:hAnsi="OpenSymbol" w:cs="StarSymbol"/>
        <w:sz w:val="18"/>
        <w:szCs w:val="18"/>
      </w:rPr>
    </w:lvl>
    <w:lvl w:ilvl="5">
      <w:start w:val="1"/>
      <w:numFmt w:val="bullet"/>
      <w:lvlText w:val="▪"/>
      <w:lvlJc w:val="left"/>
      <w:pPr>
        <w:tabs>
          <w:tab w:val="num" w:pos="2520"/>
        </w:tabs>
        <w:ind w:left="0" w:firstLine="0"/>
      </w:pPr>
      <w:rPr>
        <w:rFonts w:ascii="OpenSymbol" w:hAnsi="Open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OpenSymbol" w:hAnsi="OpenSymbol" w:cs="StarSymbol"/>
        <w:sz w:val="18"/>
        <w:szCs w:val="18"/>
      </w:rPr>
    </w:lvl>
    <w:lvl w:ilvl="8">
      <w:start w:val="1"/>
      <w:numFmt w:val="bullet"/>
      <w:lvlText w:val="▪"/>
      <w:lvlJc w:val="left"/>
      <w:pPr>
        <w:tabs>
          <w:tab w:val="num" w:pos="3600"/>
        </w:tabs>
        <w:ind w:left="0" w:firstLine="0"/>
      </w:pPr>
      <w:rPr>
        <w:rFonts w:ascii="OpenSymbol" w:hAnsi="OpenSymbol" w:cs="StarSymbol"/>
        <w:sz w:val="18"/>
        <w:szCs w:val="18"/>
      </w:rPr>
    </w:lvl>
  </w:abstractNum>
  <w:abstractNum w:abstractNumId="5" w15:restartNumberingAfterBreak="0">
    <w:nsid w:val="00000007"/>
    <w:multiLevelType w:val="multilevel"/>
    <w:tmpl w:val="00000007"/>
    <w:name w:val="WW8Num6"/>
    <w:lvl w:ilvl="0">
      <w:start w:val="1"/>
      <w:numFmt w:val="decimal"/>
      <w:lvlText w:val="%1."/>
      <w:lvlJc w:val="left"/>
      <w:pPr>
        <w:tabs>
          <w:tab w:val="num" w:pos="380"/>
        </w:tabs>
        <w:ind w:left="380" w:hanging="386"/>
      </w:pPr>
      <w:rPr>
        <w:rFonts w:ascii="Times New Roman" w:eastAsia="Times New Roman" w:hAnsi="Times New Roman" w:cs="Times New Roman"/>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380"/>
        </w:tabs>
        <w:ind w:left="380" w:hanging="386"/>
      </w:pPr>
      <w:rPr>
        <w:rFonts w:eastAsia="Times New Roman" w:cs="Arial"/>
        <w:color w:val="auto"/>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380"/>
        </w:tabs>
        <w:ind w:left="380" w:hanging="386"/>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C802914A"/>
    <w:name w:val="WW8Num10"/>
    <w:lvl w:ilvl="0">
      <w:start w:val="1"/>
      <w:numFmt w:val="decimal"/>
      <w:lvlText w:val="%1)"/>
      <w:lvlJc w:val="left"/>
      <w:pPr>
        <w:tabs>
          <w:tab w:val="num" w:pos="380"/>
        </w:tabs>
        <w:ind w:left="380" w:hanging="386"/>
      </w:pPr>
      <w:rPr>
        <w:sz w:val="22"/>
        <w:szCs w:val="22"/>
        <w:lang w:val="pl-PL"/>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172F19C"/>
    <w:name w:val="WW8Num11"/>
    <w:lvl w:ilvl="0">
      <w:start w:val="1"/>
      <w:numFmt w:val="lowerLetter"/>
      <w:lvlText w:val="%1)"/>
      <w:lvlJc w:val="left"/>
      <w:pPr>
        <w:tabs>
          <w:tab w:val="num" w:pos="380"/>
        </w:tabs>
        <w:ind w:left="380" w:hanging="386"/>
      </w:pPr>
      <w:rPr>
        <w:sz w:val="22"/>
        <w:szCs w:val="22"/>
        <w:lang w:val="pl-PL" w:eastAsia="ar-SA" w:bidi="ar-SA"/>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9B186DA8"/>
    <w:lvl w:ilvl="0">
      <w:start w:val="1"/>
      <w:numFmt w:val="lowerLetter"/>
      <w:lvlText w:val="%1)"/>
      <w:lvlJc w:val="left"/>
      <w:pPr>
        <w:tabs>
          <w:tab w:val="num" w:pos="0"/>
        </w:tabs>
        <w:ind w:left="720" w:hanging="360"/>
      </w:pPr>
      <w:rPr>
        <w:b w:val="0"/>
        <w:bCs w:val="0"/>
        <w:i w:val="0"/>
        <w:sz w:val="22"/>
        <w:szCs w:val="22"/>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284"/>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7C64A0F8"/>
    <w:name w:val="WW8Num13"/>
    <w:lvl w:ilvl="0">
      <w:start w:val="1"/>
      <w:numFmt w:val="decimal"/>
      <w:lvlText w:val="%1."/>
      <w:lvlJc w:val="left"/>
      <w:pPr>
        <w:tabs>
          <w:tab w:val="num" w:pos="720"/>
        </w:tabs>
        <w:ind w:left="720" w:hanging="360"/>
      </w:pPr>
      <w:rPr>
        <w:rFonts w:hint="default"/>
        <w:b w:val="0"/>
        <w:color w:val="000000"/>
        <w:sz w:val="22"/>
        <w:szCs w:val="22"/>
        <w:lang w:val="pl-PL"/>
      </w:r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Wingdings" w:hAnsi="Wingdings"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380"/>
        </w:tabs>
        <w:ind w:left="380" w:hanging="386"/>
      </w:pPr>
      <w:rPr>
        <w:rFonts w:ascii="Times New Roman" w:eastAsia="Times New Roman" w:hAnsi="Times New Roman" w:cs="StarSymbol"/>
        <w:b w:val="0"/>
        <w:bCs w:val="0"/>
        <w:color w:val="auto"/>
        <w:sz w:val="22"/>
        <w:szCs w:val="22"/>
        <w:lang w:val="pl-PL"/>
      </w:r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tarSymbol"/>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35F20968"/>
    <w:name w:val="WW8Num15"/>
    <w:lvl w:ilvl="0">
      <w:start w:val="1"/>
      <w:numFmt w:val="decimal"/>
      <w:lvlText w:val="%1)"/>
      <w:lvlJc w:val="left"/>
      <w:pPr>
        <w:tabs>
          <w:tab w:val="num" w:pos="720"/>
        </w:tabs>
        <w:ind w:left="720" w:hanging="360"/>
      </w:pPr>
      <w:rPr>
        <w:sz w:val="22"/>
        <w:szCs w:val="22"/>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hint="default"/>
        <w:sz w:val="22"/>
        <w:szCs w:val="22"/>
        <w:lang w:val="pl-P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16" w15:restartNumberingAfterBreak="0">
    <w:nsid w:val="00000015"/>
    <w:multiLevelType w:val="multilevel"/>
    <w:tmpl w:val="939C6A54"/>
    <w:lvl w:ilvl="0">
      <w:start w:val="1"/>
      <w:numFmt w:val="decimal"/>
      <w:lvlText w:val="%1."/>
      <w:lvlJc w:val="left"/>
      <w:pPr>
        <w:tabs>
          <w:tab w:val="num" w:pos="0"/>
        </w:tabs>
        <w:ind w:left="927" w:hanging="360"/>
      </w:pPr>
      <w:rPr>
        <w:rFonts w:cs="Times New Roman" w:hint="default"/>
      </w:rPr>
    </w:lvl>
    <w:lvl w:ilvl="1">
      <w:start w:val="1"/>
      <w:numFmt w:val="lowerLetter"/>
      <w:lvlText w:val="%2)"/>
      <w:lvlJc w:val="left"/>
      <w:pPr>
        <w:tabs>
          <w:tab w:val="num" w:pos="284"/>
        </w:tabs>
        <w:ind w:left="1647" w:hanging="360"/>
      </w:pPr>
      <w:rPr>
        <w:rFonts w:ascii="Times New Roman" w:hAnsi="Times New Roman" w:cs="Times New Roman" w:hint="default"/>
      </w:rPr>
    </w:lvl>
    <w:lvl w:ilvl="2">
      <w:start w:val="1"/>
      <w:numFmt w:val="bullet"/>
      <w:lvlText w:val=""/>
      <w:lvlJc w:val="left"/>
      <w:pPr>
        <w:tabs>
          <w:tab w:val="num" w:pos="2547"/>
        </w:tabs>
        <w:ind w:left="2547" w:hanging="360"/>
      </w:pPr>
      <w:rPr>
        <w:rFonts w:ascii="Wingdings" w:hAnsi="Wingdings"/>
      </w:rPr>
    </w:lvl>
    <w:lvl w:ilvl="3">
      <w:start w:val="1"/>
      <w:numFmt w:val="upperLetter"/>
      <w:lvlText w:val="%4)"/>
      <w:lvlJc w:val="left"/>
      <w:pPr>
        <w:tabs>
          <w:tab w:val="num" w:pos="0"/>
        </w:tabs>
        <w:ind w:left="3087" w:hanging="360"/>
      </w:pPr>
      <w:rPr>
        <w:rFonts w:cs="Times New Roman"/>
      </w:rPr>
    </w:lvl>
    <w:lvl w:ilvl="4">
      <w:start w:val="9"/>
      <w:numFmt w:val="decimal"/>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7" w15:restartNumberingAfterBreak="0">
    <w:nsid w:val="00000017"/>
    <w:multiLevelType w:val="multilevel"/>
    <w:tmpl w:val="00000017"/>
    <w:name w:val="WW8Num25"/>
    <w:lvl w:ilvl="0">
      <w:start w:val="1"/>
      <w:numFmt w:val="decimal"/>
      <w:lvlText w:val="%1."/>
      <w:lvlJc w:val="left"/>
      <w:pPr>
        <w:tabs>
          <w:tab w:val="num" w:pos="0"/>
        </w:tabs>
        <w:ind w:left="380" w:hanging="386"/>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00000019"/>
    <w:multiLevelType w:val="multilevel"/>
    <w:tmpl w:val="66426A64"/>
    <w:lvl w:ilvl="0">
      <w:start w:val="1"/>
      <w:numFmt w:val="decimal"/>
      <w:lvlText w:val="%1."/>
      <w:lvlJc w:val="left"/>
      <w:pPr>
        <w:tabs>
          <w:tab w:val="num" w:pos="0"/>
        </w:tabs>
        <w:ind w:left="340" w:hanging="340"/>
      </w:pPr>
      <w:rPr>
        <w:rFonts w:ascii="Times New Roman" w:hAnsi="Times New Roman" w:cs="Times New Roman" w:hint="default"/>
        <w:sz w:val="22"/>
        <w:szCs w:val="22"/>
      </w:rPr>
    </w:lvl>
    <w:lvl w:ilvl="1">
      <w:start w:val="1"/>
      <w:numFmt w:val="lowerLetter"/>
      <w:lvlText w:val="%2)"/>
      <w:lvlJc w:val="left"/>
      <w:pPr>
        <w:tabs>
          <w:tab w:val="num" w:pos="284"/>
        </w:tabs>
        <w:ind w:left="1440" w:hanging="360"/>
      </w:pPr>
    </w:lvl>
    <w:lvl w:ilvl="2">
      <w:start w:val="1"/>
      <w:numFmt w:val="lowerRoman"/>
      <w:lvlText w:val="%3."/>
      <w:lvlJc w:val="right"/>
      <w:pPr>
        <w:tabs>
          <w:tab w:val="num" w:pos="2160"/>
        </w:tabs>
        <w:ind w:left="2160" w:hanging="180"/>
      </w:pPr>
    </w:lvl>
    <w:lvl w:ilvl="3">
      <w:start w:val="3"/>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C"/>
    <w:multiLevelType w:val="multilevel"/>
    <w:tmpl w:val="0000001C"/>
    <w:name w:val="WW8Num31"/>
    <w:lvl w:ilvl="0">
      <w:start w:val="4"/>
      <w:numFmt w:val="decimal"/>
      <w:lvlText w:val="%1."/>
      <w:lvlJc w:val="left"/>
      <w:pPr>
        <w:tabs>
          <w:tab w:val="num" w:pos="0"/>
        </w:tabs>
        <w:ind w:left="380" w:hanging="386"/>
      </w:pPr>
    </w:lvl>
    <w:lvl w:ilvl="1">
      <w:start w:val="4"/>
      <w:numFmt w:val="decimal"/>
      <w:lvlText w:val="%2."/>
      <w:lvlJc w:val="left"/>
      <w:pPr>
        <w:tabs>
          <w:tab w:val="num" w:pos="0"/>
        </w:tabs>
        <w:ind w:left="1080" w:hanging="360"/>
      </w:pPr>
    </w:lvl>
    <w:lvl w:ilvl="2">
      <w:start w:val="4"/>
      <w:numFmt w:val="decimal"/>
      <w:lvlText w:val="%3."/>
      <w:lvlJc w:val="left"/>
      <w:pPr>
        <w:tabs>
          <w:tab w:val="num" w:pos="0"/>
        </w:tabs>
        <w:ind w:left="1440" w:hanging="360"/>
      </w:pPr>
    </w:lvl>
    <w:lvl w:ilvl="3">
      <w:start w:val="4"/>
      <w:numFmt w:val="decimal"/>
      <w:lvlText w:val="%4."/>
      <w:lvlJc w:val="left"/>
      <w:pPr>
        <w:tabs>
          <w:tab w:val="num" w:pos="0"/>
        </w:tabs>
        <w:ind w:left="1800" w:hanging="360"/>
      </w:pPr>
    </w:lvl>
    <w:lvl w:ilvl="4">
      <w:start w:val="4"/>
      <w:numFmt w:val="decimal"/>
      <w:lvlText w:val="%5."/>
      <w:lvlJc w:val="left"/>
      <w:pPr>
        <w:tabs>
          <w:tab w:val="num" w:pos="0"/>
        </w:tabs>
        <w:ind w:left="2160" w:hanging="360"/>
      </w:pPr>
    </w:lvl>
    <w:lvl w:ilvl="5">
      <w:start w:val="4"/>
      <w:numFmt w:val="decimal"/>
      <w:lvlText w:val="%6."/>
      <w:lvlJc w:val="left"/>
      <w:pPr>
        <w:tabs>
          <w:tab w:val="num" w:pos="0"/>
        </w:tabs>
        <w:ind w:left="2520" w:hanging="360"/>
      </w:pPr>
    </w:lvl>
    <w:lvl w:ilvl="6">
      <w:start w:val="4"/>
      <w:numFmt w:val="decimal"/>
      <w:lvlText w:val="%7."/>
      <w:lvlJc w:val="left"/>
      <w:pPr>
        <w:tabs>
          <w:tab w:val="num" w:pos="0"/>
        </w:tabs>
        <w:ind w:left="2880" w:hanging="360"/>
      </w:pPr>
    </w:lvl>
    <w:lvl w:ilvl="7">
      <w:start w:val="4"/>
      <w:numFmt w:val="decimal"/>
      <w:lvlText w:val="%8."/>
      <w:lvlJc w:val="left"/>
      <w:pPr>
        <w:tabs>
          <w:tab w:val="num" w:pos="0"/>
        </w:tabs>
        <w:ind w:left="3240" w:hanging="360"/>
      </w:pPr>
    </w:lvl>
    <w:lvl w:ilvl="8">
      <w:start w:val="4"/>
      <w:numFmt w:val="decimal"/>
      <w:lvlText w:val="%9."/>
      <w:lvlJc w:val="left"/>
      <w:pPr>
        <w:tabs>
          <w:tab w:val="num" w:pos="0"/>
        </w:tabs>
        <w:ind w:left="3600" w:hanging="360"/>
      </w:pPr>
    </w:lvl>
  </w:abstractNum>
  <w:abstractNum w:abstractNumId="20" w15:restartNumberingAfterBreak="0">
    <w:nsid w:val="0000001D"/>
    <w:multiLevelType w:val="multilevel"/>
    <w:tmpl w:val="0000001D"/>
    <w:name w:val="WW8Num29"/>
    <w:lvl w:ilvl="0">
      <w:start w:val="1"/>
      <w:numFmt w:val="decimal"/>
      <w:lvlText w:val="%1."/>
      <w:lvlJc w:val="left"/>
      <w:pPr>
        <w:tabs>
          <w:tab w:val="num" w:pos="38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1" w15:restartNumberingAfterBreak="0">
    <w:nsid w:val="00000021"/>
    <w:multiLevelType w:val="singleLevel"/>
    <w:tmpl w:val="00000021"/>
    <w:name w:val="WW8Num37"/>
    <w:lvl w:ilvl="0">
      <w:start w:val="1"/>
      <w:numFmt w:val="lowerLetter"/>
      <w:lvlText w:val="%1)"/>
      <w:lvlJc w:val="left"/>
      <w:pPr>
        <w:tabs>
          <w:tab w:val="num" w:pos="0"/>
        </w:tabs>
        <w:ind w:left="1005" w:hanging="360"/>
      </w:pPr>
    </w:lvl>
  </w:abstractNum>
  <w:abstractNum w:abstractNumId="22" w15:restartNumberingAfterBreak="0">
    <w:nsid w:val="00000023"/>
    <w:multiLevelType w:val="multilevel"/>
    <w:tmpl w:val="00000023"/>
    <w:name w:val="WW8Num39"/>
    <w:lvl w:ilvl="0">
      <w:start w:val="3"/>
      <w:numFmt w:val="decimal"/>
      <w:lvlText w:val="%1."/>
      <w:lvlJc w:val="left"/>
      <w:pPr>
        <w:tabs>
          <w:tab w:val="num" w:pos="0"/>
        </w:tabs>
        <w:ind w:left="380" w:hanging="386"/>
      </w:pPr>
    </w:lvl>
    <w:lvl w:ilvl="1">
      <w:start w:val="3"/>
      <w:numFmt w:val="decimal"/>
      <w:lvlText w:val="%2."/>
      <w:lvlJc w:val="left"/>
      <w:pPr>
        <w:tabs>
          <w:tab w:val="num" w:pos="0"/>
        </w:tabs>
        <w:ind w:left="1080" w:hanging="360"/>
      </w:pPr>
    </w:lvl>
    <w:lvl w:ilvl="2">
      <w:start w:val="3"/>
      <w:numFmt w:val="decimal"/>
      <w:lvlText w:val="%3."/>
      <w:lvlJc w:val="left"/>
      <w:pPr>
        <w:tabs>
          <w:tab w:val="num" w:pos="0"/>
        </w:tabs>
        <w:ind w:left="1440" w:hanging="360"/>
      </w:pPr>
    </w:lvl>
    <w:lvl w:ilvl="3">
      <w:start w:val="3"/>
      <w:numFmt w:val="decimal"/>
      <w:lvlText w:val="%4."/>
      <w:lvlJc w:val="left"/>
      <w:pPr>
        <w:tabs>
          <w:tab w:val="num" w:pos="0"/>
        </w:tabs>
        <w:ind w:left="1800" w:hanging="360"/>
      </w:pPr>
    </w:lvl>
    <w:lvl w:ilvl="4">
      <w:start w:val="3"/>
      <w:numFmt w:val="decimal"/>
      <w:lvlText w:val="%5."/>
      <w:lvlJc w:val="left"/>
      <w:pPr>
        <w:tabs>
          <w:tab w:val="num" w:pos="0"/>
        </w:tabs>
        <w:ind w:left="2160" w:hanging="360"/>
      </w:pPr>
    </w:lvl>
    <w:lvl w:ilvl="5">
      <w:start w:val="3"/>
      <w:numFmt w:val="decimal"/>
      <w:lvlText w:val="%6."/>
      <w:lvlJc w:val="left"/>
      <w:pPr>
        <w:tabs>
          <w:tab w:val="num" w:pos="0"/>
        </w:tabs>
        <w:ind w:left="2520" w:hanging="360"/>
      </w:pPr>
    </w:lvl>
    <w:lvl w:ilvl="6">
      <w:start w:val="3"/>
      <w:numFmt w:val="decimal"/>
      <w:lvlText w:val="%7."/>
      <w:lvlJc w:val="left"/>
      <w:pPr>
        <w:tabs>
          <w:tab w:val="num" w:pos="0"/>
        </w:tabs>
        <w:ind w:left="2880" w:hanging="360"/>
      </w:pPr>
    </w:lvl>
    <w:lvl w:ilvl="7">
      <w:start w:val="3"/>
      <w:numFmt w:val="decimal"/>
      <w:lvlText w:val="%8."/>
      <w:lvlJc w:val="left"/>
      <w:pPr>
        <w:tabs>
          <w:tab w:val="num" w:pos="0"/>
        </w:tabs>
        <w:ind w:left="3240" w:hanging="360"/>
      </w:pPr>
    </w:lvl>
    <w:lvl w:ilvl="8">
      <w:start w:val="3"/>
      <w:numFmt w:val="decimal"/>
      <w:lvlText w:val="%9."/>
      <w:lvlJc w:val="left"/>
      <w:pPr>
        <w:tabs>
          <w:tab w:val="num" w:pos="0"/>
        </w:tabs>
        <w:ind w:left="3600" w:hanging="360"/>
      </w:pPr>
    </w:lvl>
  </w:abstractNum>
  <w:abstractNum w:abstractNumId="23" w15:restartNumberingAfterBreak="0">
    <w:nsid w:val="00000025"/>
    <w:multiLevelType w:val="singleLevel"/>
    <w:tmpl w:val="00000025"/>
    <w:name w:val="WW8Num41"/>
    <w:lvl w:ilvl="0">
      <w:start w:val="1"/>
      <w:numFmt w:val="decimal"/>
      <w:lvlText w:val="%1."/>
      <w:lvlJc w:val="left"/>
      <w:pPr>
        <w:tabs>
          <w:tab w:val="num" w:pos="0"/>
        </w:tabs>
        <w:ind w:left="720" w:hanging="360"/>
      </w:pPr>
    </w:lvl>
  </w:abstractNum>
  <w:abstractNum w:abstractNumId="24"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5" w15:restartNumberingAfterBreak="0">
    <w:nsid w:val="00000027"/>
    <w:multiLevelType w:val="multilevel"/>
    <w:tmpl w:val="00000027"/>
    <w:name w:val="WW8Num43"/>
    <w:lvl w:ilvl="0">
      <w:start w:val="1"/>
      <w:numFmt w:val="lowerLetter"/>
      <w:lvlText w:val="%1)"/>
      <w:lvlJc w:val="left"/>
      <w:pPr>
        <w:tabs>
          <w:tab w:val="num" w:pos="720"/>
        </w:tabs>
        <w:ind w:left="720" w:hanging="360"/>
      </w:pPr>
    </w:lvl>
    <w:lvl w:ilvl="1">
      <w:start w:val="2"/>
      <w:numFmt w:val="lowerLetter"/>
      <w:lvlText w:val="%2)"/>
      <w:lvlJc w:val="left"/>
      <w:pPr>
        <w:tabs>
          <w:tab w:val="num" w:pos="1080"/>
        </w:tabs>
        <w:ind w:left="1080" w:hanging="360"/>
      </w:pPr>
    </w:lvl>
    <w:lvl w:ilvl="2">
      <w:start w:val="2"/>
      <w:numFmt w:val="lowerLetter"/>
      <w:lvlText w:val="%3)"/>
      <w:lvlJc w:val="left"/>
      <w:pPr>
        <w:tabs>
          <w:tab w:val="num" w:pos="1440"/>
        </w:tabs>
        <w:ind w:left="1440" w:hanging="360"/>
      </w:pPr>
    </w:lvl>
    <w:lvl w:ilvl="3">
      <w:start w:val="2"/>
      <w:numFmt w:val="lowerLetter"/>
      <w:lvlText w:val="%4)"/>
      <w:lvlJc w:val="left"/>
      <w:pPr>
        <w:tabs>
          <w:tab w:val="num" w:pos="1800"/>
        </w:tabs>
        <w:ind w:left="1800" w:hanging="360"/>
      </w:pPr>
    </w:lvl>
    <w:lvl w:ilvl="4">
      <w:start w:val="2"/>
      <w:numFmt w:val="lowerLetter"/>
      <w:lvlText w:val="%5)"/>
      <w:lvlJc w:val="left"/>
      <w:pPr>
        <w:tabs>
          <w:tab w:val="num" w:pos="2160"/>
        </w:tabs>
        <w:ind w:left="2160" w:hanging="360"/>
      </w:pPr>
    </w:lvl>
    <w:lvl w:ilvl="5">
      <w:start w:val="2"/>
      <w:numFmt w:val="lowerLetter"/>
      <w:lvlText w:val="%6)"/>
      <w:lvlJc w:val="left"/>
      <w:pPr>
        <w:tabs>
          <w:tab w:val="num" w:pos="2520"/>
        </w:tabs>
        <w:ind w:left="2520" w:hanging="360"/>
      </w:pPr>
    </w:lvl>
    <w:lvl w:ilvl="6">
      <w:start w:val="2"/>
      <w:numFmt w:val="lowerLetter"/>
      <w:lvlText w:val="%7)"/>
      <w:lvlJc w:val="left"/>
      <w:pPr>
        <w:tabs>
          <w:tab w:val="num" w:pos="2880"/>
        </w:tabs>
        <w:ind w:left="2880" w:hanging="360"/>
      </w:pPr>
    </w:lvl>
    <w:lvl w:ilvl="7">
      <w:start w:val="2"/>
      <w:numFmt w:val="lowerLetter"/>
      <w:lvlText w:val="%8)"/>
      <w:lvlJc w:val="left"/>
      <w:pPr>
        <w:tabs>
          <w:tab w:val="num" w:pos="3240"/>
        </w:tabs>
        <w:ind w:left="3240" w:hanging="360"/>
      </w:pPr>
    </w:lvl>
    <w:lvl w:ilvl="8">
      <w:start w:val="2"/>
      <w:numFmt w:val="lowerLetter"/>
      <w:lvlText w:val="%9)"/>
      <w:lvlJc w:val="left"/>
      <w:pPr>
        <w:tabs>
          <w:tab w:val="num" w:pos="3600"/>
        </w:tabs>
        <w:ind w:left="3600" w:hanging="360"/>
      </w:pPr>
    </w:lvl>
  </w:abstractNum>
  <w:abstractNum w:abstractNumId="26" w15:restartNumberingAfterBreak="0">
    <w:nsid w:val="00000028"/>
    <w:multiLevelType w:val="multilevel"/>
    <w:tmpl w:val="00000028"/>
    <w:name w:val="WW8Num4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7" w15:restartNumberingAfterBreak="0">
    <w:nsid w:val="0000002D"/>
    <w:multiLevelType w:val="singleLevel"/>
    <w:tmpl w:val="0000002D"/>
    <w:name w:val="WW8Num49"/>
    <w:lvl w:ilvl="0">
      <w:start w:val="1"/>
      <w:numFmt w:val="decimal"/>
      <w:lvlText w:val="%1."/>
      <w:lvlJc w:val="left"/>
      <w:pPr>
        <w:tabs>
          <w:tab w:val="num" w:pos="0"/>
        </w:tabs>
        <w:ind w:left="720" w:hanging="360"/>
      </w:pPr>
    </w:lvl>
  </w:abstractNum>
  <w:abstractNum w:abstractNumId="28" w15:restartNumberingAfterBreak="0">
    <w:nsid w:val="0000002E"/>
    <w:multiLevelType w:val="multilevel"/>
    <w:tmpl w:val="0000002E"/>
    <w:name w:val="WW8Num5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9" w15:restartNumberingAfterBreak="0">
    <w:nsid w:val="00000034"/>
    <w:multiLevelType w:val="multilevel"/>
    <w:tmpl w:val="00000034"/>
    <w:name w:val="WW8Num52"/>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0" w15:restartNumberingAfterBreak="0">
    <w:nsid w:val="00000035"/>
    <w:multiLevelType w:val="multilevel"/>
    <w:tmpl w:val="354AC58E"/>
    <w:name w:val="WW8Num53"/>
    <w:lvl w:ilvl="0">
      <w:start w:val="1"/>
      <w:numFmt w:val="decimal"/>
      <w:lvlText w:val="%1."/>
      <w:lvlJc w:val="left"/>
      <w:pPr>
        <w:tabs>
          <w:tab w:val="num" w:pos="0"/>
        </w:tabs>
        <w:ind w:left="266" w:hanging="272"/>
      </w:pPr>
      <w:rPr>
        <w:sz w:val="18"/>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00000036"/>
    <w:multiLevelType w:val="multilevel"/>
    <w:tmpl w:val="00000036"/>
    <w:name w:val="WW8Num5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15:restartNumberingAfterBreak="0">
    <w:nsid w:val="00000037"/>
    <w:multiLevelType w:val="multilevel"/>
    <w:tmpl w:val="AB44D2FA"/>
    <w:name w:val="WW8Num55"/>
    <w:lvl w:ilvl="0">
      <w:start w:val="10"/>
      <w:numFmt w:val="decimal"/>
      <w:lvlText w:val="%1."/>
      <w:lvlJc w:val="left"/>
      <w:pPr>
        <w:tabs>
          <w:tab w:val="num" w:pos="0"/>
        </w:tabs>
        <w:ind w:left="266" w:hanging="272"/>
      </w:pPr>
      <w:rPr>
        <w:rFonts w:hint="default"/>
      </w:rPr>
    </w:lvl>
    <w:lvl w:ilvl="1">
      <w:start w:val="1"/>
      <w:numFmt w:val="decimal"/>
      <w:lvlText w:val="%2."/>
      <w:lvlJc w:val="left"/>
      <w:pPr>
        <w:tabs>
          <w:tab w:val="num" w:pos="0"/>
        </w:tabs>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33" w15:restartNumberingAfterBreak="0">
    <w:nsid w:val="00000038"/>
    <w:multiLevelType w:val="multilevel"/>
    <w:tmpl w:val="00000038"/>
    <w:name w:val="WW8Num56"/>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4" w15:restartNumberingAfterBreak="0">
    <w:nsid w:val="0000003A"/>
    <w:multiLevelType w:val="multilevel"/>
    <w:tmpl w:val="0096ED7C"/>
    <w:name w:val="WW8Num58"/>
    <w:lvl w:ilvl="0">
      <w:start w:val="1"/>
      <w:numFmt w:val="decimal"/>
      <w:lvlText w:val="%1."/>
      <w:lvlJc w:val="left"/>
      <w:pPr>
        <w:tabs>
          <w:tab w:val="num" w:pos="0"/>
        </w:tabs>
        <w:ind w:left="266" w:hanging="272"/>
      </w:pPr>
      <w:rPr>
        <w:b/>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5" w15:restartNumberingAfterBreak="0">
    <w:nsid w:val="0000003B"/>
    <w:multiLevelType w:val="multilevel"/>
    <w:tmpl w:val="0000003B"/>
    <w:name w:val="WW8Num59"/>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6" w15:restartNumberingAfterBreak="0">
    <w:nsid w:val="0000003C"/>
    <w:multiLevelType w:val="multilevel"/>
    <w:tmpl w:val="0000003C"/>
    <w:name w:val="WW8Num60"/>
    <w:lvl w:ilvl="0">
      <w:start w:val="1"/>
      <w:numFmt w:val="decimal"/>
      <w:lvlText w:val="%1."/>
      <w:lvlJc w:val="left"/>
      <w:pPr>
        <w:tabs>
          <w:tab w:val="num" w:pos="573"/>
        </w:tabs>
        <w:ind w:left="839"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7" w15:restartNumberingAfterBreak="0">
    <w:nsid w:val="00000040"/>
    <w:multiLevelType w:val="singleLevel"/>
    <w:tmpl w:val="00000040"/>
    <w:name w:val="WW8Num70"/>
    <w:lvl w:ilvl="0">
      <w:start w:val="1"/>
      <w:numFmt w:val="decimal"/>
      <w:lvlText w:val="%1)"/>
      <w:lvlJc w:val="left"/>
      <w:pPr>
        <w:tabs>
          <w:tab w:val="num" w:pos="0"/>
        </w:tabs>
        <w:ind w:left="720" w:hanging="360"/>
      </w:pPr>
    </w:lvl>
  </w:abstractNum>
  <w:abstractNum w:abstractNumId="38" w15:restartNumberingAfterBreak="0">
    <w:nsid w:val="00000041"/>
    <w:multiLevelType w:val="multilevel"/>
    <w:tmpl w:val="00000041"/>
    <w:name w:val="WW8Num71"/>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9" w15:restartNumberingAfterBreak="0">
    <w:nsid w:val="00000086"/>
    <w:multiLevelType w:val="multilevel"/>
    <w:tmpl w:val="00000086"/>
    <w:name w:val="WW8Num13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0" w15:restartNumberingAfterBreak="0">
    <w:nsid w:val="00000087"/>
    <w:multiLevelType w:val="multilevel"/>
    <w:tmpl w:val="00000087"/>
    <w:name w:val="WW8Num135"/>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1" w15:restartNumberingAfterBreak="0">
    <w:nsid w:val="00000090"/>
    <w:multiLevelType w:val="multilevel"/>
    <w:tmpl w:val="00000090"/>
    <w:name w:val="WW8Num144"/>
    <w:lvl w:ilvl="0">
      <w:start w:val="1"/>
      <w:numFmt w:val="decimal"/>
      <w:lvlText w:val="%1."/>
      <w:lvlJc w:val="left"/>
      <w:pPr>
        <w:tabs>
          <w:tab w:val="num" w:pos="0"/>
        </w:tabs>
        <w:ind w:left="266" w:hanging="272"/>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2" w15:restartNumberingAfterBreak="0">
    <w:nsid w:val="00056F39"/>
    <w:multiLevelType w:val="hybridMultilevel"/>
    <w:tmpl w:val="59100CD0"/>
    <w:lvl w:ilvl="0" w:tplc="EE7CA7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00434013"/>
    <w:multiLevelType w:val="multilevel"/>
    <w:tmpl w:val="AE78B40A"/>
    <w:styleLink w:val="WWNum2"/>
    <w:lvl w:ilvl="0">
      <w:start w:val="1"/>
      <w:numFmt w:val="bullet"/>
      <w:lvlText w:val=""/>
      <w:lvlJc w:val="left"/>
      <w:pPr>
        <w:ind w:left="380" w:hanging="386"/>
      </w:pPr>
      <w:rPr>
        <w:rFonts w:ascii="Symbol" w:hAnsi="Symbol" w:hint="default"/>
        <w:color w:val="auto"/>
        <w:sz w:val="22"/>
        <w:szCs w:val="22"/>
      </w:rPr>
    </w:lvl>
    <w:lvl w:ilvl="1">
      <w:start w:val="1"/>
      <w:numFmt w:val="decimal"/>
      <w:lvlText w:val="%2."/>
      <w:lvlJc w:val="left"/>
      <w:pPr>
        <w:ind w:left="1080" w:hanging="360"/>
      </w:pPr>
      <w:rPr>
        <w:rFonts w:hint="default"/>
        <w:color w:val="auto"/>
        <w:sz w:val="22"/>
        <w:szCs w:val="22"/>
      </w:rPr>
    </w:lvl>
    <w:lvl w:ilvl="2">
      <w:start w:val="1"/>
      <w:numFmt w:val="decimal"/>
      <w:lvlText w:val="%3."/>
      <w:lvlJc w:val="left"/>
      <w:pPr>
        <w:ind w:left="1440" w:hanging="360"/>
      </w:pPr>
      <w:rPr>
        <w:rFonts w:hint="default"/>
        <w:color w:val="auto"/>
        <w:sz w:val="22"/>
        <w:szCs w:val="22"/>
      </w:rPr>
    </w:lvl>
    <w:lvl w:ilvl="3">
      <w:start w:val="1"/>
      <w:numFmt w:val="decimal"/>
      <w:lvlText w:val="%4."/>
      <w:lvlJc w:val="left"/>
      <w:pPr>
        <w:ind w:left="1800" w:hanging="360"/>
      </w:pPr>
      <w:rPr>
        <w:rFonts w:hint="default"/>
        <w:color w:val="auto"/>
        <w:sz w:val="22"/>
        <w:szCs w:val="22"/>
      </w:rPr>
    </w:lvl>
    <w:lvl w:ilvl="4">
      <w:start w:val="1"/>
      <w:numFmt w:val="decimal"/>
      <w:lvlText w:val="%5."/>
      <w:lvlJc w:val="left"/>
      <w:pPr>
        <w:ind w:left="2160" w:hanging="360"/>
      </w:pPr>
      <w:rPr>
        <w:rFonts w:hint="default"/>
        <w:color w:val="auto"/>
        <w:sz w:val="22"/>
        <w:szCs w:val="22"/>
      </w:rPr>
    </w:lvl>
    <w:lvl w:ilvl="5">
      <w:start w:val="1"/>
      <w:numFmt w:val="decimal"/>
      <w:lvlText w:val="%6."/>
      <w:lvlJc w:val="left"/>
      <w:pPr>
        <w:ind w:left="2520" w:hanging="360"/>
      </w:pPr>
      <w:rPr>
        <w:rFonts w:hint="default"/>
        <w:color w:val="auto"/>
        <w:sz w:val="22"/>
        <w:szCs w:val="22"/>
      </w:rPr>
    </w:lvl>
    <w:lvl w:ilvl="6">
      <w:start w:val="1"/>
      <w:numFmt w:val="decimal"/>
      <w:lvlText w:val="%7."/>
      <w:lvlJc w:val="left"/>
      <w:pPr>
        <w:ind w:left="2880" w:hanging="360"/>
      </w:pPr>
      <w:rPr>
        <w:rFonts w:hint="default"/>
        <w:color w:val="auto"/>
        <w:sz w:val="22"/>
        <w:szCs w:val="22"/>
      </w:rPr>
    </w:lvl>
    <w:lvl w:ilvl="7">
      <w:start w:val="1"/>
      <w:numFmt w:val="decimal"/>
      <w:lvlText w:val="%8."/>
      <w:lvlJc w:val="left"/>
      <w:pPr>
        <w:ind w:left="3240" w:hanging="360"/>
      </w:pPr>
      <w:rPr>
        <w:rFonts w:hint="default"/>
        <w:color w:val="auto"/>
        <w:sz w:val="22"/>
        <w:szCs w:val="22"/>
      </w:rPr>
    </w:lvl>
    <w:lvl w:ilvl="8">
      <w:start w:val="1"/>
      <w:numFmt w:val="decimal"/>
      <w:lvlText w:val="%9."/>
      <w:lvlJc w:val="left"/>
      <w:pPr>
        <w:ind w:left="3600" w:hanging="360"/>
      </w:pPr>
      <w:rPr>
        <w:rFonts w:hint="default"/>
        <w:color w:val="auto"/>
        <w:sz w:val="22"/>
        <w:szCs w:val="22"/>
      </w:rPr>
    </w:lvl>
  </w:abstractNum>
  <w:abstractNum w:abstractNumId="44" w15:restartNumberingAfterBreak="0">
    <w:nsid w:val="005C7942"/>
    <w:multiLevelType w:val="hybridMultilevel"/>
    <w:tmpl w:val="1A4088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1903146"/>
    <w:multiLevelType w:val="hybridMultilevel"/>
    <w:tmpl w:val="995CED64"/>
    <w:lvl w:ilvl="0" w:tplc="CEAC4C76">
      <w:start w:val="1"/>
      <w:numFmt w:val="bullet"/>
      <w:lvlText w:val=""/>
      <w:lvlJc w:val="left"/>
      <w:pPr>
        <w:ind w:left="720" w:hanging="360"/>
      </w:pPr>
      <w:rPr>
        <w:rFonts w:ascii="Wingdings" w:hAnsi="Wingdings" w:hint="default"/>
        <w:color w:val="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1AA1087"/>
    <w:multiLevelType w:val="hybridMultilevel"/>
    <w:tmpl w:val="6610F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1E436D6"/>
    <w:multiLevelType w:val="multilevel"/>
    <w:tmpl w:val="E578AC02"/>
    <w:styleLink w:val="WW8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02A400AF"/>
    <w:multiLevelType w:val="hybridMultilevel"/>
    <w:tmpl w:val="D8CCA8DA"/>
    <w:lvl w:ilvl="0" w:tplc="33968F4E">
      <w:start w:val="1"/>
      <w:numFmt w:val="lowerLetter"/>
      <w:lvlText w:val="%1)"/>
      <w:lvlJc w:val="left"/>
      <w:pPr>
        <w:ind w:left="114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02B050F5"/>
    <w:multiLevelType w:val="multilevel"/>
    <w:tmpl w:val="0DDC0022"/>
    <w:styleLink w:val="WWNum1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03C13D0F"/>
    <w:multiLevelType w:val="multilevel"/>
    <w:tmpl w:val="00000012"/>
    <w:lvl w:ilvl="0">
      <w:start w:val="1"/>
      <w:numFmt w:val="decimal"/>
      <w:lvlText w:val="%1."/>
      <w:lvlJc w:val="left"/>
      <w:pPr>
        <w:tabs>
          <w:tab w:val="num" w:pos="284"/>
        </w:tabs>
        <w:ind w:left="720" w:hanging="360"/>
      </w:pPr>
      <w:rPr>
        <w:rFonts w:hint="default"/>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1" w15:restartNumberingAfterBreak="0">
    <w:nsid w:val="04E451B4"/>
    <w:multiLevelType w:val="hybridMultilevel"/>
    <w:tmpl w:val="6122DA3C"/>
    <w:lvl w:ilvl="0" w:tplc="BF943498">
      <w:start w:val="1"/>
      <w:numFmt w:val="decimal"/>
      <w:lvlText w:val="%1)"/>
      <w:lvlJc w:val="left"/>
      <w:pPr>
        <w:ind w:left="28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64AAEA4">
      <w:start w:val="1"/>
      <w:numFmt w:val="lowerLetter"/>
      <w:lvlText w:val="%2)"/>
      <w:lvlJc w:val="left"/>
      <w:pPr>
        <w:ind w:left="48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418D086">
      <w:start w:val="1"/>
      <w:numFmt w:val="lowerRoman"/>
      <w:lvlText w:val="%3"/>
      <w:lvlJc w:val="left"/>
      <w:pPr>
        <w:ind w:left="13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DC856EC">
      <w:start w:val="1"/>
      <w:numFmt w:val="decimal"/>
      <w:lvlText w:val="%4"/>
      <w:lvlJc w:val="left"/>
      <w:pPr>
        <w:ind w:left="21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0884B5C">
      <w:start w:val="1"/>
      <w:numFmt w:val="lowerLetter"/>
      <w:lvlText w:val="%5"/>
      <w:lvlJc w:val="left"/>
      <w:pPr>
        <w:ind w:left="28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2C230A">
      <w:start w:val="1"/>
      <w:numFmt w:val="lowerRoman"/>
      <w:lvlText w:val="%6"/>
      <w:lvlJc w:val="left"/>
      <w:pPr>
        <w:ind w:left="35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463376">
      <w:start w:val="1"/>
      <w:numFmt w:val="decimal"/>
      <w:lvlText w:val="%7"/>
      <w:lvlJc w:val="left"/>
      <w:pPr>
        <w:ind w:left="4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86D3D6">
      <w:start w:val="1"/>
      <w:numFmt w:val="lowerLetter"/>
      <w:lvlText w:val="%8"/>
      <w:lvlJc w:val="left"/>
      <w:pPr>
        <w:ind w:left="49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6C2A084">
      <w:start w:val="1"/>
      <w:numFmt w:val="lowerRoman"/>
      <w:lvlText w:val="%9"/>
      <w:lvlJc w:val="left"/>
      <w:pPr>
        <w:ind w:left="57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04EE5690"/>
    <w:multiLevelType w:val="multilevel"/>
    <w:tmpl w:val="F1248662"/>
    <w:name w:val="WW8Num1143"/>
    <w:lvl w:ilvl="0">
      <w:start w:val="9"/>
      <w:numFmt w:val="decimal"/>
      <w:lvlText w:val="%1."/>
      <w:lvlJc w:val="left"/>
      <w:pPr>
        <w:tabs>
          <w:tab w:val="num" w:pos="0"/>
        </w:tabs>
        <w:ind w:left="720" w:hanging="360"/>
      </w:pPr>
      <w:rPr>
        <w:rFonts w:hint="default"/>
        <w:b w:val="0"/>
        <w:szCs w:val="24"/>
      </w:rPr>
    </w:lvl>
    <w:lvl w:ilvl="1">
      <w:start w:val="2"/>
      <w:numFmt w:val="lowerLetter"/>
      <w:lvlText w:val="%2)"/>
      <w:lvlJc w:val="left"/>
      <w:pPr>
        <w:tabs>
          <w:tab w:val="num" w:pos="0"/>
        </w:tabs>
        <w:ind w:left="1440" w:hanging="360"/>
      </w:pPr>
      <w:rPr>
        <w:rFonts w:ascii="Times New Roman" w:hAnsi="Times New Roman" w:cs="Arial" w:hint="default"/>
        <w:strike w:val="0"/>
        <w:dstrike w:val="0"/>
        <w:sz w:val="22"/>
        <w:szCs w:val="22"/>
      </w:rPr>
    </w:lvl>
    <w:lvl w:ilvl="2">
      <w:start w:val="1"/>
      <w:numFmt w:val="lowerRoman"/>
      <w:lvlText w:val="%3."/>
      <w:lvlJc w:val="right"/>
      <w:pPr>
        <w:tabs>
          <w:tab w:val="num" w:pos="0"/>
        </w:tabs>
        <w:ind w:left="2160" w:hanging="180"/>
      </w:pPr>
      <w:rPr>
        <w:rFonts w:ascii="Times New Roman" w:hAnsi="Times New Roman" w:cs="Times New Roman" w:hint="default"/>
        <w:szCs w:val="24"/>
      </w:rPr>
    </w:lvl>
    <w:lvl w:ilvl="3">
      <w:start w:val="3"/>
      <w:numFmt w:val="decimal"/>
      <w:lvlText w:val="%4."/>
      <w:lvlJc w:val="left"/>
      <w:pPr>
        <w:tabs>
          <w:tab w:val="num" w:pos="284"/>
        </w:tabs>
        <w:ind w:left="2880" w:hanging="360"/>
      </w:pPr>
      <w:rPr>
        <w:rFonts w:ascii="Times New Roman" w:hAnsi="Times New Roman" w:cs="Times New Roman" w:hint="default"/>
        <w:b/>
        <w:color w:val="000000"/>
        <w:sz w:val="24"/>
        <w:szCs w:val="24"/>
      </w:rPr>
    </w:lvl>
    <w:lvl w:ilvl="4">
      <w:start w:val="1"/>
      <w:numFmt w:val="lowerLetter"/>
      <w:lvlText w:val="%5."/>
      <w:lvlJc w:val="left"/>
      <w:pPr>
        <w:tabs>
          <w:tab w:val="num" w:pos="0"/>
        </w:tabs>
        <w:ind w:left="3600" w:hanging="360"/>
      </w:pPr>
      <w:rPr>
        <w:rFonts w:ascii="Times New Roman" w:hAnsi="Times New Roman" w:cs="Times New Roman" w:hint="default"/>
        <w:szCs w:val="24"/>
      </w:rPr>
    </w:lvl>
    <w:lvl w:ilvl="5">
      <w:start w:val="1"/>
      <w:numFmt w:val="lowerRoman"/>
      <w:lvlText w:val="%6."/>
      <w:lvlJc w:val="right"/>
      <w:pPr>
        <w:tabs>
          <w:tab w:val="num" w:pos="0"/>
        </w:tabs>
        <w:ind w:left="4320" w:hanging="180"/>
      </w:pPr>
      <w:rPr>
        <w:rFonts w:ascii="Times New Roman" w:hAnsi="Times New Roman" w:cs="Times New Roman" w:hint="default"/>
        <w:szCs w:val="24"/>
      </w:rPr>
    </w:lvl>
    <w:lvl w:ilvl="6">
      <w:start w:val="1"/>
      <w:numFmt w:val="decimal"/>
      <w:lvlText w:val="%7."/>
      <w:lvlJc w:val="left"/>
      <w:pPr>
        <w:tabs>
          <w:tab w:val="num" w:pos="0"/>
        </w:tabs>
        <w:ind w:left="5040" w:hanging="360"/>
      </w:pPr>
      <w:rPr>
        <w:rFonts w:ascii="Times New Roman" w:hAnsi="Times New Roman" w:cs="Times New Roman" w:hint="default"/>
        <w:szCs w:val="24"/>
      </w:rPr>
    </w:lvl>
    <w:lvl w:ilvl="7">
      <w:start w:val="1"/>
      <w:numFmt w:val="lowerLetter"/>
      <w:lvlText w:val="%8."/>
      <w:lvlJc w:val="left"/>
      <w:pPr>
        <w:tabs>
          <w:tab w:val="num" w:pos="0"/>
        </w:tabs>
        <w:ind w:left="5760" w:hanging="360"/>
      </w:pPr>
      <w:rPr>
        <w:rFonts w:ascii="Times New Roman" w:hAnsi="Times New Roman" w:cs="Times New Roman" w:hint="default"/>
        <w:szCs w:val="24"/>
      </w:rPr>
    </w:lvl>
    <w:lvl w:ilvl="8">
      <w:start w:val="1"/>
      <w:numFmt w:val="lowerRoman"/>
      <w:lvlText w:val="%9."/>
      <w:lvlJc w:val="right"/>
      <w:pPr>
        <w:tabs>
          <w:tab w:val="num" w:pos="0"/>
        </w:tabs>
        <w:ind w:left="6480" w:hanging="180"/>
      </w:pPr>
      <w:rPr>
        <w:rFonts w:ascii="Times New Roman" w:hAnsi="Times New Roman" w:cs="Times New Roman" w:hint="default"/>
        <w:szCs w:val="24"/>
      </w:rPr>
    </w:lvl>
  </w:abstractNum>
  <w:abstractNum w:abstractNumId="53" w15:restartNumberingAfterBreak="0">
    <w:nsid w:val="072D0CC6"/>
    <w:multiLevelType w:val="hybridMultilevel"/>
    <w:tmpl w:val="89C27CD2"/>
    <w:name w:val="WW8Num6022"/>
    <w:lvl w:ilvl="0" w:tplc="A4B8CC88">
      <w:start w:val="1"/>
      <w:numFmt w:val="decimal"/>
      <w:lvlText w:val="%1)"/>
      <w:lvlJc w:val="right"/>
      <w:pPr>
        <w:ind w:left="2160" w:hanging="180"/>
      </w:pPr>
      <w:rPr>
        <w:rFonts w:ascii="Open Sans" w:eastAsiaTheme="minorHAnsi"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8D04851"/>
    <w:multiLevelType w:val="multilevel"/>
    <w:tmpl w:val="1CA8C0AA"/>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0AD531CA"/>
    <w:multiLevelType w:val="multilevel"/>
    <w:tmpl w:val="97F891C4"/>
    <w:styleLink w:val="WW8Num4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6" w15:restartNumberingAfterBreak="0">
    <w:nsid w:val="0B7004AA"/>
    <w:multiLevelType w:val="multilevel"/>
    <w:tmpl w:val="5DBC523C"/>
    <w:styleLink w:val="WW8Num37"/>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57" w15:restartNumberingAfterBreak="0">
    <w:nsid w:val="0D052E07"/>
    <w:multiLevelType w:val="multilevel"/>
    <w:tmpl w:val="13761990"/>
    <w:styleLink w:val="WW8Num38"/>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58" w15:restartNumberingAfterBreak="0">
    <w:nsid w:val="0EC8479D"/>
    <w:multiLevelType w:val="multilevel"/>
    <w:tmpl w:val="17488C94"/>
    <w:styleLink w:val="WW8Num33"/>
    <w:lvl w:ilvl="0">
      <w:start w:val="8"/>
      <w:numFmt w:val="decimal"/>
      <w:lvlText w:val="%1."/>
      <w:lvlJc w:val="left"/>
    </w:lvl>
    <w:lvl w:ilvl="1">
      <w:start w:val="6"/>
      <w:numFmt w:val="decimal"/>
      <w:lvlText w:val="%2."/>
      <w:lvlJc w:val="left"/>
    </w:lvl>
    <w:lvl w:ilvl="2">
      <w:start w:val="6"/>
      <w:numFmt w:val="decimal"/>
      <w:lvlText w:val="%3."/>
      <w:lvlJc w:val="left"/>
    </w:lvl>
    <w:lvl w:ilvl="3">
      <w:start w:val="6"/>
      <w:numFmt w:val="decimal"/>
      <w:lvlText w:val="%4."/>
      <w:lvlJc w:val="left"/>
    </w:lvl>
    <w:lvl w:ilvl="4">
      <w:start w:val="6"/>
      <w:numFmt w:val="decimal"/>
      <w:lvlText w:val="%5."/>
      <w:lvlJc w:val="left"/>
    </w:lvl>
    <w:lvl w:ilvl="5">
      <w:start w:val="6"/>
      <w:numFmt w:val="decimal"/>
      <w:lvlText w:val="%6."/>
      <w:lvlJc w:val="left"/>
    </w:lvl>
    <w:lvl w:ilvl="6">
      <w:start w:val="6"/>
      <w:numFmt w:val="decimal"/>
      <w:lvlText w:val="%7."/>
      <w:lvlJc w:val="left"/>
    </w:lvl>
    <w:lvl w:ilvl="7">
      <w:start w:val="6"/>
      <w:numFmt w:val="decimal"/>
      <w:lvlText w:val="%8."/>
      <w:lvlJc w:val="left"/>
    </w:lvl>
    <w:lvl w:ilvl="8">
      <w:start w:val="6"/>
      <w:numFmt w:val="decimal"/>
      <w:lvlText w:val="%9."/>
      <w:lvlJc w:val="left"/>
    </w:lvl>
  </w:abstractNum>
  <w:abstractNum w:abstractNumId="59" w15:restartNumberingAfterBreak="0">
    <w:nsid w:val="0F8E658B"/>
    <w:multiLevelType w:val="hybridMultilevel"/>
    <w:tmpl w:val="2BA252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FCB12EB"/>
    <w:multiLevelType w:val="multilevel"/>
    <w:tmpl w:val="FEBC31B2"/>
    <w:styleLink w:val="WW8Num12"/>
    <w:lvl w:ilvl="0">
      <w:start w:val="3"/>
      <w:numFmt w:val="decimal"/>
      <w:lvlText w:val="%1."/>
      <w:lvlJc w:val="left"/>
    </w:lvl>
    <w:lvl w:ilvl="1">
      <w:start w:val="3"/>
      <w:numFmt w:val="decimal"/>
      <w:lvlText w:val="%2)"/>
      <w:lvlJc w:val="left"/>
    </w:lvl>
    <w:lvl w:ilvl="2">
      <w:start w:val="3"/>
      <w:numFmt w:val="decimal"/>
      <w:lvlText w:val="%3)"/>
      <w:lvlJc w:val="left"/>
    </w:lvl>
    <w:lvl w:ilvl="3">
      <w:start w:val="3"/>
      <w:numFmt w:val="decimal"/>
      <w:lvlText w:val="%4)"/>
      <w:lvlJc w:val="left"/>
    </w:lvl>
    <w:lvl w:ilvl="4">
      <w:start w:val="3"/>
      <w:numFmt w:val="decimal"/>
      <w:lvlText w:val="%5)"/>
      <w:lvlJc w:val="left"/>
    </w:lvl>
    <w:lvl w:ilvl="5">
      <w:start w:val="3"/>
      <w:numFmt w:val="decimal"/>
      <w:lvlText w:val="%6)"/>
      <w:lvlJc w:val="left"/>
    </w:lvl>
    <w:lvl w:ilvl="6">
      <w:start w:val="3"/>
      <w:numFmt w:val="decimal"/>
      <w:lvlText w:val="%7)"/>
      <w:lvlJc w:val="left"/>
    </w:lvl>
    <w:lvl w:ilvl="7">
      <w:start w:val="3"/>
      <w:numFmt w:val="decimal"/>
      <w:lvlText w:val="%8)"/>
      <w:lvlJc w:val="left"/>
    </w:lvl>
    <w:lvl w:ilvl="8">
      <w:start w:val="3"/>
      <w:numFmt w:val="decimal"/>
      <w:lvlText w:val="%9)"/>
      <w:lvlJc w:val="left"/>
    </w:lvl>
  </w:abstractNum>
  <w:abstractNum w:abstractNumId="61" w15:restartNumberingAfterBreak="0">
    <w:nsid w:val="106B1006"/>
    <w:multiLevelType w:val="hybridMultilevel"/>
    <w:tmpl w:val="A13AB56A"/>
    <w:lvl w:ilvl="0" w:tplc="122A4BD2">
      <w:start w:val="1"/>
      <w:numFmt w:val="bullet"/>
      <w:lvlText w:val=""/>
      <w:lvlJc w:val="left"/>
      <w:pPr>
        <w:ind w:left="720" w:hanging="360"/>
      </w:pPr>
      <w:rPr>
        <w:rFonts w:ascii="Wingdings" w:hAnsi="Wingdings" w:hint="default"/>
        <w:color w:val="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18E1883"/>
    <w:multiLevelType w:val="hybridMultilevel"/>
    <w:tmpl w:val="3F6A3E86"/>
    <w:lvl w:ilvl="0" w:tplc="254C3F64">
      <w:start w:val="1"/>
      <w:numFmt w:val="bullet"/>
      <w:lvlText w:val=""/>
      <w:lvlJc w:val="left"/>
      <w:pPr>
        <w:ind w:left="720" w:hanging="360"/>
      </w:pPr>
      <w:rPr>
        <w:rFonts w:ascii="Wingdings" w:hAnsi="Wingdings" w:hint="default"/>
        <w:color w:val="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690CA8"/>
    <w:multiLevelType w:val="multilevel"/>
    <w:tmpl w:val="9AFC216A"/>
    <w:styleLink w:val="WW8Num40"/>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64" w15:restartNumberingAfterBreak="0">
    <w:nsid w:val="139F6DDE"/>
    <w:multiLevelType w:val="hybridMultilevel"/>
    <w:tmpl w:val="DDC4468C"/>
    <w:lvl w:ilvl="0" w:tplc="E128643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3C176AD"/>
    <w:multiLevelType w:val="hybridMultilevel"/>
    <w:tmpl w:val="B838DC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13E84D2D"/>
    <w:multiLevelType w:val="hybridMultilevel"/>
    <w:tmpl w:val="DEAAB8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42D2713"/>
    <w:multiLevelType w:val="multilevel"/>
    <w:tmpl w:val="928A63E4"/>
    <w:lvl w:ilvl="0">
      <w:start w:val="1"/>
      <w:numFmt w:val="decimal"/>
      <w:lvlText w:val="%1."/>
      <w:lvlJc w:val="left"/>
      <w:pPr>
        <w:tabs>
          <w:tab w:val="num" w:pos="720"/>
        </w:tabs>
        <w:ind w:left="720" w:hanging="360"/>
      </w:pPr>
      <w:rPr>
        <w:b w:val="0"/>
        <w:bCs/>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48976FF"/>
    <w:multiLevelType w:val="hybridMultilevel"/>
    <w:tmpl w:val="F7400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4AB0EB3"/>
    <w:multiLevelType w:val="multilevel"/>
    <w:tmpl w:val="4560DC2A"/>
    <w:styleLink w:val="WW8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14DA2942"/>
    <w:multiLevelType w:val="multilevel"/>
    <w:tmpl w:val="C8AADCCC"/>
    <w:name w:val="WW8Num114"/>
    <w:lvl w:ilvl="0">
      <w:start w:val="2"/>
      <w:numFmt w:val="decimal"/>
      <w:lvlText w:val="%1."/>
      <w:lvlJc w:val="left"/>
      <w:pPr>
        <w:tabs>
          <w:tab w:val="num" w:pos="0"/>
        </w:tabs>
        <w:ind w:left="720" w:hanging="360"/>
      </w:pPr>
      <w:rPr>
        <w:rFonts w:hint="default"/>
        <w:b w:val="0"/>
        <w:szCs w:val="24"/>
      </w:rPr>
    </w:lvl>
    <w:lvl w:ilvl="1">
      <w:start w:val="2"/>
      <w:numFmt w:val="lowerLetter"/>
      <w:lvlText w:val="%2)"/>
      <w:lvlJc w:val="left"/>
      <w:pPr>
        <w:tabs>
          <w:tab w:val="num" w:pos="0"/>
        </w:tabs>
        <w:ind w:left="1440" w:hanging="360"/>
      </w:pPr>
      <w:rPr>
        <w:rFonts w:ascii="Times New Roman" w:hAnsi="Times New Roman" w:cs="Arial" w:hint="default"/>
        <w:strike w:val="0"/>
        <w:dstrike w:val="0"/>
        <w:sz w:val="22"/>
        <w:szCs w:val="22"/>
      </w:rPr>
    </w:lvl>
    <w:lvl w:ilvl="2">
      <w:start w:val="1"/>
      <w:numFmt w:val="lowerRoman"/>
      <w:lvlText w:val="%3."/>
      <w:lvlJc w:val="right"/>
      <w:pPr>
        <w:tabs>
          <w:tab w:val="num" w:pos="0"/>
        </w:tabs>
        <w:ind w:left="2160" w:hanging="180"/>
      </w:pPr>
      <w:rPr>
        <w:rFonts w:ascii="Times New Roman" w:hAnsi="Times New Roman" w:cs="Times New Roman" w:hint="default"/>
        <w:szCs w:val="24"/>
      </w:rPr>
    </w:lvl>
    <w:lvl w:ilvl="3">
      <w:start w:val="3"/>
      <w:numFmt w:val="decimal"/>
      <w:lvlText w:val="%4."/>
      <w:lvlJc w:val="left"/>
      <w:pPr>
        <w:tabs>
          <w:tab w:val="num" w:pos="284"/>
        </w:tabs>
        <w:ind w:left="2880" w:hanging="360"/>
      </w:pPr>
      <w:rPr>
        <w:rFonts w:ascii="Times New Roman" w:hAnsi="Times New Roman" w:cs="Times New Roman" w:hint="default"/>
        <w:b/>
        <w:color w:val="000000"/>
        <w:sz w:val="24"/>
        <w:szCs w:val="24"/>
      </w:rPr>
    </w:lvl>
    <w:lvl w:ilvl="4">
      <w:start w:val="1"/>
      <w:numFmt w:val="lowerLetter"/>
      <w:lvlText w:val="%5."/>
      <w:lvlJc w:val="left"/>
      <w:pPr>
        <w:tabs>
          <w:tab w:val="num" w:pos="0"/>
        </w:tabs>
        <w:ind w:left="3600" w:hanging="360"/>
      </w:pPr>
      <w:rPr>
        <w:rFonts w:ascii="Times New Roman" w:hAnsi="Times New Roman" w:cs="Times New Roman" w:hint="default"/>
        <w:szCs w:val="24"/>
      </w:rPr>
    </w:lvl>
    <w:lvl w:ilvl="5">
      <w:start w:val="1"/>
      <w:numFmt w:val="lowerRoman"/>
      <w:lvlText w:val="%6."/>
      <w:lvlJc w:val="right"/>
      <w:pPr>
        <w:tabs>
          <w:tab w:val="num" w:pos="0"/>
        </w:tabs>
        <w:ind w:left="4320" w:hanging="180"/>
      </w:pPr>
      <w:rPr>
        <w:rFonts w:ascii="Times New Roman" w:hAnsi="Times New Roman" w:cs="Times New Roman" w:hint="default"/>
        <w:szCs w:val="24"/>
      </w:rPr>
    </w:lvl>
    <w:lvl w:ilvl="6">
      <w:start w:val="1"/>
      <w:numFmt w:val="decimal"/>
      <w:lvlText w:val="%7."/>
      <w:lvlJc w:val="left"/>
      <w:pPr>
        <w:tabs>
          <w:tab w:val="num" w:pos="0"/>
        </w:tabs>
        <w:ind w:left="5040" w:hanging="360"/>
      </w:pPr>
      <w:rPr>
        <w:rFonts w:ascii="Times New Roman" w:hAnsi="Times New Roman" w:cs="Times New Roman" w:hint="default"/>
        <w:szCs w:val="24"/>
      </w:rPr>
    </w:lvl>
    <w:lvl w:ilvl="7">
      <w:start w:val="1"/>
      <w:numFmt w:val="lowerLetter"/>
      <w:lvlText w:val="%8."/>
      <w:lvlJc w:val="left"/>
      <w:pPr>
        <w:tabs>
          <w:tab w:val="num" w:pos="0"/>
        </w:tabs>
        <w:ind w:left="5760" w:hanging="360"/>
      </w:pPr>
      <w:rPr>
        <w:rFonts w:ascii="Times New Roman" w:hAnsi="Times New Roman" w:cs="Times New Roman" w:hint="default"/>
        <w:szCs w:val="24"/>
      </w:rPr>
    </w:lvl>
    <w:lvl w:ilvl="8">
      <w:start w:val="1"/>
      <w:numFmt w:val="lowerRoman"/>
      <w:lvlText w:val="%9."/>
      <w:lvlJc w:val="right"/>
      <w:pPr>
        <w:tabs>
          <w:tab w:val="num" w:pos="0"/>
        </w:tabs>
        <w:ind w:left="6480" w:hanging="180"/>
      </w:pPr>
      <w:rPr>
        <w:rFonts w:ascii="Times New Roman" w:hAnsi="Times New Roman" w:cs="Times New Roman" w:hint="default"/>
        <w:szCs w:val="24"/>
      </w:rPr>
    </w:lvl>
  </w:abstractNum>
  <w:abstractNum w:abstractNumId="71" w15:restartNumberingAfterBreak="0">
    <w:nsid w:val="170C560A"/>
    <w:multiLevelType w:val="multilevel"/>
    <w:tmpl w:val="EB7E0140"/>
    <w:styleLink w:val="WW8Num92"/>
    <w:lvl w:ilvl="0">
      <w:start w:val="1"/>
      <w:numFmt w:val="decimal"/>
      <w:lvlText w:val="%1."/>
      <w:lvlJc w:val="left"/>
      <w:pPr>
        <w:ind w:left="720" w:hanging="360"/>
      </w:pPr>
      <w:rPr>
        <w:rFonts w:eastAsia="Times New Roman" w:cs="Lucida Sans Unicode"/>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19A91D22"/>
    <w:multiLevelType w:val="hybridMultilevel"/>
    <w:tmpl w:val="BECE9BE2"/>
    <w:name w:val="WW8Num172"/>
    <w:lvl w:ilvl="0" w:tplc="A76A38A6">
      <w:start w:val="1"/>
      <w:numFmt w:val="decimal"/>
      <w:lvlText w:val="%1."/>
      <w:lvlJc w:val="left"/>
      <w:pPr>
        <w:ind w:left="720" w:hanging="360"/>
      </w:pPr>
      <w:rPr>
        <w:rFonts w:ascii="Times New Roman" w:eastAsia="Lucida Sans Unicode" w:hAnsi="Times New Roman"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A88774D"/>
    <w:multiLevelType w:val="multilevel"/>
    <w:tmpl w:val="46FE0E6C"/>
    <w:styleLink w:val="WW8Num18"/>
    <w:lvl w:ilvl="0">
      <w:start w:val="4"/>
      <w:numFmt w:val="decimal"/>
      <w:lvlText w:val="%1."/>
      <w:lvlJc w:val="left"/>
    </w:lvl>
    <w:lvl w:ilvl="1">
      <w:start w:val="4"/>
      <w:numFmt w:val="decimal"/>
      <w:lvlText w:val="%2."/>
      <w:lvlJc w:val="left"/>
    </w:lvl>
    <w:lvl w:ilvl="2">
      <w:start w:val="4"/>
      <w:numFmt w:val="decimal"/>
      <w:lvlText w:val="%3."/>
      <w:lvlJc w:val="left"/>
    </w:lvl>
    <w:lvl w:ilvl="3">
      <w:start w:val="4"/>
      <w:numFmt w:val="decimal"/>
      <w:lvlText w:val="%4."/>
      <w:lvlJc w:val="left"/>
    </w:lvl>
    <w:lvl w:ilvl="4">
      <w:start w:val="4"/>
      <w:numFmt w:val="decimal"/>
      <w:lvlText w:val="%5."/>
      <w:lvlJc w:val="left"/>
    </w:lvl>
    <w:lvl w:ilvl="5">
      <w:start w:val="4"/>
      <w:numFmt w:val="decimal"/>
      <w:lvlText w:val="%6."/>
      <w:lvlJc w:val="left"/>
    </w:lvl>
    <w:lvl w:ilvl="6">
      <w:start w:val="4"/>
      <w:numFmt w:val="decimal"/>
      <w:lvlText w:val="%7."/>
      <w:lvlJc w:val="left"/>
    </w:lvl>
    <w:lvl w:ilvl="7">
      <w:start w:val="4"/>
      <w:numFmt w:val="decimal"/>
      <w:lvlText w:val="%8."/>
      <w:lvlJc w:val="left"/>
    </w:lvl>
    <w:lvl w:ilvl="8">
      <w:start w:val="4"/>
      <w:numFmt w:val="decimal"/>
      <w:lvlText w:val="%9."/>
      <w:lvlJc w:val="left"/>
    </w:lvl>
  </w:abstractNum>
  <w:abstractNum w:abstractNumId="74" w15:restartNumberingAfterBreak="0">
    <w:nsid w:val="1AC779BD"/>
    <w:multiLevelType w:val="multilevel"/>
    <w:tmpl w:val="9ADC7DF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284"/>
        </w:tabs>
        <w:ind w:left="1440" w:hanging="360"/>
      </w:pPr>
      <w:rPr>
        <w:rFonts w:ascii="Times New Roman" w:hAnsi="Times New Roman" w:cs="Arial" w:hint="default"/>
        <w:strike w:val="0"/>
        <w:dstrike w:val="0"/>
        <w:sz w:val="22"/>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1AFB3458"/>
    <w:multiLevelType w:val="multilevel"/>
    <w:tmpl w:val="BA7CB5EE"/>
    <w:styleLink w:val="WW8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1B3E45D7"/>
    <w:multiLevelType w:val="multilevel"/>
    <w:tmpl w:val="701C69D8"/>
    <w:styleLink w:val="WWNum111"/>
    <w:lvl w:ilvl="0">
      <w:start w:val="3"/>
      <w:numFmt w:val="decimal"/>
      <w:lvlText w:val="%1."/>
      <w:lvlJc w:val="left"/>
      <w:pPr>
        <w:ind w:left="380" w:hanging="386"/>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77" w15:restartNumberingAfterBreak="0">
    <w:nsid w:val="1C2A30E8"/>
    <w:multiLevelType w:val="multilevel"/>
    <w:tmpl w:val="F702A960"/>
    <w:styleLink w:val="WWNum31"/>
    <w:lvl w:ilvl="0">
      <w:start w:val="1"/>
      <w:numFmt w:val="lowerLetter"/>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1D340E09"/>
    <w:multiLevelType w:val="multilevel"/>
    <w:tmpl w:val="285A60E6"/>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79" w15:restartNumberingAfterBreak="0">
    <w:nsid w:val="1D725560"/>
    <w:multiLevelType w:val="hybridMultilevel"/>
    <w:tmpl w:val="02F4996E"/>
    <w:name w:val="WW8Num11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E15509B"/>
    <w:multiLevelType w:val="hybridMultilevel"/>
    <w:tmpl w:val="C01A28D0"/>
    <w:lvl w:ilvl="0" w:tplc="59FA42C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000668F"/>
    <w:multiLevelType w:val="multilevel"/>
    <w:tmpl w:val="908E24C2"/>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209A6B18"/>
    <w:multiLevelType w:val="hybridMultilevel"/>
    <w:tmpl w:val="7C5C366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2357F2B"/>
    <w:multiLevelType w:val="multilevel"/>
    <w:tmpl w:val="D9C275B6"/>
    <w:lvl w:ilvl="0">
      <w:start w:val="2"/>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84" w15:restartNumberingAfterBreak="0">
    <w:nsid w:val="22DB5443"/>
    <w:multiLevelType w:val="multilevel"/>
    <w:tmpl w:val="B6289792"/>
    <w:styleLink w:val="WW8Num41"/>
    <w:lvl w:ilvl="0">
      <w:start w:val="5"/>
      <w:numFmt w:val="decimal"/>
      <w:lvlText w:val="%1."/>
      <w:lvlJc w:val="left"/>
    </w:lvl>
    <w:lvl w:ilvl="1">
      <w:start w:val="5"/>
      <w:numFmt w:val="decimal"/>
      <w:lvlText w:val="%2."/>
      <w:lvlJc w:val="left"/>
    </w:lvl>
    <w:lvl w:ilvl="2">
      <w:start w:val="5"/>
      <w:numFmt w:val="decimal"/>
      <w:lvlText w:val="%3."/>
      <w:lvlJc w:val="left"/>
    </w:lvl>
    <w:lvl w:ilvl="3">
      <w:start w:val="5"/>
      <w:numFmt w:val="decimal"/>
      <w:lvlText w:val="%4."/>
      <w:lvlJc w:val="left"/>
    </w:lvl>
    <w:lvl w:ilvl="4">
      <w:start w:val="5"/>
      <w:numFmt w:val="decimal"/>
      <w:lvlText w:val="%5."/>
      <w:lvlJc w:val="left"/>
    </w:lvl>
    <w:lvl w:ilvl="5">
      <w:start w:val="5"/>
      <w:numFmt w:val="decimal"/>
      <w:lvlText w:val="%6."/>
      <w:lvlJc w:val="left"/>
    </w:lvl>
    <w:lvl w:ilvl="6">
      <w:start w:val="5"/>
      <w:numFmt w:val="decimal"/>
      <w:lvlText w:val="%7."/>
      <w:lvlJc w:val="left"/>
    </w:lvl>
    <w:lvl w:ilvl="7">
      <w:start w:val="5"/>
      <w:numFmt w:val="decimal"/>
      <w:lvlText w:val="%8."/>
      <w:lvlJc w:val="left"/>
    </w:lvl>
    <w:lvl w:ilvl="8">
      <w:start w:val="5"/>
      <w:numFmt w:val="decimal"/>
      <w:lvlText w:val="%9."/>
      <w:lvlJc w:val="left"/>
    </w:lvl>
  </w:abstractNum>
  <w:abstractNum w:abstractNumId="85" w15:restartNumberingAfterBreak="0">
    <w:nsid w:val="241B5603"/>
    <w:multiLevelType w:val="hybridMultilevel"/>
    <w:tmpl w:val="0FBE37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5573414"/>
    <w:multiLevelType w:val="multilevel"/>
    <w:tmpl w:val="80CA692C"/>
    <w:name w:val="WW8Num602"/>
    <w:lvl w:ilvl="0">
      <w:start w:val="6"/>
      <w:numFmt w:val="decimal"/>
      <w:lvlText w:val="%1."/>
      <w:lvlJc w:val="left"/>
      <w:pPr>
        <w:tabs>
          <w:tab w:val="num" w:pos="573"/>
        </w:tabs>
        <w:ind w:left="839" w:hanging="272"/>
      </w:pPr>
      <w:rPr>
        <w:rFonts w:hint="default"/>
      </w:rPr>
    </w:lvl>
    <w:lvl w:ilvl="1">
      <w:start w:val="2"/>
      <w:numFmt w:val="decimal"/>
      <w:lvlText w:val="%2."/>
      <w:lvlJc w:val="left"/>
      <w:pPr>
        <w:tabs>
          <w:tab w:val="num" w:pos="0"/>
        </w:tabs>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87" w15:restartNumberingAfterBreak="0">
    <w:nsid w:val="26CB7625"/>
    <w:multiLevelType w:val="multilevel"/>
    <w:tmpl w:val="4FF00FDE"/>
    <w:lvl w:ilvl="0">
      <w:start w:val="1"/>
      <w:numFmt w:val="decimal"/>
      <w:lvlText w:val="%1."/>
      <w:lvlJc w:val="left"/>
      <w:pPr>
        <w:ind w:left="0" w:firstLine="0"/>
      </w:pPr>
      <w:rPr>
        <w:rFonts w:hint="default"/>
        <w:b w:val="0"/>
        <w:bCs w:val="0"/>
        <w:sz w:val="22"/>
        <w:szCs w:val="22"/>
      </w:rPr>
    </w:lvl>
    <w:lvl w:ilvl="1">
      <w:start w:val="1"/>
      <w:numFmt w:val="decimal"/>
      <w:lvlText w:val="%2."/>
      <w:lvlJc w:val="left"/>
      <w:pPr>
        <w:ind w:left="0" w:firstLine="0"/>
      </w:pPr>
      <w:rPr>
        <w:rFonts w:hint="default"/>
        <w:b w:val="0"/>
        <w:bCs w:val="0"/>
        <w:sz w:val="22"/>
        <w:szCs w:val="22"/>
      </w:rPr>
    </w:lvl>
    <w:lvl w:ilvl="2">
      <w:start w:val="1"/>
      <w:numFmt w:val="decimal"/>
      <w:lvlText w:val="%3."/>
      <w:lvlJc w:val="left"/>
      <w:pPr>
        <w:ind w:left="0" w:firstLine="0"/>
      </w:pPr>
      <w:rPr>
        <w:rFonts w:hint="default"/>
        <w:b w:val="0"/>
        <w:bCs w:val="0"/>
        <w:sz w:val="22"/>
        <w:szCs w:val="22"/>
      </w:rPr>
    </w:lvl>
    <w:lvl w:ilvl="3">
      <w:start w:val="1"/>
      <w:numFmt w:val="decimal"/>
      <w:lvlText w:val="%4."/>
      <w:lvlJc w:val="left"/>
      <w:pPr>
        <w:ind w:left="0" w:firstLine="0"/>
      </w:pPr>
      <w:rPr>
        <w:rFonts w:hint="default"/>
        <w:b w:val="0"/>
        <w:bCs w:val="0"/>
        <w:sz w:val="22"/>
        <w:szCs w:val="22"/>
      </w:rPr>
    </w:lvl>
    <w:lvl w:ilvl="4">
      <w:start w:val="1"/>
      <w:numFmt w:val="decimal"/>
      <w:lvlText w:val="%5."/>
      <w:lvlJc w:val="left"/>
      <w:pPr>
        <w:ind w:left="0" w:firstLine="0"/>
      </w:pPr>
      <w:rPr>
        <w:rFonts w:hint="default"/>
        <w:b w:val="0"/>
        <w:bCs w:val="0"/>
        <w:sz w:val="22"/>
        <w:szCs w:val="22"/>
      </w:rPr>
    </w:lvl>
    <w:lvl w:ilvl="5">
      <w:start w:val="1"/>
      <w:numFmt w:val="decimal"/>
      <w:lvlText w:val="%6."/>
      <w:lvlJc w:val="left"/>
      <w:pPr>
        <w:ind w:left="0" w:firstLine="0"/>
      </w:pPr>
      <w:rPr>
        <w:rFonts w:hint="default"/>
        <w:b w:val="0"/>
        <w:bCs w:val="0"/>
        <w:sz w:val="22"/>
        <w:szCs w:val="22"/>
      </w:rPr>
    </w:lvl>
    <w:lvl w:ilvl="6">
      <w:start w:val="1"/>
      <w:numFmt w:val="decimal"/>
      <w:lvlText w:val="%7."/>
      <w:lvlJc w:val="left"/>
      <w:pPr>
        <w:ind w:left="0" w:firstLine="0"/>
      </w:pPr>
      <w:rPr>
        <w:rFonts w:hint="default"/>
        <w:b w:val="0"/>
        <w:bCs w:val="0"/>
        <w:sz w:val="22"/>
        <w:szCs w:val="22"/>
      </w:rPr>
    </w:lvl>
    <w:lvl w:ilvl="7">
      <w:start w:val="1"/>
      <w:numFmt w:val="decimal"/>
      <w:lvlText w:val="%8."/>
      <w:lvlJc w:val="left"/>
      <w:pPr>
        <w:ind w:left="0" w:firstLine="0"/>
      </w:pPr>
      <w:rPr>
        <w:rFonts w:hint="default"/>
        <w:b w:val="0"/>
        <w:bCs w:val="0"/>
        <w:sz w:val="22"/>
        <w:szCs w:val="22"/>
      </w:rPr>
    </w:lvl>
    <w:lvl w:ilvl="8">
      <w:start w:val="1"/>
      <w:numFmt w:val="decimal"/>
      <w:lvlText w:val="%9."/>
      <w:lvlJc w:val="left"/>
      <w:pPr>
        <w:ind w:left="0" w:firstLine="0"/>
      </w:pPr>
      <w:rPr>
        <w:rFonts w:hint="default"/>
        <w:b w:val="0"/>
        <w:bCs w:val="0"/>
        <w:sz w:val="22"/>
        <w:szCs w:val="22"/>
      </w:rPr>
    </w:lvl>
  </w:abstractNum>
  <w:abstractNum w:abstractNumId="88" w15:restartNumberingAfterBreak="0">
    <w:nsid w:val="27F34F5D"/>
    <w:multiLevelType w:val="multilevel"/>
    <w:tmpl w:val="DD20986A"/>
    <w:styleLink w:val="WW8Num31"/>
    <w:lvl w:ilvl="0">
      <w:start w:val="5"/>
      <w:numFmt w:val="decimal"/>
      <w:lvlText w:val="%1."/>
      <w:lvlJc w:val="left"/>
    </w:lvl>
    <w:lvl w:ilvl="1">
      <w:start w:val="5"/>
      <w:numFmt w:val="decimal"/>
      <w:lvlText w:val="%2."/>
      <w:lvlJc w:val="left"/>
    </w:lvl>
    <w:lvl w:ilvl="2">
      <w:start w:val="5"/>
      <w:numFmt w:val="decimal"/>
      <w:lvlText w:val="%3."/>
      <w:lvlJc w:val="left"/>
    </w:lvl>
    <w:lvl w:ilvl="3">
      <w:start w:val="5"/>
      <w:numFmt w:val="decimal"/>
      <w:lvlText w:val="%4."/>
      <w:lvlJc w:val="left"/>
    </w:lvl>
    <w:lvl w:ilvl="4">
      <w:start w:val="5"/>
      <w:numFmt w:val="decimal"/>
      <w:lvlText w:val="%5."/>
      <w:lvlJc w:val="left"/>
    </w:lvl>
    <w:lvl w:ilvl="5">
      <w:start w:val="5"/>
      <w:numFmt w:val="decimal"/>
      <w:lvlText w:val="%6."/>
      <w:lvlJc w:val="left"/>
    </w:lvl>
    <w:lvl w:ilvl="6">
      <w:start w:val="5"/>
      <w:numFmt w:val="decimal"/>
      <w:lvlText w:val="%7."/>
      <w:lvlJc w:val="left"/>
    </w:lvl>
    <w:lvl w:ilvl="7">
      <w:start w:val="5"/>
      <w:numFmt w:val="decimal"/>
      <w:lvlText w:val="%8."/>
      <w:lvlJc w:val="left"/>
    </w:lvl>
    <w:lvl w:ilvl="8">
      <w:start w:val="5"/>
      <w:numFmt w:val="decimal"/>
      <w:lvlText w:val="%9."/>
      <w:lvlJc w:val="left"/>
    </w:lvl>
  </w:abstractNum>
  <w:abstractNum w:abstractNumId="89" w15:restartNumberingAfterBreak="0">
    <w:nsid w:val="28A443F8"/>
    <w:multiLevelType w:val="multilevel"/>
    <w:tmpl w:val="FBE41F04"/>
    <w:name w:val="WW8Num292"/>
    <w:lvl w:ilvl="0">
      <w:start w:val="5"/>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90" w15:restartNumberingAfterBreak="0">
    <w:nsid w:val="28D946F3"/>
    <w:multiLevelType w:val="hybridMultilevel"/>
    <w:tmpl w:val="1A4088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9EE3A90"/>
    <w:multiLevelType w:val="hybridMultilevel"/>
    <w:tmpl w:val="A8623F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29F54D8A"/>
    <w:multiLevelType w:val="multilevel"/>
    <w:tmpl w:val="B5842C9E"/>
    <w:styleLink w:val="WW8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2BB203E3"/>
    <w:multiLevelType w:val="multilevel"/>
    <w:tmpl w:val="8834AD8A"/>
    <w:styleLink w:val="WW8Num25"/>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94" w15:restartNumberingAfterBreak="0">
    <w:nsid w:val="2BF63A4A"/>
    <w:multiLevelType w:val="hybridMultilevel"/>
    <w:tmpl w:val="7BFCFE5C"/>
    <w:lvl w:ilvl="0" w:tplc="B0A40AE2">
      <w:start w:val="1"/>
      <w:numFmt w:val="bullet"/>
      <w:lvlText w:val=""/>
      <w:lvlJc w:val="left"/>
      <w:pPr>
        <w:ind w:left="720" w:hanging="360"/>
      </w:pPr>
      <w:rPr>
        <w:rFonts w:ascii="Wingdings" w:hAnsi="Wingdings" w:hint="default"/>
        <w:color w:val="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C2078C3"/>
    <w:multiLevelType w:val="hybridMultilevel"/>
    <w:tmpl w:val="6478CA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6" w15:restartNumberingAfterBreak="0">
    <w:nsid w:val="2C8F277B"/>
    <w:multiLevelType w:val="multilevel"/>
    <w:tmpl w:val="BC22F21A"/>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2C975126"/>
    <w:multiLevelType w:val="hybridMultilevel"/>
    <w:tmpl w:val="B1DE246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2DE015A7"/>
    <w:multiLevelType w:val="singleLevel"/>
    <w:tmpl w:val="4426D908"/>
    <w:lvl w:ilvl="0">
      <w:start w:val="1"/>
      <w:numFmt w:val="decimal"/>
      <w:lvlText w:val="%1."/>
      <w:lvlJc w:val="left"/>
      <w:pPr>
        <w:tabs>
          <w:tab w:val="num" w:pos="360"/>
        </w:tabs>
        <w:ind w:left="360" w:hanging="360"/>
      </w:pPr>
      <w:rPr>
        <w:rFonts w:ascii="Garamond" w:hAnsi="Garamond" w:cs="Arial" w:hint="default"/>
        <w:b w:val="0"/>
      </w:rPr>
    </w:lvl>
  </w:abstractNum>
  <w:abstractNum w:abstractNumId="99" w15:restartNumberingAfterBreak="0">
    <w:nsid w:val="2DEE40DF"/>
    <w:multiLevelType w:val="multilevel"/>
    <w:tmpl w:val="CAD03E3E"/>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100" w15:restartNumberingAfterBreak="0">
    <w:nsid w:val="2EC619B1"/>
    <w:multiLevelType w:val="multilevel"/>
    <w:tmpl w:val="A2C60EF4"/>
    <w:styleLink w:val="WW8Num21"/>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01" w15:restartNumberingAfterBreak="0">
    <w:nsid w:val="2ED554D6"/>
    <w:multiLevelType w:val="multilevel"/>
    <w:tmpl w:val="CC4E7AC0"/>
    <w:styleLink w:val="WW8Num42"/>
    <w:lvl w:ilvl="0">
      <w:start w:val="7"/>
      <w:numFmt w:val="decimal"/>
      <w:lvlText w:val="%1."/>
      <w:lvlJc w:val="left"/>
    </w:lvl>
    <w:lvl w:ilvl="1">
      <w:start w:val="6"/>
      <w:numFmt w:val="decimal"/>
      <w:lvlText w:val="%2."/>
      <w:lvlJc w:val="left"/>
    </w:lvl>
    <w:lvl w:ilvl="2">
      <w:start w:val="6"/>
      <w:numFmt w:val="decimal"/>
      <w:lvlText w:val="%3."/>
      <w:lvlJc w:val="left"/>
    </w:lvl>
    <w:lvl w:ilvl="3">
      <w:start w:val="6"/>
      <w:numFmt w:val="decimal"/>
      <w:lvlText w:val="%4."/>
      <w:lvlJc w:val="left"/>
    </w:lvl>
    <w:lvl w:ilvl="4">
      <w:start w:val="6"/>
      <w:numFmt w:val="decimal"/>
      <w:lvlText w:val="%5."/>
      <w:lvlJc w:val="left"/>
    </w:lvl>
    <w:lvl w:ilvl="5">
      <w:start w:val="6"/>
      <w:numFmt w:val="decimal"/>
      <w:lvlText w:val="%6."/>
      <w:lvlJc w:val="left"/>
    </w:lvl>
    <w:lvl w:ilvl="6">
      <w:start w:val="6"/>
      <w:numFmt w:val="decimal"/>
      <w:lvlText w:val="%7."/>
      <w:lvlJc w:val="left"/>
    </w:lvl>
    <w:lvl w:ilvl="7">
      <w:start w:val="6"/>
      <w:numFmt w:val="decimal"/>
      <w:lvlText w:val="%8."/>
      <w:lvlJc w:val="left"/>
    </w:lvl>
    <w:lvl w:ilvl="8">
      <w:start w:val="6"/>
      <w:numFmt w:val="decimal"/>
      <w:lvlText w:val="%9."/>
      <w:lvlJc w:val="left"/>
    </w:lvl>
  </w:abstractNum>
  <w:abstractNum w:abstractNumId="102" w15:restartNumberingAfterBreak="0">
    <w:nsid w:val="30E57B46"/>
    <w:multiLevelType w:val="hybridMultilevel"/>
    <w:tmpl w:val="35F20ED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31A71C25"/>
    <w:multiLevelType w:val="multilevel"/>
    <w:tmpl w:val="ECD89EF4"/>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330638AE"/>
    <w:multiLevelType w:val="hybridMultilevel"/>
    <w:tmpl w:val="CB6EC722"/>
    <w:lvl w:ilvl="0" w:tplc="18A84946">
      <w:start w:val="1"/>
      <w:numFmt w:val="lowerLetter"/>
      <w:lvlText w:val="%1)"/>
      <w:lvlJc w:val="left"/>
      <w:pPr>
        <w:ind w:left="1146" w:hanging="360"/>
      </w:pPr>
      <w:rPr>
        <w:b w:val="0"/>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5" w15:restartNumberingAfterBreak="0">
    <w:nsid w:val="33173AAB"/>
    <w:multiLevelType w:val="multilevel"/>
    <w:tmpl w:val="F4EEF3D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35954B0F"/>
    <w:multiLevelType w:val="multilevel"/>
    <w:tmpl w:val="83446974"/>
    <w:styleLink w:val="WWNum18"/>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36843322"/>
    <w:multiLevelType w:val="hybridMultilevel"/>
    <w:tmpl w:val="4DCCFD74"/>
    <w:lvl w:ilvl="0" w:tplc="BC4AF21E">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6DA7C97"/>
    <w:multiLevelType w:val="multilevel"/>
    <w:tmpl w:val="207C8482"/>
    <w:styleLink w:val="WW8Num16"/>
    <w:lvl w:ilvl="0">
      <w:start w:val="3"/>
      <w:numFmt w:val="decimal"/>
      <w:lvlText w:val="%1."/>
      <w:lvlJc w:val="left"/>
    </w:lvl>
    <w:lvl w:ilvl="1">
      <w:start w:val="3"/>
      <w:numFmt w:val="decimal"/>
      <w:lvlText w:val="%2."/>
      <w:lvlJc w:val="left"/>
    </w:lvl>
    <w:lvl w:ilvl="2">
      <w:start w:val="3"/>
      <w:numFmt w:val="decimal"/>
      <w:lvlText w:val="%3."/>
      <w:lvlJc w:val="left"/>
    </w:lvl>
    <w:lvl w:ilvl="3">
      <w:start w:val="3"/>
      <w:numFmt w:val="decimal"/>
      <w:lvlText w:val="%4."/>
      <w:lvlJc w:val="left"/>
    </w:lvl>
    <w:lvl w:ilvl="4">
      <w:start w:val="3"/>
      <w:numFmt w:val="decimal"/>
      <w:lvlText w:val="%5."/>
      <w:lvlJc w:val="left"/>
    </w:lvl>
    <w:lvl w:ilvl="5">
      <w:start w:val="3"/>
      <w:numFmt w:val="decimal"/>
      <w:lvlText w:val="%6."/>
      <w:lvlJc w:val="left"/>
    </w:lvl>
    <w:lvl w:ilvl="6">
      <w:start w:val="3"/>
      <w:numFmt w:val="decimal"/>
      <w:lvlText w:val="%7."/>
      <w:lvlJc w:val="left"/>
    </w:lvl>
    <w:lvl w:ilvl="7">
      <w:start w:val="3"/>
      <w:numFmt w:val="decimal"/>
      <w:lvlText w:val="%8."/>
      <w:lvlJc w:val="left"/>
    </w:lvl>
    <w:lvl w:ilvl="8">
      <w:start w:val="3"/>
      <w:numFmt w:val="decimal"/>
      <w:lvlText w:val="%9."/>
      <w:lvlJc w:val="left"/>
    </w:lvl>
  </w:abstractNum>
  <w:abstractNum w:abstractNumId="109" w15:restartNumberingAfterBreak="0">
    <w:nsid w:val="38431211"/>
    <w:multiLevelType w:val="multilevel"/>
    <w:tmpl w:val="722A46BE"/>
    <w:styleLink w:val="WWNum181"/>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38B0676D"/>
    <w:multiLevelType w:val="multilevel"/>
    <w:tmpl w:val="1CE629CE"/>
    <w:styleLink w:val="WW8Num11"/>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11" w15:restartNumberingAfterBreak="0">
    <w:nsid w:val="38C06C23"/>
    <w:multiLevelType w:val="multilevel"/>
    <w:tmpl w:val="7390E4CC"/>
    <w:lvl w:ilvl="0">
      <w:start w:val="5"/>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38F679B0"/>
    <w:multiLevelType w:val="multilevel"/>
    <w:tmpl w:val="4FA02CEE"/>
    <w:styleLink w:val="WW8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3" w15:restartNumberingAfterBreak="0">
    <w:nsid w:val="3B94594F"/>
    <w:multiLevelType w:val="multilevel"/>
    <w:tmpl w:val="D6C6024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3D664126"/>
    <w:multiLevelType w:val="hybridMultilevel"/>
    <w:tmpl w:val="0ED07DD6"/>
    <w:lvl w:ilvl="0" w:tplc="D730D82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DCC70B0"/>
    <w:multiLevelType w:val="multilevel"/>
    <w:tmpl w:val="DE12FD44"/>
    <w:styleLink w:val="WW8Num23"/>
    <w:lvl w:ilvl="0">
      <w:start w:val="7"/>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16" w15:restartNumberingAfterBreak="0">
    <w:nsid w:val="3F4919AB"/>
    <w:multiLevelType w:val="hybridMultilevel"/>
    <w:tmpl w:val="F328D9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7" w15:restartNumberingAfterBreak="0">
    <w:nsid w:val="3FDF21A4"/>
    <w:multiLevelType w:val="hybridMultilevel"/>
    <w:tmpl w:val="DC02B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04B40EE"/>
    <w:multiLevelType w:val="hybridMultilevel"/>
    <w:tmpl w:val="C718911A"/>
    <w:lvl w:ilvl="0" w:tplc="FFFFFFFF">
      <w:start w:val="1"/>
      <w:numFmt w:val="lowerLetter"/>
      <w:lvlText w:val="%1)"/>
      <w:lvlJc w:val="left"/>
      <w:pPr>
        <w:ind w:left="720" w:hanging="360"/>
      </w:pPr>
    </w:lvl>
    <w:lvl w:ilvl="1" w:tplc="04150017">
      <w:start w:val="1"/>
      <w:numFmt w:val="lowerLetter"/>
      <w:lvlText w:val="%2)"/>
      <w:lvlJc w:val="left"/>
      <w:pPr>
        <w:ind w:left="128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40AD6190"/>
    <w:multiLevelType w:val="multilevel"/>
    <w:tmpl w:val="39C4850A"/>
    <w:styleLink w:val="WW8Num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42FB4FED"/>
    <w:multiLevelType w:val="multilevel"/>
    <w:tmpl w:val="5674F8B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lvlText w:val="%4)"/>
      <w:lvlJc w:val="left"/>
      <w:pPr>
        <w:ind w:left="1440" w:hanging="363"/>
      </w:pPr>
      <w:rPr>
        <w:rFonts w:ascii="Times New Roman" w:eastAsia="Times New Roman"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43B70EA8"/>
    <w:multiLevelType w:val="multilevel"/>
    <w:tmpl w:val="585ADCAA"/>
    <w:lvl w:ilvl="0">
      <w:start w:val="2"/>
      <w:numFmt w:val="decimal"/>
      <w:lvlText w:val="%1."/>
      <w:lvlJc w:val="left"/>
      <w:pPr>
        <w:ind w:left="380" w:hanging="386"/>
      </w:pPr>
      <w:rPr>
        <w:rFonts w:hint="default"/>
        <w:b/>
        <w:sz w:val="22"/>
        <w:szCs w:val="22"/>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23" w15:restartNumberingAfterBreak="0">
    <w:nsid w:val="44622B04"/>
    <w:multiLevelType w:val="multilevel"/>
    <w:tmpl w:val="CC2C7218"/>
    <w:styleLink w:val="WW8Num5"/>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24" w15:restartNumberingAfterBreak="0">
    <w:nsid w:val="45131F7E"/>
    <w:multiLevelType w:val="multilevel"/>
    <w:tmpl w:val="DE78598A"/>
    <w:styleLink w:val="WW8Num4"/>
    <w:lvl w:ilvl="0">
      <w:start w:val="2"/>
      <w:numFmt w:val="decimal"/>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25" w15:restartNumberingAfterBreak="0">
    <w:nsid w:val="456A3CD5"/>
    <w:multiLevelType w:val="hybridMultilevel"/>
    <w:tmpl w:val="74C4E50E"/>
    <w:lvl w:ilvl="0" w:tplc="0415000F">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5FD4AAD"/>
    <w:multiLevelType w:val="multilevel"/>
    <w:tmpl w:val="707A87C6"/>
    <w:lvl w:ilvl="0">
      <w:start w:val="1"/>
      <w:numFmt w:val="decimal"/>
      <w:lvlText w:val="%1)"/>
      <w:lvlJc w:val="left"/>
      <w:pPr>
        <w:ind w:left="720" w:hanging="360"/>
      </w:pPr>
      <w:rPr>
        <w:rFonts w:hint="default"/>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465613E7"/>
    <w:multiLevelType w:val="hybridMultilevel"/>
    <w:tmpl w:val="FD36C554"/>
    <w:lvl w:ilvl="0" w:tplc="B810D492">
      <w:start w:val="1"/>
      <w:numFmt w:val="decimal"/>
      <w:lvlText w:val="%1."/>
      <w:lvlJc w:val="left"/>
      <w:pPr>
        <w:ind w:left="720" w:hanging="360"/>
      </w:pPr>
      <w:rPr>
        <w:rFonts w:ascii="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7DF6EA1"/>
    <w:multiLevelType w:val="hybridMultilevel"/>
    <w:tmpl w:val="D480BE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7F66710"/>
    <w:multiLevelType w:val="hybridMultilevel"/>
    <w:tmpl w:val="3B70C6F8"/>
    <w:name w:val="WW8Num2922"/>
    <w:lvl w:ilvl="0" w:tplc="C7F802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7C70BE"/>
    <w:multiLevelType w:val="multilevel"/>
    <w:tmpl w:val="F2009B42"/>
    <w:styleLink w:val="WWNum1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497138E8"/>
    <w:multiLevelType w:val="multilevel"/>
    <w:tmpl w:val="89040448"/>
    <w:name w:val="WW8Num293"/>
    <w:lvl w:ilvl="0">
      <w:start w:val="5"/>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32" w15:restartNumberingAfterBreak="0">
    <w:nsid w:val="4AE748D1"/>
    <w:multiLevelType w:val="multilevel"/>
    <w:tmpl w:val="9D4010D2"/>
    <w:styleLink w:val="WW8Num1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33" w15:restartNumberingAfterBreak="0">
    <w:nsid w:val="4C1B7BFD"/>
    <w:multiLevelType w:val="multilevel"/>
    <w:tmpl w:val="E5B4E4F4"/>
    <w:styleLink w:val="WW8Num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34" w15:restartNumberingAfterBreak="0">
    <w:nsid w:val="4C7A2711"/>
    <w:multiLevelType w:val="hybridMultilevel"/>
    <w:tmpl w:val="71949FDA"/>
    <w:lvl w:ilvl="0" w:tplc="7682F93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5" w15:restartNumberingAfterBreak="0">
    <w:nsid w:val="4D7E1BC1"/>
    <w:multiLevelType w:val="multilevel"/>
    <w:tmpl w:val="C9BE206A"/>
    <w:styleLink w:val="WW8Num46"/>
    <w:lvl w:ilvl="0">
      <w:start w:val="1"/>
      <w:numFmt w:val="decimal"/>
      <w:lvlText w:val="%1)"/>
      <w:lvlJc w:val="left"/>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b w:val="0"/>
        <w:bCs w:val="0"/>
        <w:sz w:val="22"/>
        <w:szCs w:val="22"/>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b w:val="0"/>
        <w:bCs w:val="0"/>
        <w:sz w:val="22"/>
        <w:szCs w:val="22"/>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36" w15:restartNumberingAfterBreak="0">
    <w:nsid w:val="4F006E6A"/>
    <w:multiLevelType w:val="hybridMultilevel"/>
    <w:tmpl w:val="885E0D5C"/>
    <w:lvl w:ilvl="0" w:tplc="5C049F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FD43A05"/>
    <w:multiLevelType w:val="multilevel"/>
    <w:tmpl w:val="0F385CCC"/>
    <w:styleLink w:val="WW8Num20"/>
    <w:lvl w:ilvl="0">
      <w:start w:val="2"/>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38" w15:restartNumberingAfterBreak="0">
    <w:nsid w:val="523B5C36"/>
    <w:multiLevelType w:val="multilevel"/>
    <w:tmpl w:val="7EE0BBDA"/>
    <w:styleLink w:val="WWNum1"/>
    <w:lvl w:ilvl="0">
      <w:start w:val="1"/>
      <w:numFmt w:val="decimal"/>
      <w:lvlText w:val="%1."/>
      <w:lvlJc w:val="left"/>
      <w:pPr>
        <w:ind w:left="380" w:hanging="386"/>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rPr>
        <w:sz w:val="22"/>
        <w:szCs w:val="22"/>
      </w:rPr>
    </w:lvl>
    <w:lvl w:ilvl="3">
      <w:start w:val="1"/>
      <w:numFmt w:val="decimal"/>
      <w:lvlText w:val="%4."/>
      <w:lvlJc w:val="left"/>
      <w:pPr>
        <w:ind w:left="1800" w:hanging="360"/>
      </w:pPr>
      <w:rPr>
        <w:sz w:val="22"/>
        <w:szCs w:val="22"/>
      </w:rPr>
    </w:lvl>
    <w:lvl w:ilvl="4">
      <w:start w:val="1"/>
      <w:numFmt w:val="decimal"/>
      <w:lvlText w:val="%5."/>
      <w:lvlJc w:val="left"/>
      <w:pPr>
        <w:ind w:left="2160" w:hanging="360"/>
      </w:pPr>
      <w:rPr>
        <w:sz w:val="22"/>
        <w:szCs w:val="22"/>
      </w:rPr>
    </w:lvl>
    <w:lvl w:ilvl="5">
      <w:start w:val="1"/>
      <w:numFmt w:val="decimal"/>
      <w:lvlText w:val="%6."/>
      <w:lvlJc w:val="left"/>
      <w:pPr>
        <w:ind w:left="2520" w:hanging="360"/>
      </w:pPr>
      <w:rPr>
        <w:sz w:val="22"/>
        <w:szCs w:val="22"/>
      </w:rPr>
    </w:lvl>
    <w:lvl w:ilvl="6">
      <w:start w:val="1"/>
      <w:numFmt w:val="decimal"/>
      <w:lvlText w:val="%7."/>
      <w:lvlJc w:val="left"/>
      <w:pPr>
        <w:ind w:left="2880" w:hanging="360"/>
      </w:pPr>
      <w:rPr>
        <w:sz w:val="22"/>
        <w:szCs w:val="22"/>
      </w:rPr>
    </w:lvl>
    <w:lvl w:ilvl="7">
      <w:start w:val="1"/>
      <w:numFmt w:val="decimal"/>
      <w:lvlText w:val="%8."/>
      <w:lvlJc w:val="left"/>
      <w:pPr>
        <w:ind w:left="3240" w:hanging="360"/>
      </w:pPr>
      <w:rPr>
        <w:sz w:val="22"/>
        <w:szCs w:val="22"/>
      </w:rPr>
    </w:lvl>
    <w:lvl w:ilvl="8">
      <w:start w:val="1"/>
      <w:numFmt w:val="decimal"/>
      <w:lvlText w:val="%9."/>
      <w:lvlJc w:val="left"/>
      <w:pPr>
        <w:ind w:left="3600" w:hanging="360"/>
      </w:pPr>
      <w:rPr>
        <w:sz w:val="22"/>
        <w:szCs w:val="22"/>
      </w:rPr>
    </w:lvl>
  </w:abstractNum>
  <w:abstractNum w:abstractNumId="139" w15:restartNumberingAfterBreak="0">
    <w:nsid w:val="53024869"/>
    <w:multiLevelType w:val="multilevel"/>
    <w:tmpl w:val="56C2B00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547564A9"/>
    <w:multiLevelType w:val="multilevel"/>
    <w:tmpl w:val="F9EA1AE6"/>
    <w:styleLink w:val="WW8Num14"/>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41" w15:restartNumberingAfterBreak="0">
    <w:nsid w:val="54E22017"/>
    <w:multiLevelType w:val="hybridMultilevel"/>
    <w:tmpl w:val="B42A35F6"/>
    <w:name w:val="WW8Num60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77B4390"/>
    <w:multiLevelType w:val="multilevel"/>
    <w:tmpl w:val="5CCEC784"/>
    <w:name w:val="WW8Num17"/>
    <w:lvl w:ilvl="0">
      <w:start w:val="1"/>
      <w:numFmt w:val="decimal"/>
      <w:lvlText w:val="%1."/>
      <w:lvlJc w:val="left"/>
      <w:pPr>
        <w:tabs>
          <w:tab w:val="num" w:pos="38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43" w15:restartNumberingAfterBreak="0">
    <w:nsid w:val="58F91310"/>
    <w:multiLevelType w:val="multilevel"/>
    <w:tmpl w:val="0BBA4DE8"/>
    <w:lvl w:ilvl="0">
      <w:start w:val="2"/>
      <w:numFmt w:val="decimal"/>
      <w:lvlText w:val="%1)"/>
      <w:lvlJc w:val="left"/>
      <w:pPr>
        <w:ind w:left="720" w:hanging="360"/>
      </w:pPr>
    </w:lvl>
    <w:lvl w:ilvl="1">
      <w:start w:val="2"/>
      <w:numFmt w:val="decimal"/>
      <w:lvlText w:val="%2)"/>
      <w:lvlJc w:val="left"/>
      <w:pPr>
        <w:ind w:left="1080" w:hanging="360"/>
      </w:pPr>
    </w:lvl>
    <w:lvl w:ilvl="2">
      <w:start w:val="2"/>
      <w:numFmt w:val="decimal"/>
      <w:lvlText w:val="%3)"/>
      <w:lvlJc w:val="left"/>
      <w:pPr>
        <w:ind w:left="1440" w:hanging="360"/>
      </w:pPr>
    </w:lvl>
    <w:lvl w:ilvl="3">
      <w:start w:val="2"/>
      <w:numFmt w:val="decimal"/>
      <w:lvlText w:val="%4)"/>
      <w:lvlJc w:val="left"/>
      <w:pPr>
        <w:ind w:left="1800" w:hanging="360"/>
      </w:pPr>
    </w:lvl>
    <w:lvl w:ilvl="4">
      <w:start w:val="2"/>
      <w:numFmt w:val="decimal"/>
      <w:lvlText w:val="%5)"/>
      <w:lvlJc w:val="left"/>
      <w:pPr>
        <w:ind w:left="2160" w:hanging="360"/>
      </w:pPr>
    </w:lvl>
    <w:lvl w:ilvl="5">
      <w:start w:val="2"/>
      <w:numFmt w:val="decimal"/>
      <w:lvlText w:val="%6)"/>
      <w:lvlJc w:val="left"/>
      <w:pPr>
        <w:ind w:left="2520" w:hanging="360"/>
      </w:pPr>
    </w:lvl>
    <w:lvl w:ilvl="6">
      <w:start w:val="2"/>
      <w:numFmt w:val="decimal"/>
      <w:lvlText w:val="%7)"/>
      <w:lvlJc w:val="left"/>
      <w:pPr>
        <w:ind w:left="2880" w:hanging="360"/>
      </w:pPr>
    </w:lvl>
    <w:lvl w:ilvl="7">
      <w:start w:val="2"/>
      <w:numFmt w:val="decimal"/>
      <w:lvlText w:val="%8)"/>
      <w:lvlJc w:val="left"/>
      <w:pPr>
        <w:ind w:left="3240" w:hanging="360"/>
      </w:pPr>
    </w:lvl>
    <w:lvl w:ilvl="8">
      <w:start w:val="2"/>
      <w:numFmt w:val="decimal"/>
      <w:lvlText w:val="%9)"/>
      <w:lvlJc w:val="left"/>
      <w:pPr>
        <w:ind w:left="3600" w:hanging="360"/>
      </w:pPr>
    </w:lvl>
  </w:abstractNum>
  <w:abstractNum w:abstractNumId="144" w15:restartNumberingAfterBreak="0">
    <w:nsid w:val="592F2730"/>
    <w:multiLevelType w:val="multilevel"/>
    <w:tmpl w:val="4CEC87DA"/>
    <w:styleLink w:val="WW8Num43"/>
    <w:lvl w:ilvl="0">
      <w:start w:val="8"/>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45" w15:restartNumberingAfterBreak="0">
    <w:nsid w:val="59F72909"/>
    <w:multiLevelType w:val="multilevel"/>
    <w:tmpl w:val="DAC41E70"/>
    <w:styleLink w:val="WWNum5"/>
    <w:lvl w:ilvl="0">
      <w:start w:val="4"/>
      <w:numFmt w:val="decimal"/>
      <w:lvlText w:val="%1."/>
      <w:lvlJc w:val="left"/>
      <w:pPr>
        <w:ind w:left="380" w:hanging="3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5A287812"/>
    <w:multiLevelType w:val="multilevel"/>
    <w:tmpl w:val="237CA01E"/>
    <w:styleLink w:val="WW8Num34"/>
    <w:lvl w:ilvl="0">
      <w:start w:val="9"/>
      <w:numFmt w:val="decimal"/>
      <w:lvlText w:val="%1."/>
      <w:lvlJc w:val="left"/>
    </w:lvl>
    <w:lvl w:ilvl="1">
      <w:start w:val="7"/>
      <w:numFmt w:val="decimal"/>
      <w:lvlText w:val="%2."/>
      <w:lvlJc w:val="left"/>
    </w:lvl>
    <w:lvl w:ilvl="2">
      <w:start w:val="7"/>
      <w:numFmt w:val="decimal"/>
      <w:lvlText w:val="%3."/>
      <w:lvlJc w:val="left"/>
    </w:lvl>
    <w:lvl w:ilvl="3">
      <w:start w:val="7"/>
      <w:numFmt w:val="decimal"/>
      <w:lvlText w:val="%4."/>
      <w:lvlJc w:val="left"/>
    </w:lvl>
    <w:lvl w:ilvl="4">
      <w:start w:val="7"/>
      <w:numFmt w:val="decimal"/>
      <w:lvlText w:val="%5."/>
      <w:lvlJc w:val="left"/>
    </w:lvl>
    <w:lvl w:ilvl="5">
      <w:start w:val="7"/>
      <w:numFmt w:val="decimal"/>
      <w:lvlText w:val="%6."/>
      <w:lvlJc w:val="left"/>
    </w:lvl>
    <w:lvl w:ilvl="6">
      <w:start w:val="7"/>
      <w:numFmt w:val="decimal"/>
      <w:lvlText w:val="%7."/>
      <w:lvlJc w:val="left"/>
    </w:lvl>
    <w:lvl w:ilvl="7">
      <w:start w:val="7"/>
      <w:numFmt w:val="decimal"/>
      <w:lvlText w:val="%8."/>
      <w:lvlJc w:val="left"/>
    </w:lvl>
    <w:lvl w:ilvl="8">
      <w:start w:val="7"/>
      <w:numFmt w:val="decimal"/>
      <w:lvlText w:val="%9."/>
      <w:lvlJc w:val="left"/>
    </w:lvl>
  </w:abstractNum>
  <w:abstractNum w:abstractNumId="147" w15:restartNumberingAfterBreak="0">
    <w:nsid w:val="5A3C6CC2"/>
    <w:multiLevelType w:val="multilevel"/>
    <w:tmpl w:val="A290F842"/>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5BEC43BC"/>
    <w:multiLevelType w:val="multilevel"/>
    <w:tmpl w:val="AE521C0C"/>
    <w:styleLink w:val="WW8Num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49" w15:restartNumberingAfterBreak="0">
    <w:nsid w:val="5C5A36DA"/>
    <w:multiLevelType w:val="multilevel"/>
    <w:tmpl w:val="E964280E"/>
    <w:styleLink w:val="WW8Num64"/>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5D1664E1"/>
    <w:multiLevelType w:val="multilevel"/>
    <w:tmpl w:val="AE4C42BC"/>
    <w:styleLink w:val="WW8Num69"/>
    <w:lvl w:ilvl="0">
      <w:start w:val="9"/>
      <w:numFmt w:val="decimal"/>
      <w:lvlText w:val="%1."/>
      <w:lvlJc w:val="left"/>
    </w:lvl>
    <w:lvl w:ilvl="1">
      <w:start w:val="9"/>
      <w:numFmt w:val="decimal"/>
      <w:lvlText w:val="%2."/>
      <w:lvlJc w:val="left"/>
    </w:lvl>
    <w:lvl w:ilvl="2">
      <w:start w:val="9"/>
      <w:numFmt w:val="decimal"/>
      <w:lvlText w:val="%3."/>
      <w:lvlJc w:val="left"/>
    </w:lvl>
    <w:lvl w:ilvl="3">
      <w:start w:val="9"/>
      <w:numFmt w:val="decimal"/>
      <w:lvlText w:val="%4."/>
      <w:lvlJc w:val="left"/>
    </w:lvl>
    <w:lvl w:ilvl="4">
      <w:start w:val="9"/>
      <w:numFmt w:val="decimal"/>
      <w:lvlText w:val="%5."/>
      <w:lvlJc w:val="left"/>
    </w:lvl>
    <w:lvl w:ilvl="5">
      <w:start w:val="9"/>
      <w:numFmt w:val="decimal"/>
      <w:lvlText w:val="%6."/>
      <w:lvlJc w:val="left"/>
    </w:lvl>
    <w:lvl w:ilvl="6">
      <w:start w:val="9"/>
      <w:numFmt w:val="decimal"/>
      <w:lvlText w:val="%7."/>
      <w:lvlJc w:val="left"/>
    </w:lvl>
    <w:lvl w:ilvl="7">
      <w:start w:val="9"/>
      <w:numFmt w:val="decimal"/>
      <w:lvlText w:val="%8."/>
      <w:lvlJc w:val="left"/>
    </w:lvl>
    <w:lvl w:ilvl="8">
      <w:start w:val="9"/>
      <w:numFmt w:val="decimal"/>
      <w:lvlText w:val="%9."/>
      <w:lvlJc w:val="left"/>
    </w:lvl>
  </w:abstractNum>
  <w:abstractNum w:abstractNumId="151" w15:restartNumberingAfterBreak="0">
    <w:nsid w:val="5D7927D3"/>
    <w:multiLevelType w:val="hybridMultilevel"/>
    <w:tmpl w:val="E98050BA"/>
    <w:lvl w:ilvl="0" w:tplc="23946F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E7F03FA"/>
    <w:multiLevelType w:val="hybridMultilevel"/>
    <w:tmpl w:val="1A4088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0EC7C55"/>
    <w:multiLevelType w:val="hybridMultilevel"/>
    <w:tmpl w:val="2BF48410"/>
    <w:lvl w:ilvl="0" w:tplc="E684DEA8">
      <w:start w:val="2"/>
      <w:numFmt w:val="decimal"/>
      <w:lvlText w:val="%1)"/>
      <w:lvlJc w:val="left"/>
      <w:pPr>
        <w:ind w:left="1494" w:hanging="360"/>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4" w15:restartNumberingAfterBreak="0">
    <w:nsid w:val="62471972"/>
    <w:multiLevelType w:val="hybridMultilevel"/>
    <w:tmpl w:val="DF9639C8"/>
    <w:lvl w:ilvl="0" w:tplc="38FA51AC">
      <w:start w:val="7"/>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2D26B6D"/>
    <w:multiLevelType w:val="multilevel"/>
    <w:tmpl w:val="E2FCA326"/>
    <w:styleLink w:val="WW8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15:restartNumberingAfterBreak="0">
    <w:nsid w:val="63BE320E"/>
    <w:multiLevelType w:val="multilevel"/>
    <w:tmpl w:val="EB66289A"/>
    <w:styleLink w:val="WW8Num32"/>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57" w15:restartNumberingAfterBreak="0">
    <w:nsid w:val="66897579"/>
    <w:multiLevelType w:val="multilevel"/>
    <w:tmpl w:val="C2C224AE"/>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15:restartNumberingAfterBreak="0">
    <w:nsid w:val="675E3F85"/>
    <w:multiLevelType w:val="multilevel"/>
    <w:tmpl w:val="09B81C3C"/>
    <w:styleLink w:val="WW8Num3"/>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59" w15:restartNumberingAfterBreak="0">
    <w:nsid w:val="67C70BDA"/>
    <w:multiLevelType w:val="multilevel"/>
    <w:tmpl w:val="BF220DDA"/>
    <w:lvl w:ilvl="0">
      <w:start w:val="1"/>
      <w:numFmt w:val="decimal"/>
      <w:lvlText w:val="%1."/>
      <w:lvlJc w:val="left"/>
      <w:pPr>
        <w:ind w:left="380" w:hanging="386"/>
      </w:pPr>
      <w:rPr>
        <w:color w:val="auto"/>
        <w:sz w:val="22"/>
        <w:szCs w:val="22"/>
      </w:rPr>
    </w:lvl>
    <w:lvl w:ilvl="1">
      <w:start w:val="1"/>
      <w:numFmt w:val="decimal"/>
      <w:lvlText w:val="%2."/>
      <w:lvlJc w:val="left"/>
      <w:pPr>
        <w:ind w:left="1080" w:hanging="360"/>
      </w:pPr>
      <w:rPr>
        <w:color w:val="auto"/>
        <w:sz w:val="22"/>
        <w:szCs w:val="22"/>
      </w:rPr>
    </w:lvl>
    <w:lvl w:ilvl="2">
      <w:start w:val="1"/>
      <w:numFmt w:val="decimal"/>
      <w:lvlText w:val="%3."/>
      <w:lvlJc w:val="left"/>
      <w:pPr>
        <w:ind w:left="1440" w:hanging="360"/>
      </w:pPr>
      <w:rPr>
        <w:color w:val="auto"/>
        <w:sz w:val="22"/>
        <w:szCs w:val="22"/>
      </w:rPr>
    </w:lvl>
    <w:lvl w:ilvl="3">
      <w:start w:val="1"/>
      <w:numFmt w:val="decimal"/>
      <w:lvlText w:val="%4."/>
      <w:lvlJc w:val="left"/>
      <w:pPr>
        <w:ind w:left="1800" w:hanging="360"/>
      </w:pPr>
      <w:rPr>
        <w:color w:val="auto"/>
        <w:sz w:val="22"/>
        <w:szCs w:val="22"/>
      </w:rPr>
    </w:lvl>
    <w:lvl w:ilvl="4">
      <w:start w:val="1"/>
      <w:numFmt w:val="decimal"/>
      <w:lvlText w:val="%5."/>
      <w:lvlJc w:val="left"/>
      <w:pPr>
        <w:ind w:left="2160" w:hanging="360"/>
      </w:pPr>
      <w:rPr>
        <w:color w:val="auto"/>
        <w:sz w:val="22"/>
        <w:szCs w:val="22"/>
      </w:rPr>
    </w:lvl>
    <w:lvl w:ilvl="5">
      <w:start w:val="1"/>
      <w:numFmt w:val="decimal"/>
      <w:lvlText w:val="%6."/>
      <w:lvlJc w:val="left"/>
      <w:pPr>
        <w:ind w:left="2520" w:hanging="360"/>
      </w:pPr>
      <w:rPr>
        <w:color w:val="auto"/>
        <w:sz w:val="22"/>
        <w:szCs w:val="22"/>
      </w:rPr>
    </w:lvl>
    <w:lvl w:ilvl="6">
      <w:start w:val="1"/>
      <w:numFmt w:val="decimal"/>
      <w:lvlText w:val="%7."/>
      <w:lvlJc w:val="left"/>
      <w:pPr>
        <w:ind w:left="2880" w:hanging="360"/>
      </w:pPr>
      <w:rPr>
        <w:color w:val="auto"/>
        <w:sz w:val="22"/>
        <w:szCs w:val="22"/>
      </w:rPr>
    </w:lvl>
    <w:lvl w:ilvl="7">
      <w:start w:val="1"/>
      <w:numFmt w:val="decimal"/>
      <w:lvlText w:val="%8."/>
      <w:lvlJc w:val="left"/>
      <w:pPr>
        <w:ind w:left="3240" w:hanging="360"/>
      </w:pPr>
      <w:rPr>
        <w:color w:val="auto"/>
        <w:sz w:val="22"/>
        <w:szCs w:val="22"/>
      </w:rPr>
    </w:lvl>
    <w:lvl w:ilvl="8">
      <w:start w:val="1"/>
      <w:numFmt w:val="decimal"/>
      <w:lvlText w:val="%9."/>
      <w:lvlJc w:val="left"/>
      <w:pPr>
        <w:ind w:left="3600" w:hanging="360"/>
      </w:pPr>
      <w:rPr>
        <w:color w:val="auto"/>
        <w:sz w:val="22"/>
        <w:szCs w:val="22"/>
      </w:rPr>
    </w:lvl>
  </w:abstractNum>
  <w:abstractNum w:abstractNumId="160" w15:restartNumberingAfterBreak="0">
    <w:nsid w:val="68320A00"/>
    <w:multiLevelType w:val="multilevel"/>
    <w:tmpl w:val="B114CFC4"/>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1" w15:restartNumberingAfterBreak="0">
    <w:nsid w:val="688E5E35"/>
    <w:multiLevelType w:val="hybridMultilevel"/>
    <w:tmpl w:val="02EE9F82"/>
    <w:lvl w:ilvl="0" w:tplc="609EF7D4">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2" w15:restartNumberingAfterBreak="0">
    <w:nsid w:val="69C911D1"/>
    <w:multiLevelType w:val="hybridMultilevel"/>
    <w:tmpl w:val="1C7043F0"/>
    <w:lvl w:ilvl="0" w:tplc="70528A0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AD67155"/>
    <w:multiLevelType w:val="hybridMultilevel"/>
    <w:tmpl w:val="E958761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4" w15:restartNumberingAfterBreak="0">
    <w:nsid w:val="6BD51CFE"/>
    <w:multiLevelType w:val="multilevel"/>
    <w:tmpl w:val="F7E6DE46"/>
    <w:styleLink w:val="WW8Num13"/>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65" w15:restartNumberingAfterBreak="0">
    <w:nsid w:val="6EA91652"/>
    <w:multiLevelType w:val="multilevel"/>
    <w:tmpl w:val="FFA4D07C"/>
    <w:styleLink w:val="WW8Num8"/>
    <w:lvl w:ilvl="0">
      <w:start w:val="2"/>
      <w:numFmt w:val="decimal"/>
      <w:lvlText w:val="%1."/>
      <w:lvlJc w:val="left"/>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66" w15:restartNumberingAfterBreak="0">
    <w:nsid w:val="6F055135"/>
    <w:multiLevelType w:val="multilevel"/>
    <w:tmpl w:val="742C4272"/>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lvl>
    <w:lvl w:ilvl="3">
      <w:start w:val="1"/>
      <w:numFmt w:val="lowerLetter"/>
      <w:lvlText w:val="%4)"/>
      <w:lvlJc w:val="left"/>
      <w:pPr>
        <w:ind w:left="1440" w:hanging="36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7" w15:restartNumberingAfterBreak="0">
    <w:nsid w:val="6F56783E"/>
    <w:multiLevelType w:val="multilevel"/>
    <w:tmpl w:val="4C782E4A"/>
    <w:styleLink w:val="WW8Num27"/>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68" w15:restartNumberingAfterBreak="0">
    <w:nsid w:val="6F82272B"/>
    <w:multiLevelType w:val="multilevel"/>
    <w:tmpl w:val="CD5CB812"/>
    <w:styleLink w:val="WWNum11"/>
    <w:lvl w:ilvl="0">
      <w:start w:val="3"/>
      <w:numFmt w:val="decimal"/>
      <w:lvlText w:val="%1."/>
      <w:lvlJc w:val="left"/>
      <w:pPr>
        <w:ind w:left="380" w:hanging="386"/>
      </w:pPr>
    </w:lvl>
    <w:lvl w:ilvl="1">
      <w:start w:val="3"/>
      <w:numFmt w:val="decimal"/>
      <w:lvlText w:val="%2."/>
      <w:lvlJc w:val="left"/>
      <w:pPr>
        <w:ind w:left="1080" w:hanging="360"/>
      </w:p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169" w15:restartNumberingAfterBreak="0">
    <w:nsid w:val="73027391"/>
    <w:multiLevelType w:val="hybridMultilevel"/>
    <w:tmpl w:val="535C7DE6"/>
    <w:lvl w:ilvl="0" w:tplc="59FA42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3E85A83"/>
    <w:multiLevelType w:val="multilevel"/>
    <w:tmpl w:val="3880FD1C"/>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740006EC"/>
    <w:multiLevelType w:val="hybridMultilevel"/>
    <w:tmpl w:val="78DAC2E8"/>
    <w:lvl w:ilvl="0" w:tplc="0F3AA3B4">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45124FE"/>
    <w:multiLevelType w:val="multilevel"/>
    <w:tmpl w:val="F87EABE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3" w15:restartNumberingAfterBreak="0">
    <w:nsid w:val="749714DC"/>
    <w:multiLevelType w:val="hybridMultilevel"/>
    <w:tmpl w:val="061A6D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74BC1E3E"/>
    <w:multiLevelType w:val="hybridMultilevel"/>
    <w:tmpl w:val="CEE2534C"/>
    <w:lvl w:ilvl="0" w:tplc="213A0BA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5" w15:restartNumberingAfterBreak="0">
    <w:nsid w:val="74F47CB3"/>
    <w:multiLevelType w:val="multilevel"/>
    <w:tmpl w:val="6A6A06BE"/>
    <w:lvl w:ilvl="0">
      <w:start w:val="1"/>
      <w:numFmt w:val="decimal"/>
      <w:lvlText w:val="%1."/>
      <w:lvlJc w:val="left"/>
      <w:pPr>
        <w:tabs>
          <w:tab w:val="num" w:pos="6"/>
        </w:tabs>
        <w:ind w:left="386" w:hanging="386"/>
      </w:pPr>
      <w:rPr>
        <w:rFonts w:cs="Times New Roman"/>
        <w:b w:val="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6" w15:restartNumberingAfterBreak="0">
    <w:nsid w:val="7582537B"/>
    <w:multiLevelType w:val="hybridMultilevel"/>
    <w:tmpl w:val="E02454E2"/>
    <w:lvl w:ilvl="0" w:tplc="042A04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60A2AEC"/>
    <w:multiLevelType w:val="multilevel"/>
    <w:tmpl w:val="3FDE831A"/>
    <w:lvl w:ilvl="0">
      <w:start w:val="1"/>
      <w:numFmt w:val="decimal"/>
      <w:lvlText w:val="%1."/>
      <w:lvlJc w:val="left"/>
      <w:pPr>
        <w:ind w:left="380" w:hanging="386"/>
      </w:pPr>
      <w:rPr>
        <w:rFonts w:hint="default"/>
        <w:color w:val="auto"/>
        <w:sz w:val="22"/>
        <w:szCs w:val="22"/>
      </w:rPr>
    </w:lvl>
    <w:lvl w:ilvl="1">
      <w:start w:val="1"/>
      <w:numFmt w:val="decimal"/>
      <w:lvlText w:val="%2."/>
      <w:lvlJc w:val="left"/>
      <w:pPr>
        <w:ind w:left="1080" w:hanging="360"/>
      </w:pPr>
      <w:rPr>
        <w:rFonts w:hint="default"/>
        <w:color w:val="auto"/>
        <w:sz w:val="22"/>
        <w:szCs w:val="22"/>
      </w:rPr>
    </w:lvl>
    <w:lvl w:ilvl="2">
      <w:start w:val="1"/>
      <w:numFmt w:val="decimal"/>
      <w:lvlText w:val="%3."/>
      <w:lvlJc w:val="left"/>
      <w:pPr>
        <w:ind w:left="1440" w:hanging="360"/>
      </w:pPr>
      <w:rPr>
        <w:rFonts w:hint="default"/>
        <w:color w:val="auto"/>
        <w:sz w:val="22"/>
        <w:szCs w:val="22"/>
      </w:rPr>
    </w:lvl>
    <w:lvl w:ilvl="3">
      <w:start w:val="1"/>
      <w:numFmt w:val="decimal"/>
      <w:lvlText w:val="%4."/>
      <w:lvlJc w:val="left"/>
      <w:pPr>
        <w:ind w:left="1800" w:hanging="360"/>
      </w:pPr>
      <w:rPr>
        <w:rFonts w:hint="default"/>
        <w:color w:val="auto"/>
        <w:sz w:val="22"/>
        <w:szCs w:val="22"/>
      </w:rPr>
    </w:lvl>
    <w:lvl w:ilvl="4">
      <w:start w:val="1"/>
      <w:numFmt w:val="decimal"/>
      <w:lvlText w:val="%5."/>
      <w:lvlJc w:val="left"/>
      <w:pPr>
        <w:ind w:left="2160" w:hanging="360"/>
      </w:pPr>
      <w:rPr>
        <w:rFonts w:hint="default"/>
        <w:color w:val="auto"/>
        <w:sz w:val="22"/>
        <w:szCs w:val="22"/>
      </w:rPr>
    </w:lvl>
    <w:lvl w:ilvl="5">
      <w:start w:val="1"/>
      <w:numFmt w:val="decimal"/>
      <w:lvlText w:val="%6."/>
      <w:lvlJc w:val="left"/>
      <w:pPr>
        <w:ind w:left="2520" w:hanging="360"/>
      </w:pPr>
      <w:rPr>
        <w:rFonts w:hint="default"/>
        <w:color w:val="auto"/>
        <w:sz w:val="22"/>
        <w:szCs w:val="22"/>
      </w:rPr>
    </w:lvl>
    <w:lvl w:ilvl="6">
      <w:start w:val="1"/>
      <w:numFmt w:val="decimal"/>
      <w:lvlText w:val="%7."/>
      <w:lvlJc w:val="left"/>
      <w:pPr>
        <w:ind w:left="2880" w:hanging="360"/>
      </w:pPr>
      <w:rPr>
        <w:rFonts w:hint="default"/>
        <w:color w:val="auto"/>
        <w:sz w:val="22"/>
        <w:szCs w:val="22"/>
      </w:rPr>
    </w:lvl>
    <w:lvl w:ilvl="7">
      <w:start w:val="1"/>
      <w:numFmt w:val="decimal"/>
      <w:lvlText w:val="%8."/>
      <w:lvlJc w:val="left"/>
      <w:pPr>
        <w:ind w:left="3240" w:hanging="360"/>
      </w:pPr>
      <w:rPr>
        <w:rFonts w:hint="default"/>
        <w:color w:val="auto"/>
        <w:sz w:val="22"/>
        <w:szCs w:val="22"/>
      </w:rPr>
    </w:lvl>
    <w:lvl w:ilvl="8">
      <w:start w:val="1"/>
      <w:numFmt w:val="decimal"/>
      <w:lvlText w:val="%9."/>
      <w:lvlJc w:val="left"/>
      <w:pPr>
        <w:ind w:left="3600" w:hanging="360"/>
      </w:pPr>
      <w:rPr>
        <w:rFonts w:hint="default"/>
        <w:color w:val="auto"/>
        <w:sz w:val="22"/>
        <w:szCs w:val="22"/>
      </w:rPr>
    </w:lvl>
  </w:abstractNum>
  <w:abstractNum w:abstractNumId="178" w15:restartNumberingAfterBreak="0">
    <w:nsid w:val="76380843"/>
    <w:multiLevelType w:val="hybridMultilevel"/>
    <w:tmpl w:val="2B8035BA"/>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6526AF0"/>
    <w:multiLevelType w:val="multilevel"/>
    <w:tmpl w:val="707A87C6"/>
    <w:lvl w:ilvl="0">
      <w:start w:val="1"/>
      <w:numFmt w:val="decimal"/>
      <w:lvlText w:val="%1)"/>
      <w:lvlJc w:val="left"/>
      <w:pPr>
        <w:ind w:left="720" w:hanging="360"/>
      </w:pPr>
      <w:rPr>
        <w:rFonts w:hint="default"/>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0" w15:restartNumberingAfterBreak="0">
    <w:nsid w:val="774E3F66"/>
    <w:multiLevelType w:val="hybridMultilevel"/>
    <w:tmpl w:val="BF20A9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1" w15:restartNumberingAfterBreak="0">
    <w:nsid w:val="789841A5"/>
    <w:multiLevelType w:val="multilevel"/>
    <w:tmpl w:val="2B827FB8"/>
    <w:styleLink w:val="WW8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2" w15:restartNumberingAfterBreak="0">
    <w:nsid w:val="7A8A48A6"/>
    <w:multiLevelType w:val="hybridMultilevel"/>
    <w:tmpl w:val="E10080DC"/>
    <w:lvl w:ilvl="0" w:tplc="BB821B5C">
      <w:start w:val="2"/>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ABE1667"/>
    <w:multiLevelType w:val="multilevel"/>
    <w:tmpl w:val="3FF04D08"/>
    <w:styleLink w:val="WW8Num29"/>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abstractNum w:abstractNumId="184" w15:restartNumberingAfterBreak="0">
    <w:nsid w:val="7B280EBA"/>
    <w:multiLevelType w:val="multilevel"/>
    <w:tmpl w:val="37F2B0CA"/>
    <w:styleLink w:val="WW8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5" w15:restartNumberingAfterBreak="0">
    <w:nsid w:val="7CE8219B"/>
    <w:multiLevelType w:val="multilevel"/>
    <w:tmpl w:val="FE6E8738"/>
    <w:styleLink w:val="WW8Num1"/>
    <w:lvl w:ilvl="0">
      <w:start w:val="1"/>
      <w:numFmt w:val="none"/>
      <w:suff w:val="nothing"/>
      <w:lvlText w:val="%1"/>
      <w:lvlJc w:val="left"/>
    </w:lvl>
    <w:lvl w:ilvl="1">
      <w:start w:val="1"/>
      <w:numFmt w:val="none"/>
      <w:suff w:val="nothing"/>
      <w:lvlText w:val="%2"/>
      <w:lvlJc w:val="left"/>
    </w:lvl>
    <w:lvl w:ilvl="2">
      <w:start w:val="1"/>
      <w:numFmt w:val="decimal"/>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86" w15:restartNumberingAfterBreak="0">
    <w:nsid w:val="7CFC263E"/>
    <w:multiLevelType w:val="multilevel"/>
    <w:tmpl w:val="8F22AA3A"/>
    <w:styleLink w:val="WW8Num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87" w15:restartNumberingAfterBreak="0">
    <w:nsid w:val="7DA625E6"/>
    <w:multiLevelType w:val="multilevel"/>
    <w:tmpl w:val="48F8C450"/>
    <w:styleLink w:val="WW8Num26"/>
    <w:lvl w:ilvl="0">
      <w:start w:val="1"/>
      <w:numFmt w:val="decimal"/>
      <w:lvlText w:val="%1."/>
      <w:lvlJc w:val="left"/>
      <w:rPr>
        <w:b w:val="0"/>
        <w:bCs w:val="0"/>
        <w:sz w:val="22"/>
        <w:szCs w:val="22"/>
      </w:rPr>
    </w:lvl>
    <w:lvl w:ilvl="1">
      <w:start w:val="1"/>
      <w:numFmt w:val="decimal"/>
      <w:lvlText w:val="%2."/>
      <w:lvlJc w:val="left"/>
      <w:rPr>
        <w:b w:val="0"/>
        <w:bCs w:val="0"/>
        <w:sz w:val="22"/>
        <w:szCs w:val="22"/>
      </w:rPr>
    </w:lvl>
    <w:lvl w:ilvl="2">
      <w:start w:val="1"/>
      <w:numFmt w:val="decimal"/>
      <w:lvlText w:val="%3."/>
      <w:lvlJc w:val="left"/>
      <w:rPr>
        <w:b w:val="0"/>
        <w:bCs w:val="0"/>
        <w:sz w:val="22"/>
        <w:szCs w:val="22"/>
      </w:rPr>
    </w:lvl>
    <w:lvl w:ilvl="3">
      <w:start w:val="1"/>
      <w:numFmt w:val="decimal"/>
      <w:lvlText w:val="%4."/>
      <w:lvlJc w:val="left"/>
      <w:rPr>
        <w:b w:val="0"/>
        <w:bCs w:val="0"/>
        <w:sz w:val="22"/>
        <w:szCs w:val="22"/>
      </w:rPr>
    </w:lvl>
    <w:lvl w:ilvl="4">
      <w:start w:val="1"/>
      <w:numFmt w:val="decimal"/>
      <w:lvlText w:val="%5."/>
      <w:lvlJc w:val="left"/>
      <w:rPr>
        <w:b w:val="0"/>
        <w:bCs w:val="0"/>
        <w:sz w:val="22"/>
        <w:szCs w:val="22"/>
      </w:rPr>
    </w:lvl>
    <w:lvl w:ilvl="5">
      <w:start w:val="1"/>
      <w:numFmt w:val="decimal"/>
      <w:lvlText w:val="%6."/>
      <w:lvlJc w:val="left"/>
      <w:rPr>
        <w:b w:val="0"/>
        <w:bCs w:val="0"/>
        <w:sz w:val="22"/>
        <w:szCs w:val="22"/>
      </w:rPr>
    </w:lvl>
    <w:lvl w:ilvl="6">
      <w:start w:val="1"/>
      <w:numFmt w:val="decimal"/>
      <w:lvlText w:val="%7."/>
      <w:lvlJc w:val="left"/>
      <w:rPr>
        <w:b w:val="0"/>
        <w:bCs w:val="0"/>
        <w:sz w:val="22"/>
        <w:szCs w:val="22"/>
      </w:rPr>
    </w:lvl>
    <w:lvl w:ilvl="7">
      <w:start w:val="1"/>
      <w:numFmt w:val="decimal"/>
      <w:lvlText w:val="%8."/>
      <w:lvlJc w:val="left"/>
      <w:rPr>
        <w:b w:val="0"/>
        <w:bCs w:val="0"/>
        <w:sz w:val="22"/>
        <w:szCs w:val="22"/>
      </w:rPr>
    </w:lvl>
    <w:lvl w:ilvl="8">
      <w:start w:val="1"/>
      <w:numFmt w:val="decimal"/>
      <w:lvlText w:val="%9."/>
      <w:lvlJc w:val="left"/>
      <w:rPr>
        <w:b w:val="0"/>
        <w:bCs w:val="0"/>
        <w:sz w:val="22"/>
        <w:szCs w:val="22"/>
      </w:rPr>
    </w:lvl>
  </w:abstractNum>
  <w:num w:numId="1" w16cid:durableId="480345801">
    <w:abstractNumId w:val="157"/>
  </w:num>
  <w:num w:numId="2" w16cid:durableId="524253977">
    <w:abstractNumId w:val="112"/>
  </w:num>
  <w:num w:numId="3" w16cid:durableId="919480702">
    <w:abstractNumId w:val="185"/>
  </w:num>
  <w:num w:numId="4" w16cid:durableId="1900675507">
    <w:abstractNumId w:val="158"/>
  </w:num>
  <w:num w:numId="5" w16cid:durableId="1246962368">
    <w:abstractNumId w:val="124"/>
  </w:num>
  <w:num w:numId="6" w16cid:durableId="214972768">
    <w:abstractNumId w:val="123"/>
  </w:num>
  <w:num w:numId="7" w16cid:durableId="1751124717">
    <w:abstractNumId w:val="133"/>
  </w:num>
  <w:num w:numId="8" w16cid:durableId="1390421821">
    <w:abstractNumId w:val="69"/>
  </w:num>
  <w:num w:numId="9" w16cid:durableId="957564564">
    <w:abstractNumId w:val="165"/>
  </w:num>
  <w:num w:numId="10" w16cid:durableId="1397555333">
    <w:abstractNumId w:val="148"/>
  </w:num>
  <w:num w:numId="11" w16cid:durableId="1034773572">
    <w:abstractNumId w:val="103"/>
  </w:num>
  <w:num w:numId="12" w16cid:durableId="782846308">
    <w:abstractNumId w:val="110"/>
  </w:num>
  <w:num w:numId="13" w16cid:durableId="366878956">
    <w:abstractNumId w:val="60"/>
  </w:num>
  <w:num w:numId="14" w16cid:durableId="2100054569">
    <w:abstractNumId w:val="164"/>
  </w:num>
  <w:num w:numId="15" w16cid:durableId="1558131236">
    <w:abstractNumId w:val="140"/>
  </w:num>
  <w:num w:numId="16" w16cid:durableId="2077318107">
    <w:abstractNumId w:val="81"/>
  </w:num>
  <w:num w:numId="17" w16cid:durableId="69743095">
    <w:abstractNumId w:val="108"/>
  </w:num>
  <w:num w:numId="18" w16cid:durableId="1605729066">
    <w:abstractNumId w:val="160"/>
  </w:num>
  <w:num w:numId="19" w16cid:durableId="1020396131">
    <w:abstractNumId w:val="73"/>
  </w:num>
  <w:num w:numId="20" w16cid:durableId="720052745">
    <w:abstractNumId w:val="132"/>
  </w:num>
  <w:num w:numId="21" w16cid:durableId="1328824659">
    <w:abstractNumId w:val="137"/>
  </w:num>
  <w:num w:numId="22" w16cid:durableId="1965766828">
    <w:abstractNumId w:val="100"/>
  </w:num>
  <w:num w:numId="23" w16cid:durableId="1158955267">
    <w:abstractNumId w:val="47"/>
  </w:num>
  <w:num w:numId="24" w16cid:durableId="833184816">
    <w:abstractNumId w:val="115"/>
  </w:num>
  <w:num w:numId="25" w16cid:durableId="1250701866">
    <w:abstractNumId w:val="155"/>
  </w:num>
  <w:num w:numId="26" w16cid:durableId="2027173221">
    <w:abstractNumId w:val="93"/>
  </w:num>
  <w:num w:numId="27" w16cid:durableId="1954480718">
    <w:abstractNumId w:val="187"/>
  </w:num>
  <w:num w:numId="28" w16cid:durableId="1200699527">
    <w:abstractNumId w:val="167"/>
  </w:num>
  <w:num w:numId="29" w16cid:durableId="653727940">
    <w:abstractNumId w:val="92"/>
  </w:num>
  <w:num w:numId="30" w16cid:durableId="425271767">
    <w:abstractNumId w:val="183"/>
  </w:num>
  <w:num w:numId="31" w16cid:durableId="111289569">
    <w:abstractNumId w:val="119"/>
  </w:num>
  <w:num w:numId="32" w16cid:durableId="2131628422">
    <w:abstractNumId w:val="88"/>
  </w:num>
  <w:num w:numId="33" w16cid:durableId="1557006402">
    <w:abstractNumId w:val="156"/>
  </w:num>
  <w:num w:numId="34" w16cid:durableId="50547099">
    <w:abstractNumId w:val="58"/>
  </w:num>
  <w:num w:numId="35" w16cid:durableId="730346421">
    <w:abstractNumId w:val="146"/>
  </w:num>
  <w:num w:numId="36" w16cid:durableId="18433697">
    <w:abstractNumId w:val="75"/>
  </w:num>
  <w:num w:numId="37" w16cid:durableId="606543155">
    <w:abstractNumId w:val="181"/>
  </w:num>
  <w:num w:numId="38" w16cid:durableId="1224296439">
    <w:abstractNumId w:val="56"/>
  </w:num>
  <w:num w:numId="39" w16cid:durableId="446704578">
    <w:abstractNumId w:val="57"/>
  </w:num>
  <w:num w:numId="40" w16cid:durableId="2136874429">
    <w:abstractNumId w:val="186"/>
  </w:num>
  <w:num w:numId="41" w16cid:durableId="579601408">
    <w:abstractNumId w:val="63"/>
  </w:num>
  <w:num w:numId="42" w16cid:durableId="1322194681">
    <w:abstractNumId w:val="84"/>
  </w:num>
  <w:num w:numId="43" w16cid:durableId="280000067">
    <w:abstractNumId w:val="101"/>
  </w:num>
  <w:num w:numId="44" w16cid:durableId="2141410060">
    <w:abstractNumId w:val="144"/>
  </w:num>
  <w:num w:numId="45" w16cid:durableId="2004044179">
    <w:abstractNumId w:val="55"/>
  </w:num>
  <w:num w:numId="46" w16cid:durableId="1082142267">
    <w:abstractNumId w:val="135"/>
  </w:num>
  <w:num w:numId="47" w16cid:durableId="1032878616">
    <w:abstractNumId w:val="184"/>
  </w:num>
  <w:num w:numId="48" w16cid:durableId="1506092292">
    <w:abstractNumId w:val="150"/>
  </w:num>
  <w:num w:numId="49" w16cid:durableId="2080902479">
    <w:abstractNumId w:val="149"/>
  </w:num>
  <w:num w:numId="50" w16cid:durableId="529880836">
    <w:abstractNumId w:val="71"/>
  </w:num>
  <w:num w:numId="51" w16cid:durableId="1053458402">
    <w:abstractNumId w:val="106"/>
  </w:num>
  <w:num w:numId="52" w16cid:durableId="937441755">
    <w:abstractNumId w:val="168"/>
  </w:num>
  <w:num w:numId="53" w16cid:durableId="247465769">
    <w:abstractNumId w:val="54"/>
  </w:num>
  <w:num w:numId="54" w16cid:durableId="251864633">
    <w:abstractNumId w:val="96"/>
  </w:num>
  <w:num w:numId="55" w16cid:durableId="1954943718">
    <w:abstractNumId w:val="105"/>
  </w:num>
  <w:num w:numId="56" w16cid:durableId="960574194">
    <w:abstractNumId w:val="43"/>
  </w:num>
  <w:num w:numId="57" w16cid:durableId="784544366">
    <w:abstractNumId w:val="78"/>
  </w:num>
  <w:num w:numId="58" w16cid:durableId="39743508">
    <w:abstractNumId w:val="177"/>
  </w:num>
  <w:num w:numId="59" w16cid:durableId="1557617470">
    <w:abstractNumId w:val="159"/>
  </w:num>
  <w:num w:numId="60" w16cid:durableId="387146232">
    <w:abstractNumId w:val="139"/>
  </w:num>
  <w:num w:numId="61" w16cid:durableId="632560876">
    <w:abstractNumId w:val="143"/>
  </w:num>
  <w:num w:numId="62" w16cid:durableId="1529684421">
    <w:abstractNumId w:val="83"/>
  </w:num>
  <w:num w:numId="63" w16cid:durableId="1923559807">
    <w:abstractNumId w:val="99"/>
  </w:num>
  <w:num w:numId="64" w16cid:durableId="616445696">
    <w:abstractNumId w:val="111"/>
  </w:num>
  <w:num w:numId="65" w16cid:durableId="1717705068">
    <w:abstractNumId w:val="147"/>
  </w:num>
  <w:num w:numId="66" w16cid:durableId="99957912">
    <w:abstractNumId w:val="67"/>
  </w:num>
  <w:num w:numId="67" w16cid:durableId="1276401214">
    <w:abstractNumId w:val="138"/>
  </w:num>
  <w:num w:numId="68" w16cid:durableId="1654527161">
    <w:abstractNumId w:val="113"/>
  </w:num>
  <w:num w:numId="69" w16cid:durableId="573702714">
    <w:abstractNumId w:val="145"/>
  </w:num>
  <w:num w:numId="70" w16cid:durableId="1021473052">
    <w:abstractNumId w:val="122"/>
  </w:num>
  <w:num w:numId="71" w16cid:durableId="688409556">
    <w:abstractNumId w:val="20"/>
  </w:num>
  <w:num w:numId="72" w16cid:durableId="1115559122">
    <w:abstractNumId w:val="77"/>
  </w:num>
  <w:num w:numId="73" w16cid:durableId="157117360">
    <w:abstractNumId w:val="109"/>
  </w:num>
  <w:num w:numId="74" w16cid:durableId="1822887837">
    <w:abstractNumId w:val="49"/>
  </w:num>
  <w:num w:numId="75" w16cid:durableId="1462532251">
    <w:abstractNumId w:val="130"/>
  </w:num>
  <w:num w:numId="76" w16cid:durableId="1607540746">
    <w:abstractNumId w:val="76"/>
  </w:num>
  <w:num w:numId="77" w16cid:durableId="1584801036">
    <w:abstractNumId w:val="36"/>
  </w:num>
  <w:num w:numId="78" w16cid:durableId="4998582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8087629">
    <w:abstractNumId w:val="161"/>
  </w:num>
  <w:num w:numId="80" w16cid:durableId="725376573">
    <w:abstractNumId w:val="104"/>
  </w:num>
  <w:num w:numId="81" w16cid:durableId="391388424">
    <w:abstractNumId w:val="48"/>
  </w:num>
  <w:num w:numId="82" w16cid:durableId="1049767294">
    <w:abstractNumId w:val="51"/>
  </w:num>
  <w:num w:numId="83" w16cid:durableId="1167789601">
    <w:abstractNumId w:val="179"/>
  </w:num>
  <w:num w:numId="84" w16cid:durableId="480196796">
    <w:abstractNumId w:val="42"/>
  </w:num>
  <w:num w:numId="85" w16cid:durableId="498231758">
    <w:abstractNumId w:val="174"/>
  </w:num>
  <w:num w:numId="86" w16cid:durableId="1070154287">
    <w:abstractNumId w:val="127"/>
  </w:num>
  <w:num w:numId="87" w16cid:durableId="595477175">
    <w:abstractNumId w:val="128"/>
  </w:num>
  <w:num w:numId="88" w16cid:durableId="854228804">
    <w:abstractNumId w:val="82"/>
  </w:num>
  <w:num w:numId="89" w16cid:durableId="2132556259">
    <w:abstractNumId w:val="86"/>
  </w:num>
  <w:num w:numId="90" w16cid:durableId="973605487">
    <w:abstractNumId w:val="126"/>
  </w:num>
  <w:num w:numId="91" w16cid:durableId="823397477">
    <w:abstractNumId w:val="170"/>
  </w:num>
  <w:num w:numId="92" w16cid:durableId="2076270331">
    <w:abstractNumId w:val="85"/>
  </w:num>
  <w:num w:numId="93" w16cid:durableId="1807552737">
    <w:abstractNumId w:val="91"/>
  </w:num>
  <w:num w:numId="94" w16cid:durableId="1160971602">
    <w:abstractNumId w:val="87"/>
  </w:num>
  <w:num w:numId="95" w16cid:durableId="1047605297">
    <w:abstractNumId w:val="102"/>
  </w:num>
  <w:num w:numId="96" w16cid:durableId="782773131">
    <w:abstractNumId w:val="180"/>
  </w:num>
  <w:num w:numId="97" w16cid:durableId="2118795557">
    <w:abstractNumId w:val="151"/>
  </w:num>
  <w:num w:numId="98" w16cid:durableId="663315914">
    <w:abstractNumId w:val="64"/>
  </w:num>
  <w:num w:numId="99" w16cid:durableId="1689015987">
    <w:abstractNumId w:val="176"/>
  </w:num>
  <w:num w:numId="100" w16cid:durableId="574047611">
    <w:abstractNumId w:val="182"/>
  </w:num>
  <w:num w:numId="101" w16cid:durableId="1240991142">
    <w:abstractNumId w:val="134"/>
  </w:num>
  <w:num w:numId="102" w16cid:durableId="1979609162">
    <w:abstractNumId w:val="121"/>
  </w:num>
  <w:num w:numId="103" w16cid:durableId="810168959">
    <w:abstractNumId w:val="7"/>
    <w:lvlOverride w:ilvl="0">
      <w:startOverride w:val="1"/>
    </w:lvlOverride>
  </w:num>
  <w:num w:numId="104" w16cid:durableId="1252274771">
    <w:abstractNumId w:val="153"/>
  </w:num>
  <w:num w:numId="105" w16cid:durableId="512960982">
    <w:abstractNumId w:val="166"/>
  </w:num>
  <w:num w:numId="106" w16cid:durableId="1368792592">
    <w:abstractNumId w:val="66"/>
  </w:num>
  <w:num w:numId="107" w16cid:durableId="1421875912">
    <w:abstractNumId w:val="2"/>
  </w:num>
  <w:num w:numId="108" w16cid:durableId="1446929187">
    <w:abstractNumId w:val="10"/>
  </w:num>
  <w:num w:numId="109" w16cid:durableId="501898623">
    <w:abstractNumId w:val="17"/>
  </w:num>
  <w:num w:numId="110" w16cid:durableId="52581994">
    <w:abstractNumId w:val="18"/>
  </w:num>
  <w:num w:numId="111" w16cid:durableId="8800220">
    <w:abstractNumId w:val="98"/>
  </w:num>
  <w:num w:numId="112" w16cid:durableId="1497725365">
    <w:abstractNumId w:val="172"/>
  </w:num>
  <w:num w:numId="113" w16cid:durableId="1079446103">
    <w:abstractNumId w:val="16"/>
  </w:num>
  <w:num w:numId="114" w16cid:durableId="755635834">
    <w:abstractNumId w:val="90"/>
  </w:num>
  <w:num w:numId="115" w16cid:durableId="158159488">
    <w:abstractNumId w:val="59"/>
  </w:num>
  <w:num w:numId="116" w16cid:durableId="20934693">
    <w:abstractNumId w:val="50"/>
  </w:num>
  <w:num w:numId="117" w16cid:durableId="2084328894">
    <w:abstractNumId w:val="178"/>
  </w:num>
  <w:num w:numId="118" w16cid:durableId="920214458">
    <w:abstractNumId w:val="74"/>
  </w:num>
  <w:num w:numId="119" w16cid:durableId="1179589033">
    <w:abstractNumId w:val="79"/>
  </w:num>
  <w:num w:numId="120" w16cid:durableId="2003924463">
    <w:abstractNumId w:val="44"/>
  </w:num>
  <w:num w:numId="121" w16cid:durableId="1721200301">
    <w:abstractNumId w:val="152"/>
  </w:num>
  <w:num w:numId="122" w16cid:durableId="103893147">
    <w:abstractNumId w:val="175"/>
  </w:num>
  <w:num w:numId="123" w16cid:durableId="776945181">
    <w:abstractNumId w:val="154"/>
  </w:num>
  <w:num w:numId="124" w16cid:durableId="632519025">
    <w:abstractNumId w:val="118"/>
  </w:num>
  <w:num w:numId="125" w16cid:durableId="1218786801">
    <w:abstractNumId w:val="97"/>
  </w:num>
  <w:num w:numId="126" w16cid:durableId="1032918788">
    <w:abstractNumId w:val="80"/>
  </w:num>
  <w:num w:numId="127" w16cid:durableId="656157024">
    <w:abstractNumId w:val="163"/>
  </w:num>
  <w:num w:numId="128" w16cid:durableId="125390864">
    <w:abstractNumId w:val="114"/>
  </w:num>
  <w:num w:numId="129" w16cid:durableId="388891410">
    <w:abstractNumId w:val="169"/>
  </w:num>
  <w:num w:numId="130" w16cid:durableId="2016763599">
    <w:abstractNumId w:val="173"/>
  </w:num>
  <w:num w:numId="131" w16cid:durableId="221136939">
    <w:abstractNumId w:val="65"/>
  </w:num>
  <w:num w:numId="132" w16cid:durableId="898632198">
    <w:abstractNumId w:val="107"/>
  </w:num>
  <w:num w:numId="133" w16cid:durableId="1979843029">
    <w:abstractNumId w:val="46"/>
  </w:num>
  <w:num w:numId="134" w16cid:durableId="1875774503">
    <w:abstractNumId w:val="162"/>
  </w:num>
  <w:num w:numId="135" w16cid:durableId="498278670">
    <w:abstractNumId w:val="95"/>
  </w:num>
  <w:num w:numId="136" w16cid:durableId="515579392">
    <w:abstractNumId w:val="68"/>
  </w:num>
  <w:num w:numId="137" w16cid:durableId="1781221308">
    <w:abstractNumId w:val="117"/>
  </w:num>
  <w:num w:numId="138" w16cid:durableId="486241323">
    <w:abstractNumId w:val="171"/>
  </w:num>
  <w:num w:numId="139" w16cid:durableId="139467362">
    <w:abstractNumId w:val="136"/>
  </w:num>
  <w:num w:numId="140" w16cid:durableId="1376075434">
    <w:abstractNumId w:val="116"/>
  </w:num>
  <w:num w:numId="141" w16cid:durableId="744038469">
    <w:abstractNumId w:val="94"/>
  </w:num>
  <w:num w:numId="142" w16cid:durableId="161163893">
    <w:abstractNumId w:val="61"/>
  </w:num>
  <w:num w:numId="143" w16cid:durableId="2043745144">
    <w:abstractNumId w:val="62"/>
  </w:num>
  <w:num w:numId="144" w16cid:durableId="217710668">
    <w:abstractNumId w:val="45"/>
  </w:num>
  <w:num w:numId="145" w16cid:durableId="1436558737">
    <w:abstractNumId w:val="120"/>
  </w:num>
  <w:num w:numId="146" w16cid:durableId="1907106087">
    <w:abstractNumId w:val="12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37"/>
    <w:rsid w:val="00000249"/>
    <w:rsid w:val="00001993"/>
    <w:rsid w:val="00001BF6"/>
    <w:rsid w:val="00002C49"/>
    <w:rsid w:val="0000367B"/>
    <w:rsid w:val="000038EF"/>
    <w:rsid w:val="00003B15"/>
    <w:rsid w:val="00004957"/>
    <w:rsid w:val="00006285"/>
    <w:rsid w:val="000109A7"/>
    <w:rsid w:val="00010BA9"/>
    <w:rsid w:val="00011D03"/>
    <w:rsid w:val="000127F8"/>
    <w:rsid w:val="00013862"/>
    <w:rsid w:val="00013A43"/>
    <w:rsid w:val="000148BB"/>
    <w:rsid w:val="00014B43"/>
    <w:rsid w:val="000154A8"/>
    <w:rsid w:val="00015A53"/>
    <w:rsid w:val="00015CBC"/>
    <w:rsid w:val="000166E3"/>
    <w:rsid w:val="0002034F"/>
    <w:rsid w:val="0002108F"/>
    <w:rsid w:val="00023342"/>
    <w:rsid w:val="0002355A"/>
    <w:rsid w:val="00023F07"/>
    <w:rsid w:val="0002415E"/>
    <w:rsid w:val="0002438D"/>
    <w:rsid w:val="00024E1B"/>
    <w:rsid w:val="00025D7A"/>
    <w:rsid w:val="00025E5A"/>
    <w:rsid w:val="00026B21"/>
    <w:rsid w:val="00031EAD"/>
    <w:rsid w:val="0003289A"/>
    <w:rsid w:val="00032EC5"/>
    <w:rsid w:val="0003346E"/>
    <w:rsid w:val="000335D6"/>
    <w:rsid w:val="0003399A"/>
    <w:rsid w:val="00033F0C"/>
    <w:rsid w:val="0003439F"/>
    <w:rsid w:val="000343C2"/>
    <w:rsid w:val="00035BB3"/>
    <w:rsid w:val="00037489"/>
    <w:rsid w:val="00037B5B"/>
    <w:rsid w:val="00037C7D"/>
    <w:rsid w:val="000405B0"/>
    <w:rsid w:val="000406FA"/>
    <w:rsid w:val="000416A4"/>
    <w:rsid w:val="00041AE5"/>
    <w:rsid w:val="00042AE2"/>
    <w:rsid w:val="00045C48"/>
    <w:rsid w:val="00045C67"/>
    <w:rsid w:val="0004658D"/>
    <w:rsid w:val="00046C97"/>
    <w:rsid w:val="000472DE"/>
    <w:rsid w:val="00047560"/>
    <w:rsid w:val="000514BE"/>
    <w:rsid w:val="000519F9"/>
    <w:rsid w:val="00051A0F"/>
    <w:rsid w:val="00053283"/>
    <w:rsid w:val="00053F79"/>
    <w:rsid w:val="00054374"/>
    <w:rsid w:val="00054E12"/>
    <w:rsid w:val="0005558B"/>
    <w:rsid w:val="00056FB3"/>
    <w:rsid w:val="000571E7"/>
    <w:rsid w:val="000602E0"/>
    <w:rsid w:val="000605FF"/>
    <w:rsid w:val="00060FBB"/>
    <w:rsid w:val="00061D18"/>
    <w:rsid w:val="00061E24"/>
    <w:rsid w:val="00062051"/>
    <w:rsid w:val="000637FC"/>
    <w:rsid w:val="00066488"/>
    <w:rsid w:val="000711F9"/>
    <w:rsid w:val="00071883"/>
    <w:rsid w:val="00071AEC"/>
    <w:rsid w:val="00071D74"/>
    <w:rsid w:val="00072FA9"/>
    <w:rsid w:val="000734F0"/>
    <w:rsid w:val="00073627"/>
    <w:rsid w:val="00073F22"/>
    <w:rsid w:val="000741D2"/>
    <w:rsid w:val="0007533F"/>
    <w:rsid w:val="00080850"/>
    <w:rsid w:val="000810EF"/>
    <w:rsid w:val="000827E5"/>
    <w:rsid w:val="0008363C"/>
    <w:rsid w:val="000837ED"/>
    <w:rsid w:val="00084316"/>
    <w:rsid w:val="00085293"/>
    <w:rsid w:val="00085C50"/>
    <w:rsid w:val="000862B7"/>
    <w:rsid w:val="0008655D"/>
    <w:rsid w:val="00087549"/>
    <w:rsid w:val="00087855"/>
    <w:rsid w:val="00087B82"/>
    <w:rsid w:val="00092FD1"/>
    <w:rsid w:val="0009337C"/>
    <w:rsid w:val="00094057"/>
    <w:rsid w:val="000956BA"/>
    <w:rsid w:val="00095C15"/>
    <w:rsid w:val="0009771E"/>
    <w:rsid w:val="000A06BD"/>
    <w:rsid w:val="000A0F32"/>
    <w:rsid w:val="000A1704"/>
    <w:rsid w:val="000A188B"/>
    <w:rsid w:val="000A2073"/>
    <w:rsid w:val="000A3664"/>
    <w:rsid w:val="000A41C1"/>
    <w:rsid w:val="000A4A47"/>
    <w:rsid w:val="000A5379"/>
    <w:rsid w:val="000A5EAB"/>
    <w:rsid w:val="000A7ED8"/>
    <w:rsid w:val="000B0F30"/>
    <w:rsid w:val="000B121A"/>
    <w:rsid w:val="000B161A"/>
    <w:rsid w:val="000B185C"/>
    <w:rsid w:val="000B195D"/>
    <w:rsid w:val="000B2EF0"/>
    <w:rsid w:val="000B37F6"/>
    <w:rsid w:val="000B3D8E"/>
    <w:rsid w:val="000B5A1C"/>
    <w:rsid w:val="000B5D9F"/>
    <w:rsid w:val="000B6BA4"/>
    <w:rsid w:val="000B7439"/>
    <w:rsid w:val="000C0B0C"/>
    <w:rsid w:val="000C0DA2"/>
    <w:rsid w:val="000C2B58"/>
    <w:rsid w:val="000C3068"/>
    <w:rsid w:val="000C3671"/>
    <w:rsid w:val="000C39DA"/>
    <w:rsid w:val="000C3CE6"/>
    <w:rsid w:val="000C3FDA"/>
    <w:rsid w:val="000C5767"/>
    <w:rsid w:val="000C7262"/>
    <w:rsid w:val="000D04A8"/>
    <w:rsid w:val="000D0A64"/>
    <w:rsid w:val="000D0E65"/>
    <w:rsid w:val="000D11CF"/>
    <w:rsid w:val="000D1CA1"/>
    <w:rsid w:val="000D28C0"/>
    <w:rsid w:val="000D34FC"/>
    <w:rsid w:val="000D432A"/>
    <w:rsid w:val="000D4417"/>
    <w:rsid w:val="000D48A3"/>
    <w:rsid w:val="000D48CF"/>
    <w:rsid w:val="000D5008"/>
    <w:rsid w:val="000D58ED"/>
    <w:rsid w:val="000D67D4"/>
    <w:rsid w:val="000D682E"/>
    <w:rsid w:val="000D69B9"/>
    <w:rsid w:val="000E0EF1"/>
    <w:rsid w:val="000E53CF"/>
    <w:rsid w:val="000E57A0"/>
    <w:rsid w:val="000E59B0"/>
    <w:rsid w:val="000E61F0"/>
    <w:rsid w:val="000E6A73"/>
    <w:rsid w:val="000E7FE2"/>
    <w:rsid w:val="000F0556"/>
    <w:rsid w:val="000F11A5"/>
    <w:rsid w:val="000F25B4"/>
    <w:rsid w:val="000F2B24"/>
    <w:rsid w:val="000F4B9E"/>
    <w:rsid w:val="000F6A52"/>
    <w:rsid w:val="000F7DED"/>
    <w:rsid w:val="0010034D"/>
    <w:rsid w:val="00100FB7"/>
    <w:rsid w:val="0010121B"/>
    <w:rsid w:val="00101AA3"/>
    <w:rsid w:val="0010237B"/>
    <w:rsid w:val="00102D0A"/>
    <w:rsid w:val="00103F0A"/>
    <w:rsid w:val="00104469"/>
    <w:rsid w:val="001044B6"/>
    <w:rsid w:val="00104723"/>
    <w:rsid w:val="00105864"/>
    <w:rsid w:val="001058DB"/>
    <w:rsid w:val="00106E54"/>
    <w:rsid w:val="00107B3E"/>
    <w:rsid w:val="0011010C"/>
    <w:rsid w:val="00111289"/>
    <w:rsid w:val="00111ABA"/>
    <w:rsid w:val="00111DE0"/>
    <w:rsid w:val="0011478A"/>
    <w:rsid w:val="00114BFC"/>
    <w:rsid w:val="00114EC1"/>
    <w:rsid w:val="001159A9"/>
    <w:rsid w:val="00115FE2"/>
    <w:rsid w:val="00116DD1"/>
    <w:rsid w:val="00120193"/>
    <w:rsid w:val="001208A3"/>
    <w:rsid w:val="00121123"/>
    <w:rsid w:val="001231A8"/>
    <w:rsid w:val="00124610"/>
    <w:rsid w:val="001249D7"/>
    <w:rsid w:val="00124E70"/>
    <w:rsid w:val="00125D23"/>
    <w:rsid w:val="00125D9F"/>
    <w:rsid w:val="00126FC0"/>
    <w:rsid w:val="0013073D"/>
    <w:rsid w:val="00130B3D"/>
    <w:rsid w:val="00130BB1"/>
    <w:rsid w:val="00130DC2"/>
    <w:rsid w:val="0013133F"/>
    <w:rsid w:val="00131BF7"/>
    <w:rsid w:val="0013201E"/>
    <w:rsid w:val="00132C77"/>
    <w:rsid w:val="00134192"/>
    <w:rsid w:val="001344D2"/>
    <w:rsid w:val="00134F9F"/>
    <w:rsid w:val="001351B8"/>
    <w:rsid w:val="001351F9"/>
    <w:rsid w:val="00136EFE"/>
    <w:rsid w:val="0013792D"/>
    <w:rsid w:val="00140B6B"/>
    <w:rsid w:val="00140F2D"/>
    <w:rsid w:val="001441E1"/>
    <w:rsid w:val="00144732"/>
    <w:rsid w:val="00145664"/>
    <w:rsid w:val="0014604A"/>
    <w:rsid w:val="00146477"/>
    <w:rsid w:val="0014689F"/>
    <w:rsid w:val="00146C4B"/>
    <w:rsid w:val="00147496"/>
    <w:rsid w:val="001476EA"/>
    <w:rsid w:val="00150371"/>
    <w:rsid w:val="00152288"/>
    <w:rsid w:val="00153EDB"/>
    <w:rsid w:val="00155517"/>
    <w:rsid w:val="00155E75"/>
    <w:rsid w:val="00155F6E"/>
    <w:rsid w:val="00156140"/>
    <w:rsid w:val="001563C5"/>
    <w:rsid w:val="001571B4"/>
    <w:rsid w:val="00160349"/>
    <w:rsid w:val="0016049F"/>
    <w:rsid w:val="001626C0"/>
    <w:rsid w:val="001627D8"/>
    <w:rsid w:val="00162A7C"/>
    <w:rsid w:val="0016368F"/>
    <w:rsid w:val="00164180"/>
    <w:rsid w:val="001656AB"/>
    <w:rsid w:val="00166FD1"/>
    <w:rsid w:val="00172F14"/>
    <w:rsid w:val="00174814"/>
    <w:rsid w:val="00174BF1"/>
    <w:rsid w:val="00175F89"/>
    <w:rsid w:val="0018046E"/>
    <w:rsid w:val="0018067B"/>
    <w:rsid w:val="00180A22"/>
    <w:rsid w:val="00180BDB"/>
    <w:rsid w:val="00180FB4"/>
    <w:rsid w:val="001811B0"/>
    <w:rsid w:val="001813AE"/>
    <w:rsid w:val="00181B13"/>
    <w:rsid w:val="00184999"/>
    <w:rsid w:val="00184F3C"/>
    <w:rsid w:val="001858FE"/>
    <w:rsid w:val="00186DE9"/>
    <w:rsid w:val="00187D50"/>
    <w:rsid w:val="001902D6"/>
    <w:rsid w:val="0019045D"/>
    <w:rsid w:val="0019056F"/>
    <w:rsid w:val="00191A08"/>
    <w:rsid w:val="00192577"/>
    <w:rsid w:val="001953CA"/>
    <w:rsid w:val="001A1E8B"/>
    <w:rsid w:val="001A2EBF"/>
    <w:rsid w:val="001A34F9"/>
    <w:rsid w:val="001A378E"/>
    <w:rsid w:val="001A5D2B"/>
    <w:rsid w:val="001A6058"/>
    <w:rsid w:val="001A7138"/>
    <w:rsid w:val="001A714D"/>
    <w:rsid w:val="001A7498"/>
    <w:rsid w:val="001B0F81"/>
    <w:rsid w:val="001B28A6"/>
    <w:rsid w:val="001B36F0"/>
    <w:rsid w:val="001B39FA"/>
    <w:rsid w:val="001B4B47"/>
    <w:rsid w:val="001B50D7"/>
    <w:rsid w:val="001B5910"/>
    <w:rsid w:val="001B5AA4"/>
    <w:rsid w:val="001B5C25"/>
    <w:rsid w:val="001C03F1"/>
    <w:rsid w:val="001C042F"/>
    <w:rsid w:val="001C062C"/>
    <w:rsid w:val="001C0FE3"/>
    <w:rsid w:val="001C10AF"/>
    <w:rsid w:val="001C1A5D"/>
    <w:rsid w:val="001C1AB8"/>
    <w:rsid w:val="001C2C06"/>
    <w:rsid w:val="001C30A4"/>
    <w:rsid w:val="001C3256"/>
    <w:rsid w:val="001C40A1"/>
    <w:rsid w:val="001C4E10"/>
    <w:rsid w:val="001C573B"/>
    <w:rsid w:val="001C607B"/>
    <w:rsid w:val="001C636C"/>
    <w:rsid w:val="001C63DF"/>
    <w:rsid w:val="001D0529"/>
    <w:rsid w:val="001D05E4"/>
    <w:rsid w:val="001D12DC"/>
    <w:rsid w:val="001D2033"/>
    <w:rsid w:val="001D244C"/>
    <w:rsid w:val="001D2A0B"/>
    <w:rsid w:val="001D2BA2"/>
    <w:rsid w:val="001D429E"/>
    <w:rsid w:val="001D50A7"/>
    <w:rsid w:val="001D5724"/>
    <w:rsid w:val="001D6244"/>
    <w:rsid w:val="001D6801"/>
    <w:rsid w:val="001E0766"/>
    <w:rsid w:val="001E1226"/>
    <w:rsid w:val="001E1617"/>
    <w:rsid w:val="001E1859"/>
    <w:rsid w:val="001E21B1"/>
    <w:rsid w:val="001E2383"/>
    <w:rsid w:val="001E2D57"/>
    <w:rsid w:val="001E2E92"/>
    <w:rsid w:val="001E42EF"/>
    <w:rsid w:val="001E44EA"/>
    <w:rsid w:val="001E4A1B"/>
    <w:rsid w:val="001E4AC7"/>
    <w:rsid w:val="001E505C"/>
    <w:rsid w:val="001E5D10"/>
    <w:rsid w:val="001E7F9B"/>
    <w:rsid w:val="001F2306"/>
    <w:rsid w:val="001F2B6C"/>
    <w:rsid w:val="001F3EA6"/>
    <w:rsid w:val="001F45EF"/>
    <w:rsid w:val="001F533B"/>
    <w:rsid w:val="001F62C0"/>
    <w:rsid w:val="001F6777"/>
    <w:rsid w:val="001F6F94"/>
    <w:rsid w:val="001F7D4F"/>
    <w:rsid w:val="00201783"/>
    <w:rsid w:val="002018A6"/>
    <w:rsid w:val="00201D45"/>
    <w:rsid w:val="00203475"/>
    <w:rsid w:val="00204E6E"/>
    <w:rsid w:val="00207064"/>
    <w:rsid w:val="0020768F"/>
    <w:rsid w:val="002102B3"/>
    <w:rsid w:val="00210687"/>
    <w:rsid w:val="00212464"/>
    <w:rsid w:val="00212F26"/>
    <w:rsid w:val="00213CA7"/>
    <w:rsid w:val="00213E78"/>
    <w:rsid w:val="002144A2"/>
    <w:rsid w:val="002148F6"/>
    <w:rsid w:val="00214955"/>
    <w:rsid w:val="0021585A"/>
    <w:rsid w:val="00215B25"/>
    <w:rsid w:val="002161C4"/>
    <w:rsid w:val="00216426"/>
    <w:rsid w:val="00216754"/>
    <w:rsid w:val="0021722C"/>
    <w:rsid w:val="002176CC"/>
    <w:rsid w:val="0021794E"/>
    <w:rsid w:val="002209C3"/>
    <w:rsid w:val="002235B9"/>
    <w:rsid w:val="0022455F"/>
    <w:rsid w:val="002245A5"/>
    <w:rsid w:val="002245FC"/>
    <w:rsid w:val="00226F2B"/>
    <w:rsid w:val="002279C3"/>
    <w:rsid w:val="00227FD2"/>
    <w:rsid w:val="002313D1"/>
    <w:rsid w:val="00232D60"/>
    <w:rsid w:val="00233162"/>
    <w:rsid w:val="002342FF"/>
    <w:rsid w:val="00235D87"/>
    <w:rsid w:val="00236D1F"/>
    <w:rsid w:val="00237E42"/>
    <w:rsid w:val="00241035"/>
    <w:rsid w:val="0024144F"/>
    <w:rsid w:val="00241CD8"/>
    <w:rsid w:val="00242A20"/>
    <w:rsid w:val="002434FF"/>
    <w:rsid w:val="002455FC"/>
    <w:rsid w:val="00246197"/>
    <w:rsid w:val="0024764C"/>
    <w:rsid w:val="00247852"/>
    <w:rsid w:val="002502C0"/>
    <w:rsid w:val="00250313"/>
    <w:rsid w:val="002504B8"/>
    <w:rsid w:val="002513C7"/>
    <w:rsid w:val="002515AB"/>
    <w:rsid w:val="002517E9"/>
    <w:rsid w:val="00251B98"/>
    <w:rsid w:val="00251C06"/>
    <w:rsid w:val="002528CF"/>
    <w:rsid w:val="00252F65"/>
    <w:rsid w:val="0025391D"/>
    <w:rsid w:val="00253969"/>
    <w:rsid w:val="00255035"/>
    <w:rsid w:val="00255078"/>
    <w:rsid w:val="0025722D"/>
    <w:rsid w:val="002607AB"/>
    <w:rsid w:val="00260F40"/>
    <w:rsid w:val="00265FE4"/>
    <w:rsid w:val="00267F8C"/>
    <w:rsid w:val="00270C80"/>
    <w:rsid w:val="0027293D"/>
    <w:rsid w:val="00272B47"/>
    <w:rsid w:val="002732FD"/>
    <w:rsid w:val="002733D9"/>
    <w:rsid w:val="00273EC8"/>
    <w:rsid w:val="002740D0"/>
    <w:rsid w:val="002745F6"/>
    <w:rsid w:val="0027472F"/>
    <w:rsid w:val="002747F9"/>
    <w:rsid w:val="00274E87"/>
    <w:rsid w:val="0027584C"/>
    <w:rsid w:val="00275CD1"/>
    <w:rsid w:val="0027683F"/>
    <w:rsid w:val="00276C96"/>
    <w:rsid w:val="00280413"/>
    <w:rsid w:val="00280499"/>
    <w:rsid w:val="00281D25"/>
    <w:rsid w:val="002822D0"/>
    <w:rsid w:val="002827CC"/>
    <w:rsid w:val="00282D13"/>
    <w:rsid w:val="002831C7"/>
    <w:rsid w:val="0028337F"/>
    <w:rsid w:val="0028434B"/>
    <w:rsid w:val="002850F0"/>
    <w:rsid w:val="00285C52"/>
    <w:rsid w:val="002871D9"/>
    <w:rsid w:val="002873D0"/>
    <w:rsid w:val="00287D3C"/>
    <w:rsid w:val="00287E64"/>
    <w:rsid w:val="002900B2"/>
    <w:rsid w:val="002900E7"/>
    <w:rsid w:val="002901B7"/>
    <w:rsid w:val="00290875"/>
    <w:rsid w:val="002914C1"/>
    <w:rsid w:val="00293464"/>
    <w:rsid w:val="00293A81"/>
    <w:rsid w:val="002955B9"/>
    <w:rsid w:val="00295707"/>
    <w:rsid w:val="00296072"/>
    <w:rsid w:val="002966C4"/>
    <w:rsid w:val="00297FC4"/>
    <w:rsid w:val="002A30D7"/>
    <w:rsid w:val="002A3684"/>
    <w:rsid w:val="002A5AB9"/>
    <w:rsid w:val="002A7223"/>
    <w:rsid w:val="002A73DE"/>
    <w:rsid w:val="002A78BA"/>
    <w:rsid w:val="002B0186"/>
    <w:rsid w:val="002B28D1"/>
    <w:rsid w:val="002B2BC8"/>
    <w:rsid w:val="002B2E8F"/>
    <w:rsid w:val="002B3083"/>
    <w:rsid w:val="002B4AB6"/>
    <w:rsid w:val="002B50AD"/>
    <w:rsid w:val="002B61E5"/>
    <w:rsid w:val="002B634E"/>
    <w:rsid w:val="002C03FC"/>
    <w:rsid w:val="002C0A72"/>
    <w:rsid w:val="002C0C3A"/>
    <w:rsid w:val="002C1A3A"/>
    <w:rsid w:val="002C1DD7"/>
    <w:rsid w:val="002C2C29"/>
    <w:rsid w:val="002C2F74"/>
    <w:rsid w:val="002C3A17"/>
    <w:rsid w:val="002C5604"/>
    <w:rsid w:val="002C5A63"/>
    <w:rsid w:val="002C6883"/>
    <w:rsid w:val="002C7CAE"/>
    <w:rsid w:val="002D03B8"/>
    <w:rsid w:val="002D0C2D"/>
    <w:rsid w:val="002D0D02"/>
    <w:rsid w:val="002D2721"/>
    <w:rsid w:val="002D315B"/>
    <w:rsid w:val="002D3D02"/>
    <w:rsid w:val="002D3F5E"/>
    <w:rsid w:val="002D42CB"/>
    <w:rsid w:val="002D4D94"/>
    <w:rsid w:val="002D5D4D"/>
    <w:rsid w:val="002D64BC"/>
    <w:rsid w:val="002D68D0"/>
    <w:rsid w:val="002D6B80"/>
    <w:rsid w:val="002D7B6C"/>
    <w:rsid w:val="002E1596"/>
    <w:rsid w:val="002E1D8D"/>
    <w:rsid w:val="002E3F98"/>
    <w:rsid w:val="002E43AB"/>
    <w:rsid w:val="002E510C"/>
    <w:rsid w:val="002E662A"/>
    <w:rsid w:val="002E6DCF"/>
    <w:rsid w:val="002E7E39"/>
    <w:rsid w:val="002F03F2"/>
    <w:rsid w:val="002F04A2"/>
    <w:rsid w:val="002F057D"/>
    <w:rsid w:val="002F05C4"/>
    <w:rsid w:val="002F0972"/>
    <w:rsid w:val="002F0FAE"/>
    <w:rsid w:val="002F1A63"/>
    <w:rsid w:val="002F1CEC"/>
    <w:rsid w:val="002F3705"/>
    <w:rsid w:val="002F3786"/>
    <w:rsid w:val="002F6226"/>
    <w:rsid w:val="002F7631"/>
    <w:rsid w:val="002F76F2"/>
    <w:rsid w:val="00301C7E"/>
    <w:rsid w:val="00301D23"/>
    <w:rsid w:val="00302D92"/>
    <w:rsid w:val="003032C9"/>
    <w:rsid w:val="003032ED"/>
    <w:rsid w:val="00303B4C"/>
    <w:rsid w:val="00304D4E"/>
    <w:rsid w:val="00305670"/>
    <w:rsid w:val="00305A90"/>
    <w:rsid w:val="0030603A"/>
    <w:rsid w:val="00306D6D"/>
    <w:rsid w:val="0030725C"/>
    <w:rsid w:val="00307CBF"/>
    <w:rsid w:val="003116A8"/>
    <w:rsid w:val="00311747"/>
    <w:rsid w:val="003124AE"/>
    <w:rsid w:val="00314888"/>
    <w:rsid w:val="00315495"/>
    <w:rsid w:val="003202C5"/>
    <w:rsid w:val="00320FEB"/>
    <w:rsid w:val="00322081"/>
    <w:rsid w:val="00322726"/>
    <w:rsid w:val="0032296F"/>
    <w:rsid w:val="0032362D"/>
    <w:rsid w:val="0032381F"/>
    <w:rsid w:val="003239CA"/>
    <w:rsid w:val="00323C28"/>
    <w:rsid w:val="003259A6"/>
    <w:rsid w:val="00330467"/>
    <w:rsid w:val="00331B63"/>
    <w:rsid w:val="003324A3"/>
    <w:rsid w:val="00332835"/>
    <w:rsid w:val="0033356C"/>
    <w:rsid w:val="00333AA1"/>
    <w:rsid w:val="003341CC"/>
    <w:rsid w:val="0033477F"/>
    <w:rsid w:val="00337990"/>
    <w:rsid w:val="00337FE3"/>
    <w:rsid w:val="00340BAE"/>
    <w:rsid w:val="00340EF6"/>
    <w:rsid w:val="0034198E"/>
    <w:rsid w:val="00341B8D"/>
    <w:rsid w:val="00342A4B"/>
    <w:rsid w:val="00342CF3"/>
    <w:rsid w:val="00343D5C"/>
    <w:rsid w:val="00343EAF"/>
    <w:rsid w:val="00345F0C"/>
    <w:rsid w:val="00346045"/>
    <w:rsid w:val="00346339"/>
    <w:rsid w:val="003465F6"/>
    <w:rsid w:val="00346C2B"/>
    <w:rsid w:val="00347625"/>
    <w:rsid w:val="0034762D"/>
    <w:rsid w:val="0034774A"/>
    <w:rsid w:val="00347A8A"/>
    <w:rsid w:val="00347F98"/>
    <w:rsid w:val="00350D58"/>
    <w:rsid w:val="00351364"/>
    <w:rsid w:val="00352612"/>
    <w:rsid w:val="00352ED0"/>
    <w:rsid w:val="00353A75"/>
    <w:rsid w:val="00353C9B"/>
    <w:rsid w:val="00354000"/>
    <w:rsid w:val="003546D7"/>
    <w:rsid w:val="0035516C"/>
    <w:rsid w:val="00360003"/>
    <w:rsid w:val="00360ADD"/>
    <w:rsid w:val="00361133"/>
    <w:rsid w:val="0036232D"/>
    <w:rsid w:val="00363AAA"/>
    <w:rsid w:val="00364366"/>
    <w:rsid w:val="00364745"/>
    <w:rsid w:val="00364AB1"/>
    <w:rsid w:val="00365A61"/>
    <w:rsid w:val="003663CB"/>
    <w:rsid w:val="00367172"/>
    <w:rsid w:val="00367990"/>
    <w:rsid w:val="003721CA"/>
    <w:rsid w:val="003730B9"/>
    <w:rsid w:val="00373271"/>
    <w:rsid w:val="00376CF1"/>
    <w:rsid w:val="003800D6"/>
    <w:rsid w:val="00380157"/>
    <w:rsid w:val="0038074E"/>
    <w:rsid w:val="003809F9"/>
    <w:rsid w:val="00380DCF"/>
    <w:rsid w:val="0038140D"/>
    <w:rsid w:val="003823AD"/>
    <w:rsid w:val="003828F8"/>
    <w:rsid w:val="00382D4E"/>
    <w:rsid w:val="0038328D"/>
    <w:rsid w:val="003833EE"/>
    <w:rsid w:val="003838EA"/>
    <w:rsid w:val="00384F2A"/>
    <w:rsid w:val="003851FC"/>
    <w:rsid w:val="00385305"/>
    <w:rsid w:val="003860F0"/>
    <w:rsid w:val="00386678"/>
    <w:rsid w:val="0038677A"/>
    <w:rsid w:val="003879C0"/>
    <w:rsid w:val="00387BBF"/>
    <w:rsid w:val="003900B1"/>
    <w:rsid w:val="00390341"/>
    <w:rsid w:val="0039072D"/>
    <w:rsid w:val="00390EC8"/>
    <w:rsid w:val="00392CEA"/>
    <w:rsid w:val="003941E6"/>
    <w:rsid w:val="00394376"/>
    <w:rsid w:val="0039473D"/>
    <w:rsid w:val="003955C8"/>
    <w:rsid w:val="0039568E"/>
    <w:rsid w:val="00395A01"/>
    <w:rsid w:val="00396169"/>
    <w:rsid w:val="003965B0"/>
    <w:rsid w:val="003969C7"/>
    <w:rsid w:val="00396EF9"/>
    <w:rsid w:val="00397144"/>
    <w:rsid w:val="003A004C"/>
    <w:rsid w:val="003A12D5"/>
    <w:rsid w:val="003A20C6"/>
    <w:rsid w:val="003A3915"/>
    <w:rsid w:val="003A3F94"/>
    <w:rsid w:val="003A4B08"/>
    <w:rsid w:val="003A4B93"/>
    <w:rsid w:val="003A5038"/>
    <w:rsid w:val="003A5BFD"/>
    <w:rsid w:val="003A67F3"/>
    <w:rsid w:val="003A69C3"/>
    <w:rsid w:val="003A791D"/>
    <w:rsid w:val="003B0314"/>
    <w:rsid w:val="003B0CC8"/>
    <w:rsid w:val="003B0DA3"/>
    <w:rsid w:val="003B1694"/>
    <w:rsid w:val="003B1ADA"/>
    <w:rsid w:val="003B3AFF"/>
    <w:rsid w:val="003B3F49"/>
    <w:rsid w:val="003B4D4D"/>
    <w:rsid w:val="003B5B96"/>
    <w:rsid w:val="003B5D7E"/>
    <w:rsid w:val="003B6BC3"/>
    <w:rsid w:val="003B6FD8"/>
    <w:rsid w:val="003B7118"/>
    <w:rsid w:val="003B77AA"/>
    <w:rsid w:val="003B79D6"/>
    <w:rsid w:val="003C0AB2"/>
    <w:rsid w:val="003C0B0E"/>
    <w:rsid w:val="003C25EE"/>
    <w:rsid w:val="003C2654"/>
    <w:rsid w:val="003C2939"/>
    <w:rsid w:val="003C2EC3"/>
    <w:rsid w:val="003C32FB"/>
    <w:rsid w:val="003C39D0"/>
    <w:rsid w:val="003C5312"/>
    <w:rsid w:val="003C61E0"/>
    <w:rsid w:val="003C64C7"/>
    <w:rsid w:val="003C679E"/>
    <w:rsid w:val="003C73D6"/>
    <w:rsid w:val="003D14C4"/>
    <w:rsid w:val="003D1BAA"/>
    <w:rsid w:val="003D1F74"/>
    <w:rsid w:val="003D201D"/>
    <w:rsid w:val="003D2CC4"/>
    <w:rsid w:val="003D3986"/>
    <w:rsid w:val="003D4338"/>
    <w:rsid w:val="003D4632"/>
    <w:rsid w:val="003D4A4F"/>
    <w:rsid w:val="003D4CC2"/>
    <w:rsid w:val="003D5620"/>
    <w:rsid w:val="003D6403"/>
    <w:rsid w:val="003D7EEA"/>
    <w:rsid w:val="003E1045"/>
    <w:rsid w:val="003E20FD"/>
    <w:rsid w:val="003E24F3"/>
    <w:rsid w:val="003E3350"/>
    <w:rsid w:val="003E39C2"/>
    <w:rsid w:val="003E44C3"/>
    <w:rsid w:val="003E49F6"/>
    <w:rsid w:val="003E4C6C"/>
    <w:rsid w:val="003E56D7"/>
    <w:rsid w:val="003E613E"/>
    <w:rsid w:val="003E6361"/>
    <w:rsid w:val="003E69DC"/>
    <w:rsid w:val="003E7407"/>
    <w:rsid w:val="003E7B77"/>
    <w:rsid w:val="003E7FF4"/>
    <w:rsid w:val="003F0628"/>
    <w:rsid w:val="003F0E6F"/>
    <w:rsid w:val="003F1A69"/>
    <w:rsid w:val="003F1DBD"/>
    <w:rsid w:val="003F1EAB"/>
    <w:rsid w:val="003F4317"/>
    <w:rsid w:val="003F6121"/>
    <w:rsid w:val="003F620F"/>
    <w:rsid w:val="00400221"/>
    <w:rsid w:val="004003CB"/>
    <w:rsid w:val="00401412"/>
    <w:rsid w:val="0040152C"/>
    <w:rsid w:val="004017D6"/>
    <w:rsid w:val="004038C4"/>
    <w:rsid w:val="00404683"/>
    <w:rsid w:val="004047FC"/>
    <w:rsid w:val="004057D9"/>
    <w:rsid w:val="00405AF6"/>
    <w:rsid w:val="00405E51"/>
    <w:rsid w:val="0040655E"/>
    <w:rsid w:val="004078F8"/>
    <w:rsid w:val="00410D91"/>
    <w:rsid w:val="004120F1"/>
    <w:rsid w:val="00413BC7"/>
    <w:rsid w:val="0041453E"/>
    <w:rsid w:val="00414BA2"/>
    <w:rsid w:val="00415903"/>
    <w:rsid w:val="00415AD7"/>
    <w:rsid w:val="00415DD6"/>
    <w:rsid w:val="0041759D"/>
    <w:rsid w:val="004177C1"/>
    <w:rsid w:val="00417B43"/>
    <w:rsid w:val="00420B00"/>
    <w:rsid w:val="00421DBF"/>
    <w:rsid w:val="0042209E"/>
    <w:rsid w:val="0042252C"/>
    <w:rsid w:val="00422C62"/>
    <w:rsid w:val="004239C9"/>
    <w:rsid w:val="004245D1"/>
    <w:rsid w:val="00424835"/>
    <w:rsid w:val="004266DF"/>
    <w:rsid w:val="00426B5C"/>
    <w:rsid w:val="0042776B"/>
    <w:rsid w:val="004277A5"/>
    <w:rsid w:val="004308CB"/>
    <w:rsid w:val="0043168D"/>
    <w:rsid w:val="004319B9"/>
    <w:rsid w:val="00431CA7"/>
    <w:rsid w:val="004332B7"/>
    <w:rsid w:val="004341EF"/>
    <w:rsid w:val="00434460"/>
    <w:rsid w:val="00434885"/>
    <w:rsid w:val="00435735"/>
    <w:rsid w:val="004369BC"/>
    <w:rsid w:val="004379EA"/>
    <w:rsid w:val="00440E84"/>
    <w:rsid w:val="00440F31"/>
    <w:rsid w:val="00441629"/>
    <w:rsid w:val="004437D3"/>
    <w:rsid w:val="0044382D"/>
    <w:rsid w:val="004446EC"/>
    <w:rsid w:val="00445C21"/>
    <w:rsid w:val="0044769F"/>
    <w:rsid w:val="00451C57"/>
    <w:rsid w:val="00451EDC"/>
    <w:rsid w:val="00452FC2"/>
    <w:rsid w:val="004535C9"/>
    <w:rsid w:val="00453C0D"/>
    <w:rsid w:val="004544AA"/>
    <w:rsid w:val="0045515A"/>
    <w:rsid w:val="00455CBB"/>
    <w:rsid w:val="00456CD5"/>
    <w:rsid w:val="00457322"/>
    <w:rsid w:val="004612D1"/>
    <w:rsid w:val="004614B3"/>
    <w:rsid w:val="004615F2"/>
    <w:rsid w:val="00461A36"/>
    <w:rsid w:val="00462F08"/>
    <w:rsid w:val="00462F7A"/>
    <w:rsid w:val="00463669"/>
    <w:rsid w:val="00463690"/>
    <w:rsid w:val="00463BA1"/>
    <w:rsid w:val="00463EC9"/>
    <w:rsid w:val="00465A3A"/>
    <w:rsid w:val="00466548"/>
    <w:rsid w:val="004677EB"/>
    <w:rsid w:val="004721C2"/>
    <w:rsid w:val="00472422"/>
    <w:rsid w:val="00472F4E"/>
    <w:rsid w:val="00473FEB"/>
    <w:rsid w:val="004747B0"/>
    <w:rsid w:val="00475B21"/>
    <w:rsid w:val="00477282"/>
    <w:rsid w:val="00480458"/>
    <w:rsid w:val="004820D0"/>
    <w:rsid w:val="00482294"/>
    <w:rsid w:val="00482AF7"/>
    <w:rsid w:val="00482D17"/>
    <w:rsid w:val="00483652"/>
    <w:rsid w:val="004842F1"/>
    <w:rsid w:val="00485610"/>
    <w:rsid w:val="00486513"/>
    <w:rsid w:val="00486950"/>
    <w:rsid w:val="00487414"/>
    <w:rsid w:val="004875A2"/>
    <w:rsid w:val="004905B0"/>
    <w:rsid w:val="00490A4C"/>
    <w:rsid w:val="00491BC0"/>
    <w:rsid w:val="00491DE6"/>
    <w:rsid w:val="00493466"/>
    <w:rsid w:val="004940B5"/>
    <w:rsid w:val="00494AF6"/>
    <w:rsid w:val="00495BFB"/>
    <w:rsid w:val="00495F28"/>
    <w:rsid w:val="00496C64"/>
    <w:rsid w:val="004976E1"/>
    <w:rsid w:val="004A0E54"/>
    <w:rsid w:val="004A1486"/>
    <w:rsid w:val="004A1570"/>
    <w:rsid w:val="004A1F27"/>
    <w:rsid w:val="004A20B5"/>
    <w:rsid w:val="004A2781"/>
    <w:rsid w:val="004A432C"/>
    <w:rsid w:val="004A4827"/>
    <w:rsid w:val="004A5C1C"/>
    <w:rsid w:val="004A686E"/>
    <w:rsid w:val="004A6CB3"/>
    <w:rsid w:val="004A6E41"/>
    <w:rsid w:val="004A6FFF"/>
    <w:rsid w:val="004A7350"/>
    <w:rsid w:val="004A78F7"/>
    <w:rsid w:val="004B0665"/>
    <w:rsid w:val="004B3145"/>
    <w:rsid w:val="004B35D5"/>
    <w:rsid w:val="004B3809"/>
    <w:rsid w:val="004B3A6C"/>
    <w:rsid w:val="004B3DAE"/>
    <w:rsid w:val="004B4988"/>
    <w:rsid w:val="004B5E73"/>
    <w:rsid w:val="004B67B2"/>
    <w:rsid w:val="004B7362"/>
    <w:rsid w:val="004B78F0"/>
    <w:rsid w:val="004B7F48"/>
    <w:rsid w:val="004C08CA"/>
    <w:rsid w:val="004C10CC"/>
    <w:rsid w:val="004C1E85"/>
    <w:rsid w:val="004C2281"/>
    <w:rsid w:val="004C2BCB"/>
    <w:rsid w:val="004C2FB3"/>
    <w:rsid w:val="004C39CB"/>
    <w:rsid w:val="004C3EA0"/>
    <w:rsid w:val="004C49CE"/>
    <w:rsid w:val="004C54FF"/>
    <w:rsid w:val="004C5E86"/>
    <w:rsid w:val="004C5F01"/>
    <w:rsid w:val="004C6006"/>
    <w:rsid w:val="004C6583"/>
    <w:rsid w:val="004C70E2"/>
    <w:rsid w:val="004D0F5C"/>
    <w:rsid w:val="004D12DE"/>
    <w:rsid w:val="004D17B5"/>
    <w:rsid w:val="004D1842"/>
    <w:rsid w:val="004D21E4"/>
    <w:rsid w:val="004D3564"/>
    <w:rsid w:val="004D481C"/>
    <w:rsid w:val="004D5B10"/>
    <w:rsid w:val="004D66DC"/>
    <w:rsid w:val="004D6BB0"/>
    <w:rsid w:val="004D6BF3"/>
    <w:rsid w:val="004D71B2"/>
    <w:rsid w:val="004D7A26"/>
    <w:rsid w:val="004E0E2B"/>
    <w:rsid w:val="004E0F86"/>
    <w:rsid w:val="004E2284"/>
    <w:rsid w:val="004E319D"/>
    <w:rsid w:val="004E4FD0"/>
    <w:rsid w:val="004E6595"/>
    <w:rsid w:val="004E6C47"/>
    <w:rsid w:val="004E72E4"/>
    <w:rsid w:val="004E79CF"/>
    <w:rsid w:val="004F09FC"/>
    <w:rsid w:val="004F1997"/>
    <w:rsid w:val="004F293A"/>
    <w:rsid w:val="004F38B6"/>
    <w:rsid w:val="004F3F77"/>
    <w:rsid w:val="004F3F99"/>
    <w:rsid w:val="004F40CB"/>
    <w:rsid w:val="004F4271"/>
    <w:rsid w:val="004F4D08"/>
    <w:rsid w:val="004F5345"/>
    <w:rsid w:val="004F5DD0"/>
    <w:rsid w:val="004F6EED"/>
    <w:rsid w:val="00501468"/>
    <w:rsid w:val="00501C95"/>
    <w:rsid w:val="005039C5"/>
    <w:rsid w:val="00503A64"/>
    <w:rsid w:val="00503D6B"/>
    <w:rsid w:val="00505781"/>
    <w:rsid w:val="00505A52"/>
    <w:rsid w:val="005069DF"/>
    <w:rsid w:val="00506D09"/>
    <w:rsid w:val="00507C80"/>
    <w:rsid w:val="00510388"/>
    <w:rsid w:val="00511043"/>
    <w:rsid w:val="00511184"/>
    <w:rsid w:val="005121B7"/>
    <w:rsid w:val="00512924"/>
    <w:rsid w:val="00512AAE"/>
    <w:rsid w:val="005133B1"/>
    <w:rsid w:val="005141C0"/>
    <w:rsid w:val="005141DC"/>
    <w:rsid w:val="005146AD"/>
    <w:rsid w:val="005155E7"/>
    <w:rsid w:val="00515F66"/>
    <w:rsid w:val="00516FB9"/>
    <w:rsid w:val="0051701D"/>
    <w:rsid w:val="0052020B"/>
    <w:rsid w:val="00521B5F"/>
    <w:rsid w:val="00522B0D"/>
    <w:rsid w:val="00522C43"/>
    <w:rsid w:val="00523AD4"/>
    <w:rsid w:val="0052538D"/>
    <w:rsid w:val="00525E2E"/>
    <w:rsid w:val="00526C0A"/>
    <w:rsid w:val="00527510"/>
    <w:rsid w:val="005305A6"/>
    <w:rsid w:val="00532491"/>
    <w:rsid w:val="00532E5D"/>
    <w:rsid w:val="00532E86"/>
    <w:rsid w:val="00533C93"/>
    <w:rsid w:val="005340D3"/>
    <w:rsid w:val="00534A97"/>
    <w:rsid w:val="00534E83"/>
    <w:rsid w:val="0053651F"/>
    <w:rsid w:val="00536F87"/>
    <w:rsid w:val="005377A5"/>
    <w:rsid w:val="00537A4D"/>
    <w:rsid w:val="00537B5C"/>
    <w:rsid w:val="0054038F"/>
    <w:rsid w:val="00540A5B"/>
    <w:rsid w:val="00540CF7"/>
    <w:rsid w:val="0054179F"/>
    <w:rsid w:val="005424F6"/>
    <w:rsid w:val="00542B6A"/>
    <w:rsid w:val="00542E96"/>
    <w:rsid w:val="00544D82"/>
    <w:rsid w:val="00545368"/>
    <w:rsid w:val="00545A6D"/>
    <w:rsid w:val="00546708"/>
    <w:rsid w:val="00546727"/>
    <w:rsid w:val="00546BB4"/>
    <w:rsid w:val="00547378"/>
    <w:rsid w:val="005479D1"/>
    <w:rsid w:val="00551022"/>
    <w:rsid w:val="00552C17"/>
    <w:rsid w:val="00552CE8"/>
    <w:rsid w:val="005534DD"/>
    <w:rsid w:val="00553704"/>
    <w:rsid w:val="00553EB6"/>
    <w:rsid w:val="005549FD"/>
    <w:rsid w:val="00554A0E"/>
    <w:rsid w:val="00554F92"/>
    <w:rsid w:val="00555460"/>
    <w:rsid w:val="005565B1"/>
    <w:rsid w:val="00556B41"/>
    <w:rsid w:val="00561617"/>
    <w:rsid w:val="00561998"/>
    <w:rsid w:val="00561D79"/>
    <w:rsid w:val="00563DAD"/>
    <w:rsid w:val="00564AB2"/>
    <w:rsid w:val="00565227"/>
    <w:rsid w:val="0056658C"/>
    <w:rsid w:val="00570F45"/>
    <w:rsid w:val="00571D18"/>
    <w:rsid w:val="00571D40"/>
    <w:rsid w:val="0057372D"/>
    <w:rsid w:val="0057387F"/>
    <w:rsid w:val="00573CE0"/>
    <w:rsid w:val="00574C10"/>
    <w:rsid w:val="00576453"/>
    <w:rsid w:val="0057704E"/>
    <w:rsid w:val="00577611"/>
    <w:rsid w:val="0058062B"/>
    <w:rsid w:val="00581360"/>
    <w:rsid w:val="00583397"/>
    <w:rsid w:val="005835B4"/>
    <w:rsid w:val="00584155"/>
    <w:rsid w:val="005851C1"/>
    <w:rsid w:val="00585EFB"/>
    <w:rsid w:val="00586071"/>
    <w:rsid w:val="00586FF3"/>
    <w:rsid w:val="00587DC0"/>
    <w:rsid w:val="005904D8"/>
    <w:rsid w:val="00590510"/>
    <w:rsid w:val="00592BE7"/>
    <w:rsid w:val="00593726"/>
    <w:rsid w:val="00593846"/>
    <w:rsid w:val="00593AAC"/>
    <w:rsid w:val="00594244"/>
    <w:rsid w:val="00594D1B"/>
    <w:rsid w:val="00597106"/>
    <w:rsid w:val="0059724D"/>
    <w:rsid w:val="005A0907"/>
    <w:rsid w:val="005A0EE7"/>
    <w:rsid w:val="005A11D2"/>
    <w:rsid w:val="005A384A"/>
    <w:rsid w:val="005A594B"/>
    <w:rsid w:val="005A60CF"/>
    <w:rsid w:val="005A60E7"/>
    <w:rsid w:val="005A6BC7"/>
    <w:rsid w:val="005B1A5B"/>
    <w:rsid w:val="005B29D0"/>
    <w:rsid w:val="005B4A15"/>
    <w:rsid w:val="005B5259"/>
    <w:rsid w:val="005B6CBF"/>
    <w:rsid w:val="005C0305"/>
    <w:rsid w:val="005C0779"/>
    <w:rsid w:val="005C14F2"/>
    <w:rsid w:val="005C184A"/>
    <w:rsid w:val="005C1905"/>
    <w:rsid w:val="005C1EC8"/>
    <w:rsid w:val="005C1F2D"/>
    <w:rsid w:val="005C3217"/>
    <w:rsid w:val="005C35F8"/>
    <w:rsid w:val="005C5710"/>
    <w:rsid w:val="005C66D3"/>
    <w:rsid w:val="005C7019"/>
    <w:rsid w:val="005D0387"/>
    <w:rsid w:val="005D082C"/>
    <w:rsid w:val="005D2BEF"/>
    <w:rsid w:val="005D3189"/>
    <w:rsid w:val="005D31CA"/>
    <w:rsid w:val="005D3481"/>
    <w:rsid w:val="005D429B"/>
    <w:rsid w:val="005D4A9D"/>
    <w:rsid w:val="005D537B"/>
    <w:rsid w:val="005D5899"/>
    <w:rsid w:val="005D5B37"/>
    <w:rsid w:val="005D5BDD"/>
    <w:rsid w:val="005D5C42"/>
    <w:rsid w:val="005D644B"/>
    <w:rsid w:val="005D6C5D"/>
    <w:rsid w:val="005D78AD"/>
    <w:rsid w:val="005E0AAE"/>
    <w:rsid w:val="005E0E70"/>
    <w:rsid w:val="005E1888"/>
    <w:rsid w:val="005E3E75"/>
    <w:rsid w:val="005E51F2"/>
    <w:rsid w:val="005E7230"/>
    <w:rsid w:val="005E72DC"/>
    <w:rsid w:val="005E76C1"/>
    <w:rsid w:val="005F04FE"/>
    <w:rsid w:val="005F10DB"/>
    <w:rsid w:val="005F176C"/>
    <w:rsid w:val="005F2B4E"/>
    <w:rsid w:val="005F359F"/>
    <w:rsid w:val="005F41CA"/>
    <w:rsid w:val="005F52EF"/>
    <w:rsid w:val="005F6EBF"/>
    <w:rsid w:val="006001C8"/>
    <w:rsid w:val="006008D8"/>
    <w:rsid w:val="00601DCE"/>
    <w:rsid w:val="006031CB"/>
    <w:rsid w:val="0060327E"/>
    <w:rsid w:val="00604254"/>
    <w:rsid w:val="0060474A"/>
    <w:rsid w:val="00604CC1"/>
    <w:rsid w:val="00606752"/>
    <w:rsid w:val="00606A75"/>
    <w:rsid w:val="00607605"/>
    <w:rsid w:val="006125DA"/>
    <w:rsid w:val="00612A89"/>
    <w:rsid w:val="006134B2"/>
    <w:rsid w:val="00614115"/>
    <w:rsid w:val="006159AE"/>
    <w:rsid w:val="006163DC"/>
    <w:rsid w:val="0061711B"/>
    <w:rsid w:val="00617E03"/>
    <w:rsid w:val="00617F8D"/>
    <w:rsid w:val="006214E4"/>
    <w:rsid w:val="00621F0D"/>
    <w:rsid w:val="006236D1"/>
    <w:rsid w:val="00623FBB"/>
    <w:rsid w:val="00624345"/>
    <w:rsid w:val="0062566B"/>
    <w:rsid w:val="0062601B"/>
    <w:rsid w:val="006267F9"/>
    <w:rsid w:val="00626BBE"/>
    <w:rsid w:val="0062743F"/>
    <w:rsid w:val="006301A3"/>
    <w:rsid w:val="00630C39"/>
    <w:rsid w:val="006313D1"/>
    <w:rsid w:val="00631588"/>
    <w:rsid w:val="006321B0"/>
    <w:rsid w:val="00633029"/>
    <w:rsid w:val="00633266"/>
    <w:rsid w:val="00633508"/>
    <w:rsid w:val="00633DBE"/>
    <w:rsid w:val="00634F0E"/>
    <w:rsid w:val="0063580A"/>
    <w:rsid w:val="00636C44"/>
    <w:rsid w:val="006376A2"/>
    <w:rsid w:val="00637914"/>
    <w:rsid w:val="00637AA2"/>
    <w:rsid w:val="006409BA"/>
    <w:rsid w:val="006414A5"/>
    <w:rsid w:val="0064283E"/>
    <w:rsid w:val="0064381D"/>
    <w:rsid w:val="00644908"/>
    <w:rsid w:val="00646C4D"/>
    <w:rsid w:val="006503C6"/>
    <w:rsid w:val="006514D7"/>
    <w:rsid w:val="006517ED"/>
    <w:rsid w:val="00651ECF"/>
    <w:rsid w:val="00652D14"/>
    <w:rsid w:val="006541E2"/>
    <w:rsid w:val="00654715"/>
    <w:rsid w:val="00654AE5"/>
    <w:rsid w:val="00655204"/>
    <w:rsid w:val="00655DBE"/>
    <w:rsid w:val="006561A2"/>
    <w:rsid w:val="00657329"/>
    <w:rsid w:val="006575EB"/>
    <w:rsid w:val="00660497"/>
    <w:rsid w:val="00661287"/>
    <w:rsid w:val="0066137E"/>
    <w:rsid w:val="00663203"/>
    <w:rsid w:val="00665091"/>
    <w:rsid w:val="006655EA"/>
    <w:rsid w:val="00665994"/>
    <w:rsid w:val="00665F38"/>
    <w:rsid w:val="00666218"/>
    <w:rsid w:val="00666BBD"/>
    <w:rsid w:val="006672F3"/>
    <w:rsid w:val="006702F0"/>
    <w:rsid w:val="00670796"/>
    <w:rsid w:val="00671AE0"/>
    <w:rsid w:val="00672202"/>
    <w:rsid w:val="00672CCB"/>
    <w:rsid w:val="00673172"/>
    <w:rsid w:val="00673250"/>
    <w:rsid w:val="006740DE"/>
    <w:rsid w:val="00676BBD"/>
    <w:rsid w:val="006772FB"/>
    <w:rsid w:val="0068130C"/>
    <w:rsid w:val="006816D3"/>
    <w:rsid w:val="00681885"/>
    <w:rsid w:val="0068231B"/>
    <w:rsid w:val="00682800"/>
    <w:rsid w:val="006842D5"/>
    <w:rsid w:val="00684300"/>
    <w:rsid w:val="00684603"/>
    <w:rsid w:val="00686D77"/>
    <w:rsid w:val="0068728B"/>
    <w:rsid w:val="0069049B"/>
    <w:rsid w:val="006904C9"/>
    <w:rsid w:val="006912FB"/>
    <w:rsid w:val="00691694"/>
    <w:rsid w:val="006918F4"/>
    <w:rsid w:val="006920DB"/>
    <w:rsid w:val="006924BB"/>
    <w:rsid w:val="00693A2F"/>
    <w:rsid w:val="0069565D"/>
    <w:rsid w:val="006958B2"/>
    <w:rsid w:val="00695B7E"/>
    <w:rsid w:val="00696058"/>
    <w:rsid w:val="00696C25"/>
    <w:rsid w:val="00697220"/>
    <w:rsid w:val="00697A14"/>
    <w:rsid w:val="00697F2B"/>
    <w:rsid w:val="00697F36"/>
    <w:rsid w:val="006A04B5"/>
    <w:rsid w:val="006A08CC"/>
    <w:rsid w:val="006A16FF"/>
    <w:rsid w:val="006A249A"/>
    <w:rsid w:val="006A28BE"/>
    <w:rsid w:val="006A3442"/>
    <w:rsid w:val="006A4538"/>
    <w:rsid w:val="006A544C"/>
    <w:rsid w:val="006A6F07"/>
    <w:rsid w:val="006A7DE3"/>
    <w:rsid w:val="006B0A54"/>
    <w:rsid w:val="006B128D"/>
    <w:rsid w:val="006B12F7"/>
    <w:rsid w:val="006B142F"/>
    <w:rsid w:val="006B28C7"/>
    <w:rsid w:val="006B355A"/>
    <w:rsid w:val="006B3859"/>
    <w:rsid w:val="006B54B8"/>
    <w:rsid w:val="006B6720"/>
    <w:rsid w:val="006B7A06"/>
    <w:rsid w:val="006B7BDC"/>
    <w:rsid w:val="006C05F0"/>
    <w:rsid w:val="006C0D7F"/>
    <w:rsid w:val="006C0D8F"/>
    <w:rsid w:val="006C1C58"/>
    <w:rsid w:val="006C22E6"/>
    <w:rsid w:val="006C39AB"/>
    <w:rsid w:val="006C50F4"/>
    <w:rsid w:val="006C5E21"/>
    <w:rsid w:val="006C61A6"/>
    <w:rsid w:val="006C6567"/>
    <w:rsid w:val="006D0814"/>
    <w:rsid w:val="006D0D00"/>
    <w:rsid w:val="006D20CB"/>
    <w:rsid w:val="006D24C5"/>
    <w:rsid w:val="006D46F9"/>
    <w:rsid w:val="006D499B"/>
    <w:rsid w:val="006D49E7"/>
    <w:rsid w:val="006D5DE6"/>
    <w:rsid w:val="006D7384"/>
    <w:rsid w:val="006D7E08"/>
    <w:rsid w:val="006D7FF7"/>
    <w:rsid w:val="006E0516"/>
    <w:rsid w:val="006E1C7A"/>
    <w:rsid w:val="006E1EED"/>
    <w:rsid w:val="006E1F5B"/>
    <w:rsid w:val="006E2B97"/>
    <w:rsid w:val="006E46BD"/>
    <w:rsid w:val="006E46C9"/>
    <w:rsid w:val="006E555D"/>
    <w:rsid w:val="006E6199"/>
    <w:rsid w:val="006E6C9B"/>
    <w:rsid w:val="006F0EAF"/>
    <w:rsid w:val="006F292B"/>
    <w:rsid w:val="006F2A53"/>
    <w:rsid w:val="006F3A4F"/>
    <w:rsid w:val="006F4C58"/>
    <w:rsid w:val="006F51E3"/>
    <w:rsid w:val="006F5427"/>
    <w:rsid w:val="006F5C53"/>
    <w:rsid w:val="006F6BE7"/>
    <w:rsid w:val="00701C6B"/>
    <w:rsid w:val="00701D4C"/>
    <w:rsid w:val="00702A19"/>
    <w:rsid w:val="00703C30"/>
    <w:rsid w:val="007041CB"/>
    <w:rsid w:val="00704741"/>
    <w:rsid w:val="00705AAE"/>
    <w:rsid w:val="0070636C"/>
    <w:rsid w:val="00706669"/>
    <w:rsid w:val="00706F15"/>
    <w:rsid w:val="00707401"/>
    <w:rsid w:val="007077B8"/>
    <w:rsid w:val="00710B0E"/>
    <w:rsid w:val="00711879"/>
    <w:rsid w:val="00711980"/>
    <w:rsid w:val="00712B02"/>
    <w:rsid w:val="007134A4"/>
    <w:rsid w:val="00713681"/>
    <w:rsid w:val="00713BF6"/>
    <w:rsid w:val="00714402"/>
    <w:rsid w:val="0071446C"/>
    <w:rsid w:val="00715E3E"/>
    <w:rsid w:val="00716699"/>
    <w:rsid w:val="00716CCB"/>
    <w:rsid w:val="00717A1D"/>
    <w:rsid w:val="0072015D"/>
    <w:rsid w:val="007203E7"/>
    <w:rsid w:val="007207EE"/>
    <w:rsid w:val="007219A1"/>
    <w:rsid w:val="00723B7E"/>
    <w:rsid w:val="0072576E"/>
    <w:rsid w:val="00725A23"/>
    <w:rsid w:val="00726F7D"/>
    <w:rsid w:val="007271B3"/>
    <w:rsid w:val="00730CF6"/>
    <w:rsid w:val="007334EE"/>
    <w:rsid w:val="0073374A"/>
    <w:rsid w:val="00733997"/>
    <w:rsid w:val="00734279"/>
    <w:rsid w:val="00735CC4"/>
    <w:rsid w:val="00735D88"/>
    <w:rsid w:val="00737861"/>
    <w:rsid w:val="0074013F"/>
    <w:rsid w:val="007402DB"/>
    <w:rsid w:val="0074286D"/>
    <w:rsid w:val="00742E01"/>
    <w:rsid w:val="007433C8"/>
    <w:rsid w:val="0074394B"/>
    <w:rsid w:val="00744390"/>
    <w:rsid w:val="00744711"/>
    <w:rsid w:val="00744C93"/>
    <w:rsid w:val="007462F9"/>
    <w:rsid w:val="0074673D"/>
    <w:rsid w:val="00746D0C"/>
    <w:rsid w:val="00750691"/>
    <w:rsid w:val="0075089F"/>
    <w:rsid w:val="0075096F"/>
    <w:rsid w:val="00750E34"/>
    <w:rsid w:val="00751065"/>
    <w:rsid w:val="007512A4"/>
    <w:rsid w:val="00751709"/>
    <w:rsid w:val="0075172E"/>
    <w:rsid w:val="00751889"/>
    <w:rsid w:val="00751D8D"/>
    <w:rsid w:val="00752F89"/>
    <w:rsid w:val="0075420F"/>
    <w:rsid w:val="00754E37"/>
    <w:rsid w:val="007554ED"/>
    <w:rsid w:val="0075581A"/>
    <w:rsid w:val="00760893"/>
    <w:rsid w:val="00762666"/>
    <w:rsid w:val="007633F4"/>
    <w:rsid w:val="00763595"/>
    <w:rsid w:val="00763C16"/>
    <w:rsid w:val="00763C7B"/>
    <w:rsid w:val="007642C4"/>
    <w:rsid w:val="00764EBD"/>
    <w:rsid w:val="00765C83"/>
    <w:rsid w:val="00766557"/>
    <w:rsid w:val="007679F8"/>
    <w:rsid w:val="00767E81"/>
    <w:rsid w:val="007702E5"/>
    <w:rsid w:val="0077051E"/>
    <w:rsid w:val="00770871"/>
    <w:rsid w:val="007709ED"/>
    <w:rsid w:val="007716E5"/>
    <w:rsid w:val="00772097"/>
    <w:rsid w:val="00772755"/>
    <w:rsid w:val="00775C9A"/>
    <w:rsid w:val="00776239"/>
    <w:rsid w:val="00776DCA"/>
    <w:rsid w:val="00780118"/>
    <w:rsid w:val="007803EE"/>
    <w:rsid w:val="0078075D"/>
    <w:rsid w:val="007828EA"/>
    <w:rsid w:val="00782A7D"/>
    <w:rsid w:val="00785432"/>
    <w:rsid w:val="00785A9C"/>
    <w:rsid w:val="00785BEC"/>
    <w:rsid w:val="00785F82"/>
    <w:rsid w:val="007861DB"/>
    <w:rsid w:val="00790CC7"/>
    <w:rsid w:val="007911D8"/>
    <w:rsid w:val="007911F1"/>
    <w:rsid w:val="007916B2"/>
    <w:rsid w:val="00791A6E"/>
    <w:rsid w:val="00791DE6"/>
    <w:rsid w:val="007930FC"/>
    <w:rsid w:val="00793943"/>
    <w:rsid w:val="00794FDC"/>
    <w:rsid w:val="007953A7"/>
    <w:rsid w:val="007956F4"/>
    <w:rsid w:val="00795D79"/>
    <w:rsid w:val="007965B7"/>
    <w:rsid w:val="007972B3"/>
    <w:rsid w:val="007A0938"/>
    <w:rsid w:val="007A0C05"/>
    <w:rsid w:val="007A24B3"/>
    <w:rsid w:val="007A24C2"/>
    <w:rsid w:val="007A298D"/>
    <w:rsid w:val="007A2A56"/>
    <w:rsid w:val="007A2FBC"/>
    <w:rsid w:val="007A31C9"/>
    <w:rsid w:val="007A331E"/>
    <w:rsid w:val="007A3F3B"/>
    <w:rsid w:val="007A46E6"/>
    <w:rsid w:val="007A476E"/>
    <w:rsid w:val="007A4E4D"/>
    <w:rsid w:val="007A649F"/>
    <w:rsid w:val="007A6FE9"/>
    <w:rsid w:val="007B1E78"/>
    <w:rsid w:val="007B2684"/>
    <w:rsid w:val="007B360A"/>
    <w:rsid w:val="007B3A4D"/>
    <w:rsid w:val="007B4191"/>
    <w:rsid w:val="007B6F8B"/>
    <w:rsid w:val="007B7D84"/>
    <w:rsid w:val="007C00AD"/>
    <w:rsid w:val="007C03DC"/>
    <w:rsid w:val="007C0A95"/>
    <w:rsid w:val="007C1284"/>
    <w:rsid w:val="007C2546"/>
    <w:rsid w:val="007C25B3"/>
    <w:rsid w:val="007C28B5"/>
    <w:rsid w:val="007C40AF"/>
    <w:rsid w:val="007C4751"/>
    <w:rsid w:val="007C7822"/>
    <w:rsid w:val="007C7A38"/>
    <w:rsid w:val="007C7C2D"/>
    <w:rsid w:val="007D02A5"/>
    <w:rsid w:val="007D0C2E"/>
    <w:rsid w:val="007D109A"/>
    <w:rsid w:val="007D10CF"/>
    <w:rsid w:val="007D1178"/>
    <w:rsid w:val="007D2F43"/>
    <w:rsid w:val="007D4F1F"/>
    <w:rsid w:val="007D5014"/>
    <w:rsid w:val="007D5425"/>
    <w:rsid w:val="007D6131"/>
    <w:rsid w:val="007D61DB"/>
    <w:rsid w:val="007D74E8"/>
    <w:rsid w:val="007E006C"/>
    <w:rsid w:val="007E068A"/>
    <w:rsid w:val="007E09D9"/>
    <w:rsid w:val="007E15CF"/>
    <w:rsid w:val="007E1B16"/>
    <w:rsid w:val="007E3177"/>
    <w:rsid w:val="007E3915"/>
    <w:rsid w:val="007E3FAC"/>
    <w:rsid w:val="007E4DB3"/>
    <w:rsid w:val="007E5CDB"/>
    <w:rsid w:val="007E6433"/>
    <w:rsid w:val="007E676C"/>
    <w:rsid w:val="007E6BBC"/>
    <w:rsid w:val="007E6D4D"/>
    <w:rsid w:val="007E7799"/>
    <w:rsid w:val="007F005A"/>
    <w:rsid w:val="007F1149"/>
    <w:rsid w:val="007F3176"/>
    <w:rsid w:val="007F33E5"/>
    <w:rsid w:val="007F34DD"/>
    <w:rsid w:val="007F5080"/>
    <w:rsid w:val="007F50EB"/>
    <w:rsid w:val="007F5761"/>
    <w:rsid w:val="007F5B7D"/>
    <w:rsid w:val="007F681E"/>
    <w:rsid w:val="007F6F09"/>
    <w:rsid w:val="007F705A"/>
    <w:rsid w:val="00800229"/>
    <w:rsid w:val="008016DC"/>
    <w:rsid w:val="00801BB1"/>
    <w:rsid w:val="00802AB4"/>
    <w:rsid w:val="00802FFD"/>
    <w:rsid w:val="00803379"/>
    <w:rsid w:val="00803C67"/>
    <w:rsid w:val="00805842"/>
    <w:rsid w:val="00805D77"/>
    <w:rsid w:val="008068F2"/>
    <w:rsid w:val="00806C36"/>
    <w:rsid w:val="0080737B"/>
    <w:rsid w:val="00807677"/>
    <w:rsid w:val="008079DE"/>
    <w:rsid w:val="00807F95"/>
    <w:rsid w:val="0081030F"/>
    <w:rsid w:val="00810A0A"/>
    <w:rsid w:val="00810F90"/>
    <w:rsid w:val="008113F7"/>
    <w:rsid w:val="00811405"/>
    <w:rsid w:val="008121B4"/>
    <w:rsid w:val="00812273"/>
    <w:rsid w:val="008124AF"/>
    <w:rsid w:val="008126F6"/>
    <w:rsid w:val="0081321A"/>
    <w:rsid w:val="00814AB5"/>
    <w:rsid w:val="00815C7C"/>
    <w:rsid w:val="00817D95"/>
    <w:rsid w:val="00817DC0"/>
    <w:rsid w:val="008201C6"/>
    <w:rsid w:val="0082055F"/>
    <w:rsid w:val="00820B41"/>
    <w:rsid w:val="00820D90"/>
    <w:rsid w:val="00821075"/>
    <w:rsid w:val="00821837"/>
    <w:rsid w:val="00822627"/>
    <w:rsid w:val="0082275B"/>
    <w:rsid w:val="00822918"/>
    <w:rsid w:val="008229A2"/>
    <w:rsid w:val="008244DF"/>
    <w:rsid w:val="0082467D"/>
    <w:rsid w:val="00824E03"/>
    <w:rsid w:val="00824FA7"/>
    <w:rsid w:val="0082506B"/>
    <w:rsid w:val="0082578E"/>
    <w:rsid w:val="00826DA5"/>
    <w:rsid w:val="00827DA4"/>
    <w:rsid w:val="00831200"/>
    <w:rsid w:val="0083379F"/>
    <w:rsid w:val="00833AA3"/>
    <w:rsid w:val="00835295"/>
    <w:rsid w:val="008366E5"/>
    <w:rsid w:val="00837ABB"/>
    <w:rsid w:val="008406E2"/>
    <w:rsid w:val="00840D7A"/>
    <w:rsid w:val="00841385"/>
    <w:rsid w:val="00841BD0"/>
    <w:rsid w:val="00841EAF"/>
    <w:rsid w:val="008421A3"/>
    <w:rsid w:val="008428D0"/>
    <w:rsid w:val="00842AB9"/>
    <w:rsid w:val="00843816"/>
    <w:rsid w:val="00843FB2"/>
    <w:rsid w:val="00845570"/>
    <w:rsid w:val="00850187"/>
    <w:rsid w:val="00850897"/>
    <w:rsid w:val="00850B7C"/>
    <w:rsid w:val="00851B27"/>
    <w:rsid w:val="00852CB0"/>
    <w:rsid w:val="00853042"/>
    <w:rsid w:val="008531A3"/>
    <w:rsid w:val="0085345E"/>
    <w:rsid w:val="008535B5"/>
    <w:rsid w:val="00853AE8"/>
    <w:rsid w:val="00854412"/>
    <w:rsid w:val="00854584"/>
    <w:rsid w:val="00854B43"/>
    <w:rsid w:val="00854C53"/>
    <w:rsid w:val="008565DE"/>
    <w:rsid w:val="008568D1"/>
    <w:rsid w:val="00857D67"/>
    <w:rsid w:val="008636BD"/>
    <w:rsid w:val="00864BD9"/>
    <w:rsid w:val="0086591C"/>
    <w:rsid w:val="00865971"/>
    <w:rsid w:val="008669FF"/>
    <w:rsid w:val="00866D82"/>
    <w:rsid w:val="00870C16"/>
    <w:rsid w:val="00872495"/>
    <w:rsid w:val="00872D49"/>
    <w:rsid w:val="00874A49"/>
    <w:rsid w:val="00876847"/>
    <w:rsid w:val="00877102"/>
    <w:rsid w:val="008808AE"/>
    <w:rsid w:val="00880EE6"/>
    <w:rsid w:val="00882AD8"/>
    <w:rsid w:val="0088379C"/>
    <w:rsid w:val="008843B3"/>
    <w:rsid w:val="00884C61"/>
    <w:rsid w:val="00884C86"/>
    <w:rsid w:val="00884F8C"/>
    <w:rsid w:val="00885BCA"/>
    <w:rsid w:val="00887145"/>
    <w:rsid w:val="00887A57"/>
    <w:rsid w:val="00887E47"/>
    <w:rsid w:val="00890DB2"/>
    <w:rsid w:val="00890E11"/>
    <w:rsid w:val="00891D55"/>
    <w:rsid w:val="00893327"/>
    <w:rsid w:val="00893C47"/>
    <w:rsid w:val="00894ECA"/>
    <w:rsid w:val="00895368"/>
    <w:rsid w:val="00896C6C"/>
    <w:rsid w:val="00897264"/>
    <w:rsid w:val="0089766E"/>
    <w:rsid w:val="00897F34"/>
    <w:rsid w:val="008A0A65"/>
    <w:rsid w:val="008A36C6"/>
    <w:rsid w:val="008A3ABF"/>
    <w:rsid w:val="008A4553"/>
    <w:rsid w:val="008A4739"/>
    <w:rsid w:val="008A4800"/>
    <w:rsid w:val="008A4EF6"/>
    <w:rsid w:val="008B0FE5"/>
    <w:rsid w:val="008B1B6D"/>
    <w:rsid w:val="008B230A"/>
    <w:rsid w:val="008B29E1"/>
    <w:rsid w:val="008B327E"/>
    <w:rsid w:val="008B3F74"/>
    <w:rsid w:val="008B3FC6"/>
    <w:rsid w:val="008B4821"/>
    <w:rsid w:val="008B4A2D"/>
    <w:rsid w:val="008B4F45"/>
    <w:rsid w:val="008B5253"/>
    <w:rsid w:val="008B6338"/>
    <w:rsid w:val="008B6BB7"/>
    <w:rsid w:val="008B7E3F"/>
    <w:rsid w:val="008C141F"/>
    <w:rsid w:val="008C3423"/>
    <w:rsid w:val="008C3CEB"/>
    <w:rsid w:val="008C3D45"/>
    <w:rsid w:val="008C54BF"/>
    <w:rsid w:val="008C6C16"/>
    <w:rsid w:val="008C7473"/>
    <w:rsid w:val="008C7E59"/>
    <w:rsid w:val="008D284D"/>
    <w:rsid w:val="008D2A8B"/>
    <w:rsid w:val="008D2F10"/>
    <w:rsid w:val="008D3736"/>
    <w:rsid w:val="008D38D2"/>
    <w:rsid w:val="008D3BAF"/>
    <w:rsid w:val="008D526F"/>
    <w:rsid w:val="008D57D1"/>
    <w:rsid w:val="008D5FCD"/>
    <w:rsid w:val="008D6722"/>
    <w:rsid w:val="008D6B65"/>
    <w:rsid w:val="008D7487"/>
    <w:rsid w:val="008D7A36"/>
    <w:rsid w:val="008E01A7"/>
    <w:rsid w:val="008E096F"/>
    <w:rsid w:val="008E0C22"/>
    <w:rsid w:val="008E0EE8"/>
    <w:rsid w:val="008E1D95"/>
    <w:rsid w:val="008E21CF"/>
    <w:rsid w:val="008E288A"/>
    <w:rsid w:val="008E2C46"/>
    <w:rsid w:val="008E3507"/>
    <w:rsid w:val="008E53A9"/>
    <w:rsid w:val="008E585F"/>
    <w:rsid w:val="008E6FCC"/>
    <w:rsid w:val="008F05F2"/>
    <w:rsid w:val="008F0E78"/>
    <w:rsid w:val="008F1048"/>
    <w:rsid w:val="008F107D"/>
    <w:rsid w:val="008F1EBA"/>
    <w:rsid w:val="008F26B2"/>
    <w:rsid w:val="008F2D69"/>
    <w:rsid w:val="008F3B87"/>
    <w:rsid w:val="008F535A"/>
    <w:rsid w:val="008F53BB"/>
    <w:rsid w:val="008F6303"/>
    <w:rsid w:val="008F6BBE"/>
    <w:rsid w:val="008F6FF7"/>
    <w:rsid w:val="0090168C"/>
    <w:rsid w:val="00901727"/>
    <w:rsid w:val="0090182F"/>
    <w:rsid w:val="00901B72"/>
    <w:rsid w:val="0090255C"/>
    <w:rsid w:val="00902732"/>
    <w:rsid w:val="0090299E"/>
    <w:rsid w:val="0090366C"/>
    <w:rsid w:val="009055BB"/>
    <w:rsid w:val="00906FD6"/>
    <w:rsid w:val="0090770F"/>
    <w:rsid w:val="00907941"/>
    <w:rsid w:val="00907AA3"/>
    <w:rsid w:val="00907CEE"/>
    <w:rsid w:val="00913A67"/>
    <w:rsid w:val="00913B8B"/>
    <w:rsid w:val="009147E8"/>
    <w:rsid w:val="00914D6E"/>
    <w:rsid w:val="00917B34"/>
    <w:rsid w:val="009206D7"/>
    <w:rsid w:val="00920B56"/>
    <w:rsid w:val="00921E24"/>
    <w:rsid w:val="00923B22"/>
    <w:rsid w:val="00924049"/>
    <w:rsid w:val="0092408A"/>
    <w:rsid w:val="009250A2"/>
    <w:rsid w:val="0092614E"/>
    <w:rsid w:val="0092713D"/>
    <w:rsid w:val="0092799A"/>
    <w:rsid w:val="00927DAA"/>
    <w:rsid w:val="00930D1B"/>
    <w:rsid w:val="009313C8"/>
    <w:rsid w:val="0093176B"/>
    <w:rsid w:val="009318A0"/>
    <w:rsid w:val="00931952"/>
    <w:rsid w:val="00934781"/>
    <w:rsid w:val="009348EE"/>
    <w:rsid w:val="009349F2"/>
    <w:rsid w:val="009355ED"/>
    <w:rsid w:val="00935FEC"/>
    <w:rsid w:val="00936D55"/>
    <w:rsid w:val="00937041"/>
    <w:rsid w:val="009371BE"/>
    <w:rsid w:val="00937EBB"/>
    <w:rsid w:val="0094015A"/>
    <w:rsid w:val="009404C5"/>
    <w:rsid w:val="0094225E"/>
    <w:rsid w:val="00942A9A"/>
    <w:rsid w:val="00942CD7"/>
    <w:rsid w:val="009438D0"/>
    <w:rsid w:val="00943BAA"/>
    <w:rsid w:val="00945872"/>
    <w:rsid w:val="00947C01"/>
    <w:rsid w:val="00950499"/>
    <w:rsid w:val="009511D4"/>
    <w:rsid w:val="00952147"/>
    <w:rsid w:val="0095343C"/>
    <w:rsid w:val="0095432F"/>
    <w:rsid w:val="009563CF"/>
    <w:rsid w:val="00956A9A"/>
    <w:rsid w:val="00957443"/>
    <w:rsid w:val="00957F21"/>
    <w:rsid w:val="00960E67"/>
    <w:rsid w:val="00963BEC"/>
    <w:rsid w:val="00964709"/>
    <w:rsid w:val="00965F15"/>
    <w:rsid w:val="009672BA"/>
    <w:rsid w:val="009674D8"/>
    <w:rsid w:val="00967FC7"/>
    <w:rsid w:val="00970055"/>
    <w:rsid w:val="009704ED"/>
    <w:rsid w:val="009708F7"/>
    <w:rsid w:val="00972ABD"/>
    <w:rsid w:val="00973E39"/>
    <w:rsid w:val="00974068"/>
    <w:rsid w:val="00974D6D"/>
    <w:rsid w:val="009751B7"/>
    <w:rsid w:val="00976F29"/>
    <w:rsid w:val="00977D19"/>
    <w:rsid w:val="00980361"/>
    <w:rsid w:val="0098167B"/>
    <w:rsid w:val="00981A52"/>
    <w:rsid w:val="00981D5B"/>
    <w:rsid w:val="00981DC3"/>
    <w:rsid w:val="009826C7"/>
    <w:rsid w:val="009831B7"/>
    <w:rsid w:val="0098342B"/>
    <w:rsid w:val="009852A3"/>
    <w:rsid w:val="009866BB"/>
    <w:rsid w:val="00986DA7"/>
    <w:rsid w:val="009874DC"/>
    <w:rsid w:val="00987E0E"/>
    <w:rsid w:val="00990DBF"/>
    <w:rsid w:val="0099110D"/>
    <w:rsid w:val="00991525"/>
    <w:rsid w:val="00991994"/>
    <w:rsid w:val="009928DD"/>
    <w:rsid w:val="00992CC1"/>
    <w:rsid w:val="00993208"/>
    <w:rsid w:val="00994401"/>
    <w:rsid w:val="0099445B"/>
    <w:rsid w:val="009944DA"/>
    <w:rsid w:val="009944EC"/>
    <w:rsid w:val="00997B8F"/>
    <w:rsid w:val="00997C72"/>
    <w:rsid w:val="00997CD3"/>
    <w:rsid w:val="009A2681"/>
    <w:rsid w:val="009A3FE5"/>
    <w:rsid w:val="009B3211"/>
    <w:rsid w:val="009B37A4"/>
    <w:rsid w:val="009B38F2"/>
    <w:rsid w:val="009B3D32"/>
    <w:rsid w:val="009B521F"/>
    <w:rsid w:val="009B57C8"/>
    <w:rsid w:val="009B6D2C"/>
    <w:rsid w:val="009B7F9A"/>
    <w:rsid w:val="009C02EE"/>
    <w:rsid w:val="009C0939"/>
    <w:rsid w:val="009C17B0"/>
    <w:rsid w:val="009C1D4F"/>
    <w:rsid w:val="009C2E57"/>
    <w:rsid w:val="009C380D"/>
    <w:rsid w:val="009C391D"/>
    <w:rsid w:val="009C47D8"/>
    <w:rsid w:val="009C5BF3"/>
    <w:rsid w:val="009C5F9B"/>
    <w:rsid w:val="009C60A6"/>
    <w:rsid w:val="009C6601"/>
    <w:rsid w:val="009C6950"/>
    <w:rsid w:val="009C6D87"/>
    <w:rsid w:val="009D0F04"/>
    <w:rsid w:val="009D1DAE"/>
    <w:rsid w:val="009D2046"/>
    <w:rsid w:val="009D27CC"/>
    <w:rsid w:val="009D3CEB"/>
    <w:rsid w:val="009D3D2D"/>
    <w:rsid w:val="009D41DF"/>
    <w:rsid w:val="009D43B3"/>
    <w:rsid w:val="009D48C4"/>
    <w:rsid w:val="009D4BAA"/>
    <w:rsid w:val="009D6383"/>
    <w:rsid w:val="009D6926"/>
    <w:rsid w:val="009D702B"/>
    <w:rsid w:val="009D7721"/>
    <w:rsid w:val="009D7BD0"/>
    <w:rsid w:val="009D7E34"/>
    <w:rsid w:val="009E090A"/>
    <w:rsid w:val="009E17AA"/>
    <w:rsid w:val="009E1A36"/>
    <w:rsid w:val="009E1D2B"/>
    <w:rsid w:val="009E1F3A"/>
    <w:rsid w:val="009E329F"/>
    <w:rsid w:val="009E3B55"/>
    <w:rsid w:val="009E3BA9"/>
    <w:rsid w:val="009E4D09"/>
    <w:rsid w:val="009E549D"/>
    <w:rsid w:val="009E5648"/>
    <w:rsid w:val="009E5E6F"/>
    <w:rsid w:val="009E6ABE"/>
    <w:rsid w:val="009E6B20"/>
    <w:rsid w:val="009E764E"/>
    <w:rsid w:val="009E77A0"/>
    <w:rsid w:val="009E7A36"/>
    <w:rsid w:val="009E7F8F"/>
    <w:rsid w:val="009F1DFE"/>
    <w:rsid w:val="009F2725"/>
    <w:rsid w:val="009F400E"/>
    <w:rsid w:val="009F4C20"/>
    <w:rsid w:val="009F68C4"/>
    <w:rsid w:val="009F6DFE"/>
    <w:rsid w:val="00A0292C"/>
    <w:rsid w:val="00A02CBE"/>
    <w:rsid w:val="00A0307B"/>
    <w:rsid w:val="00A032B9"/>
    <w:rsid w:val="00A04C00"/>
    <w:rsid w:val="00A05C34"/>
    <w:rsid w:val="00A05D4F"/>
    <w:rsid w:val="00A05E2F"/>
    <w:rsid w:val="00A068CB"/>
    <w:rsid w:val="00A07459"/>
    <w:rsid w:val="00A113F1"/>
    <w:rsid w:val="00A11A8D"/>
    <w:rsid w:val="00A132A8"/>
    <w:rsid w:val="00A1345C"/>
    <w:rsid w:val="00A14335"/>
    <w:rsid w:val="00A161B1"/>
    <w:rsid w:val="00A16BA6"/>
    <w:rsid w:val="00A173F0"/>
    <w:rsid w:val="00A17EF3"/>
    <w:rsid w:val="00A21125"/>
    <w:rsid w:val="00A21AAA"/>
    <w:rsid w:val="00A21DB4"/>
    <w:rsid w:val="00A21EF3"/>
    <w:rsid w:val="00A22FF7"/>
    <w:rsid w:val="00A2337E"/>
    <w:rsid w:val="00A239E0"/>
    <w:rsid w:val="00A24725"/>
    <w:rsid w:val="00A247F4"/>
    <w:rsid w:val="00A24924"/>
    <w:rsid w:val="00A24D05"/>
    <w:rsid w:val="00A252E9"/>
    <w:rsid w:val="00A25605"/>
    <w:rsid w:val="00A25EAA"/>
    <w:rsid w:val="00A27DCD"/>
    <w:rsid w:val="00A30A2F"/>
    <w:rsid w:val="00A31160"/>
    <w:rsid w:val="00A316EA"/>
    <w:rsid w:val="00A31EFC"/>
    <w:rsid w:val="00A32A41"/>
    <w:rsid w:val="00A32F0D"/>
    <w:rsid w:val="00A32F84"/>
    <w:rsid w:val="00A351DE"/>
    <w:rsid w:val="00A36B2F"/>
    <w:rsid w:val="00A37287"/>
    <w:rsid w:val="00A375A0"/>
    <w:rsid w:val="00A400FC"/>
    <w:rsid w:val="00A4190B"/>
    <w:rsid w:val="00A41D1F"/>
    <w:rsid w:val="00A42231"/>
    <w:rsid w:val="00A422EC"/>
    <w:rsid w:val="00A42F32"/>
    <w:rsid w:val="00A4393C"/>
    <w:rsid w:val="00A44BB1"/>
    <w:rsid w:val="00A44FD2"/>
    <w:rsid w:val="00A45DDD"/>
    <w:rsid w:val="00A45FE1"/>
    <w:rsid w:val="00A477CB"/>
    <w:rsid w:val="00A500C3"/>
    <w:rsid w:val="00A50D6B"/>
    <w:rsid w:val="00A52CC0"/>
    <w:rsid w:val="00A5327F"/>
    <w:rsid w:val="00A56210"/>
    <w:rsid w:val="00A57303"/>
    <w:rsid w:val="00A57619"/>
    <w:rsid w:val="00A57AE7"/>
    <w:rsid w:val="00A60428"/>
    <w:rsid w:val="00A605CD"/>
    <w:rsid w:val="00A60A18"/>
    <w:rsid w:val="00A60FB9"/>
    <w:rsid w:val="00A61487"/>
    <w:rsid w:val="00A61D62"/>
    <w:rsid w:val="00A61ED1"/>
    <w:rsid w:val="00A64DAD"/>
    <w:rsid w:val="00A64E7C"/>
    <w:rsid w:val="00A65088"/>
    <w:rsid w:val="00A656E4"/>
    <w:rsid w:val="00A65D27"/>
    <w:rsid w:val="00A66CAC"/>
    <w:rsid w:val="00A6749B"/>
    <w:rsid w:val="00A67B48"/>
    <w:rsid w:val="00A705F6"/>
    <w:rsid w:val="00A70ED2"/>
    <w:rsid w:val="00A71EDC"/>
    <w:rsid w:val="00A7246E"/>
    <w:rsid w:val="00A72CF6"/>
    <w:rsid w:val="00A73265"/>
    <w:rsid w:val="00A73DB6"/>
    <w:rsid w:val="00A75539"/>
    <w:rsid w:val="00A75930"/>
    <w:rsid w:val="00A77679"/>
    <w:rsid w:val="00A77EEB"/>
    <w:rsid w:val="00A80206"/>
    <w:rsid w:val="00A820AB"/>
    <w:rsid w:val="00A82421"/>
    <w:rsid w:val="00A82FDB"/>
    <w:rsid w:val="00A83173"/>
    <w:rsid w:val="00A8543E"/>
    <w:rsid w:val="00A86A7A"/>
    <w:rsid w:val="00A86D3F"/>
    <w:rsid w:val="00A87558"/>
    <w:rsid w:val="00A875D0"/>
    <w:rsid w:val="00A91C0B"/>
    <w:rsid w:val="00A920E4"/>
    <w:rsid w:val="00A946BF"/>
    <w:rsid w:val="00A961DC"/>
    <w:rsid w:val="00A968BA"/>
    <w:rsid w:val="00A97AB9"/>
    <w:rsid w:val="00AA00DC"/>
    <w:rsid w:val="00AA0463"/>
    <w:rsid w:val="00AA0C83"/>
    <w:rsid w:val="00AA0EF5"/>
    <w:rsid w:val="00AA1275"/>
    <w:rsid w:val="00AA131C"/>
    <w:rsid w:val="00AA1A14"/>
    <w:rsid w:val="00AA1A44"/>
    <w:rsid w:val="00AA23DD"/>
    <w:rsid w:val="00AA3095"/>
    <w:rsid w:val="00AA4623"/>
    <w:rsid w:val="00AA55E8"/>
    <w:rsid w:val="00AA6896"/>
    <w:rsid w:val="00AA728F"/>
    <w:rsid w:val="00AB0023"/>
    <w:rsid w:val="00AB0ABF"/>
    <w:rsid w:val="00AB1D42"/>
    <w:rsid w:val="00AB28F1"/>
    <w:rsid w:val="00AB33B8"/>
    <w:rsid w:val="00AB3AB2"/>
    <w:rsid w:val="00AB45CE"/>
    <w:rsid w:val="00AB4E5C"/>
    <w:rsid w:val="00AB4F9D"/>
    <w:rsid w:val="00AB5080"/>
    <w:rsid w:val="00AB552C"/>
    <w:rsid w:val="00AB5A42"/>
    <w:rsid w:val="00AB6638"/>
    <w:rsid w:val="00AB6F11"/>
    <w:rsid w:val="00AB7AF2"/>
    <w:rsid w:val="00AC0B7C"/>
    <w:rsid w:val="00AC18E2"/>
    <w:rsid w:val="00AC3202"/>
    <w:rsid w:val="00AC3604"/>
    <w:rsid w:val="00AC398E"/>
    <w:rsid w:val="00AC3AC2"/>
    <w:rsid w:val="00AC3DA9"/>
    <w:rsid w:val="00AC46F3"/>
    <w:rsid w:val="00AC5B09"/>
    <w:rsid w:val="00AC60B4"/>
    <w:rsid w:val="00AC776F"/>
    <w:rsid w:val="00AD0424"/>
    <w:rsid w:val="00AD16E1"/>
    <w:rsid w:val="00AD2936"/>
    <w:rsid w:val="00AD39BB"/>
    <w:rsid w:val="00AD3C2D"/>
    <w:rsid w:val="00AD43B6"/>
    <w:rsid w:val="00AD46E1"/>
    <w:rsid w:val="00AD61FA"/>
    <w:rsid w:val="00AD66A3"/>
    <w:rsid w:val="00AD755E"/>
    <w:rsid w:val="00AD7BD2"/>
    <w:rsid w:val="00AE1FC9"/>
    <w:rsid w:val="00AE235D"/>
    <w:rsid w:val="00AE2954"/>
    <w:rsid w:val="00AE3A43"/>
    <w:rsid w:val="00AE45F0"/>
    <w:rsid w:val="00AE4F7B"/>
    <w:rsid w:val="00AE6E62"/>
    <w:rsid w:val="00AF0B2F"/>
    <w:rsid w:val="00AF12D7"/>
    <w:rsid w:val="00AF160A"/>
    <w:rsid w:val="00AF1736"/>
    <w:rsid w:val="00AF2622"/>
    <w:rsid w:val="00AF3095"/>
    <w:rsid w:val="00AF346C"/>
    <w:rsid w:val="00AF412B"/>
    <w:rsid w:val="00AF4986"/>
    <w:rsid w:val="00AF50B9"/>
    <w:rsid w:val="00AF61D0"/>
    <w:rsid w:val="00AF779A"/>
    <w:rsid w:val="00B00C9D"/>
    <w:rsid w:val="00B00CF6"/>
    <w:rsid w:val="00B02011"/>
    <w:rsid w:val="00B02B19"/>
    <w:rsid w:val="00B02F84"/>
    <w:rsid w:val="00B03681"/>
    <w:rsid w:val="00B03B0A"/>
    <w:rsid w:val="00B04A35"/>
    <w:rsid w:val="00B05448"/>
    <w:rsid w:val="00B054D1"/>
    <w:rsid w:val="00B0763C"/>
    <w:rsid w:val="00B10BCA"/>
    <w:rsid w:val="00B11168"/>
    <w:rsid w:val="00B11418"/>
    <w:rsid w:val="00B127BD"/>
    <w:rsid w:val="00B12B4F"/>
    <w:rsid w:val="00B130A5"/>
    <w:rsid w:val="00B147AB"/>
    <w:rsid w:val="00B16539"/>
    <w:rsid w:val="00B168C7"/>
    <w:rsid w:val="00B16B40"/>
    <w:rsid w:val="00B174B0"/>
    <w:rsid w:val="00B203AF"/>
    <w:rsid w:val="00B20FE3"/>
    <w:rsid w:val="00B21BA1"/>
    <w:rsid w:val="00B22C79"/>
    <w:rsid w:val="00B24E27"/>
    <w:rsid w:val="00B25049"/>
    <w:rsid w:val="00B258D9"/>
    <w:rsid w:val="00B27B9F"/>
    <w:rsid w:val="00B27D0A"/>
    <w:rsid w:val="00B33971"/>
    <w:rsid w:val="00B37017"/>
    <w:rsid w:val="00B37294"/>
    <w:rsid w:val="00B37FDB"/>
    <w:rsid w:val="00B40094"/>
    <w:rsid w:val="00B41072"/>
    <w:rsid w:val="00B410CA"/>
    <w:rsid w:val="00B41189"/>
    <w:rsid w:val="00B4302F"/>
    <w:rsid w:val="00B44443"/>
    <w:rsid w:val="00B44F78"/>
    <w:rsid w:val="00B45291"/>
    <w:rsid w:val="00B462B9"/>
    <w:rsid w:val="00B475E2"/>
    <w:rsid w:val="00B4771C"/>
    <w:rsid w:val="00B47EEA"/>
    <w:rsid w:val="00B511B6"/>
    <w:rsid w:val="00B52317"/>
    <w:rsid w:val="00B566F9"/>
    <w:rsid w:val="00B56B77"/>
    <w:rsid w:val="00B5753E"/>
    <w:rsid w:val="00B60A81"/>
    <w:rsid w:val="00B60F88"/>
    <w:rsid w:val="00B622E3"/>
    <w:rsid w:val="00B64DCC"/>
    <w:rsid w:val="00B65380"/>
    <w:rsid w:val="00B65B5E"/>
    <w:rsid w:val="00B66779"/>
    <w:rsid w:val="00B66813"/>
    <w:rsid w:val="00B66B1C"/>
    <w:rsid w:val="00B6793D"/>
    <w:rsid w:val="00B702B6"/>
    <w:rsid w:val="00B71832"/>
    <w:rsid w:val="00B724A9"/>
    <w:rsid w:val="00B73711"/>
    <w:rsid w:val="00B74628"/>
    <w:rsid w:val="00B75263"/>
    <w:rsid w:val="00B7716D"/>
    <w:rsid w:val="00B778DA"/>
    <w:rsid w:val="00B77C74"/>
    <w:rsid w:val="00B816C5"/>
    <w:rsid w:val="00B8181E"/>
    <w:rsid w:val="00B825BB"/>
    <w:rsid w:val="00B82D0D"/>
    <w:rsid w:val="00B8383F"/>
    <w:rsid w:val="00B83A69"/>
    <w:rsid w:val="00B85B8A"/>
    <w:rsid w:val="00B86A93"/>
    <w:rsid w:val="00B92E3C"/>
    <w:rsid w:val="00B935A3"/>
    <w:rsid w:val="00B935AA"/>
    <w:rsid w:val="00B93FA0"/>
    <w:rsid w:val="00B94277"/>
    <w:rsid w:val="00B94702"/>
    <w:rsid w:val="00B96681"/>
    <w:rsid w:val="00B9716C"/>
    <w:rsid w:val="00B979CB"/>
    <w:rsid w:val="00B97AF5"/>
    <w:rsid w:val="00BA0CC5"/>
    <w:rsid w:val="00BA148B"/>
    <w:rsid w:val="00BA19E8"/>
    <w:rsid w:val="00BA33A4"/>
    <w:rsid w:val="00BA4122"/>
    <w:rsid w:val="00BA4857"/>
    <w:rsid w:val="00BA4D2A"/>
    <w:rsid w:val="00BA4FF2"/>
    <w:rsid w:val="00BA6872"/>
    <w:rsid w:val="00BA733B"/>
    <w:rsid w:val="00BA79DB"/>
    <w:rsid w:val="00BB07DA"/>
    <w:rsid w:val="00BB0BEF"/>
    <w:rsid w:val="00BB0CA8"/>
    <w:rsid w:val="00BB0CB5"/>
    <w:rsid w:val="00BB1455"/>
    <w:rsid w:val="00BB163A"/>
    <w:rsid w:val="00BB19FF"/>
    <w:rsid w:val="00BB1F28"/>
    <w:rsid w:val="00BB2EBB"/>
    <w:rsid w:val="00BB3A7F"/>
    <w:rsid w:val="00BB3C37"/>
    <w:rsid w:val="00BB4CED"/>
    <w:rsid w:val="00BB4CF4"/>
    <w:rsid w:val="00BB4E38"/>
    <w:rsid w:val="00BB522D"/>
    <w:rsid w:val="00BB5E43"/>
    <w:rsid w:val="00BB6553"/>
    <w:rsid w:val="00BB6BA6"/>
    <w:rsid w:val="00BB6C17"/>
    <w:rsid w:val="00BB7E4A"/>
    <w:rsid w:val="00BC134E"/>
    <w:rsid w:val="00BC14CF"/>
    <w:rsid w:val="00BC18ED"/>
    <w:rsid w:val="00BC1DDB"/>
    <w:rsid w:val="00BC2D90"/>
    <w:rsid w:val="00BC346F"/>
    <w:rsid w:val="00BC3E46"/>
    <w:rsid w:val="00BC5C13"/>
    <w:rsid w:val="00BC6201"/>
    <w:rsid w:val="00BC635D"/>
    <w:rsid w:val="00BD0391"/>
    <w:rsid w:val="00BD07F0"/>
    <w:rsid w:val="00BD22D8"/>
    <w:rsid w:val="00BD2B93"/>
    <w:rsid w:val="00BD3589"/>
    <w:rsid w:val="00BD3F5C"/>
    <w:rsid w:val="00BD6520"/>
    <w:rsid w:val="00BE0214"/>
    <w:rsid w:val="00BE101F"/>
    <w:rsid w:val="00BE1263"/>
    <w:rsid w:val="00BE2210"/>
    <w:rsid w:val="00BE45F4"/>
    <w:rsid w:val="00BE4A4B"/>
    <w:rsid w:val="00BE558F"/>
    <w:rsid w:val="00BE600C"/>
    <w:rsid w:val="00BE667F"/>
    <w:rsid w:val="00BE7FD2"/>
    <w:rsid w:val="00BF2EFC"/>
    <w:rsid w:val="00BF30AB"/>
    <w:rsid w:val="00BF41ED"/>
    <w:rsid w:val="00BF4E1A"/>
    <w:rsid w:val="00BF7762"/>
    <w:rsid w:val="00BF7AFE"/>
    <w:rsid w:val="00BF7E2A"/>
    <w:rsid w:val="00C00DD4"/>
    <w:rsid w:val="00C021C0"/>
    <w:rsid w:val="00C026A1"/>
    <w:rsid w:val="00C03DDA"/>
    <w:rsid w:val="00C03E8B"/>
    <w:rsid w:val="00C044C6"/>
    <w:rsid w:val="00C061CE"/>
    <w:rsid w:val="00C06634"/>
    <w:rsid w:val="00C06667"/>
    <w:rsid w:val="00C07C1F"/>
    <w:rsid w:val="00C07F6F"/>
    <w:rsid w:val="00C1038C"/>
    <w:rsid w:val="00C10E74"/>
    <w:rsid w:val="00C11719"/>
    <w:rsid w:val="00C1178B"/>
    <w:rsid w:val="00C11F2D"/>
    <w:rsid w:val="00C13467"/>
    <w:rsid w:val="00C13D6B"/>
    <w:rsid w:val="00C145E6"/>
    <w:rsid w:val="00C14C29"/>
    <w:rsid w:val="00C15EA0"/>
    <w:rsid w:val="00C16BB6"/>
    <w:rsid w:val="00C178FB"/>
    <w:rsid w:val="00C209AD"/>
    <w:rsid w:val="00C209C2"/>
    <w:rsid w:val="00C20D6E"/>
    <w:rsid w:val="00C20ECE"/>
    <w:rsid w:val="00C22344"/>
    <w:rsid w:val="00C22986"/>
    <w:rsid w:val="00C244D8"/>
    <w:rsid w:val="00C2500D"/>
    <w:rsid w:val="00C25076"/>
    <w:rsid w:val="00C250C4"/>
    <w:rsid w:val="00C25597"/>
    <w:rsid w:val="00C25790"/>
    <w:rsid w:val="00C25BF0"/>
    <w:rsid w:val="00C26493"/>
    <w:rsid w:val="00C26D83"/>
    <w:rsid w:val="00C27329"/>
    <w:rsid w:val="00C27800"/>
    <w:rsid w:val="00C27C63"/>
    <w:rsid w:val="00C30528"/>
    <w:rsid w:val="00C3121E"/>
    <w:rsid w:val="00C3175E"/>
    <w:rsid w:val="00C31D3C"/>
    <w:rsid w:val="00C329E6"/>
    <w:rsid w:val="00C32FCE"/>
    <w:rsid w:val="00C337A4"/>
    <w:rsid w:val="00C35B32"/>
    <w:rsid w:val="00C36757"/>
    <w:rsid w:val="00C37597"/>
    <w:rsid w:val="00C4001E"/>
    <w:rsid w:val="00C40771"/>
    <w:rsid w:val="00C41210"/>
    <w:rsid w:val="00C41810"/>
    <w:rsid w:val="00C4187C"/>
    <w:rsid w:val="00C42458"/>
    <w:rsid w:val="00C42C54"/>
    <w:rsid w:val="00C43A26"/>
    <w:rsid w:val="00C44439"/>
    <w:rsid w:val="00C45B54"/>
    <w:rsid w:val="00C46036"/>
    <w:rsid w:val="00C47EA9"/>
    <w:rsid w:val="00C501C9"/>
    <w:rsid w:val="00C51520"/>
    <w:rsid w:val="00C51DC3"/>
    <w:rsid w:val="00C54612"/>
    <w:rsid w:val="00C54955"/>
    <w:rsid w:val="00C55276"/>
    <w:rsid w:val="00C5563F"/>
    <w:rsid w:val="00C56288"/>
    <w:rsid w:val="00C56811"/>
    <w:rsid w:val="00C57447"/>
    <w:rsid w:val="00C578BD"/>
    <w:rsid w:val="00C60979"/>
    <w:rsid w:val="00C62A5D"/>
    <w:rsid w:val="00C645D1"/>
    <w:rsid w:val="00C6469C"/>
    <w:rsid w:val="00C65A2E"/>
    <w:rsid w:val="00C65FA2"/>
    <w:rsid w:val="00C676E5"/>
    <w:rsid w:val="00C6776B"/>
    <w:rsid w:val="00C678D6"/>
    <w:rsid w:val="00C67A81"/>
    <w:rsid w:val="00C67DF7"/>
    <w:rsid w:val="00C70705"/>
    <w:rsid w:val="00C707C3"/>
    <w:rsid w:val="00C71CF0"/>
    <w:rsid w:val="00C74E0E"/>
    <w:rsid w:val="00C7550B"/>
    <w:rsid w:val="00C75656"/>
    <w:rsid w:val="00C7748A"/>
    <w:rsid w:val="00C779B5"/>
    <w:rsid w:val="00C803FC"/>
    <w:rsid w:val="00C812B7"/>
    <w:rsid w:val="00C827F5"/>
    <w:rsid w:val="00C829B6"/>
    <w:rsid w:val="00C83617"/>
    <w:rsid w:val="00C84550"/>
    <w:rsid w:val="00C84A88"/>
    <w:rsid w:val="00C85B0E"/>
    <w:rsid w:val="00C86917"/>
    <w:rsid w:val="00C87404"/>
    <w:rsid w:val="00C90CB6"/>
    <w:rsid w:val="00C91EB3"/>
    <w:rsid w:val="00C9299C"/>
    <w:rsid w:val="00C930EA"/>
    <w:rsid w:val="00C94007"/>
    <w:rsid w:val="00C94301"/>
    <w:rsid w:val="00C94757"/>
    <w:rsid w:val="00C97B2A"/>
    <w:rsid w:val="00CA024C"/>
    <w:rsid w:val="00CA0286"/>
    <w:rsid w:val="00CA0571"/>
    <w:rsid w:val="00CA3235"/>
    <w:rsid w:val="00CA3698"/>
    <w:rsid w:val="00CA4937"/>
    <w:rsid w:val="00CA6646"/>
    <w:rsid w:val="00CA760D"/>
    <w:rsid w:val="00CB06C8"/>
    <w:rsid w:val="00CB0AB9"/>
    <w:rsid w:val="00CB0BB1"/>
    <w:rsid w:val="00CB0ED3"/>
    <w:rsid w:val="00CB0F31"/>
    <w:rsid w:val="00CB12C5"/>
    <w:rsid w:val="00CB1520"/>
    <w:rsid w:val="00CB1BBF"/>
    <w:rsid w:val="00CB1C34"/>
    <w:rsid w:val="00CB1DA9"/>
    <w:rsid w:val="00CB228A"/>
    <w:rsid w:val="00CB2705"/>
    <w:rsid w:val="00CB2B99"/>
    <w:rsid w:val="00CB2C3C"/>
    <w:rsid w:val="00CB2CBE"/>
    <w:rsid w:val="00CB430D"/>
    <w:rsid w:val="00CB4DBB"/>
    <w:rsid w:val="00CB74CC"/>
    <w:rsid w:val="00CB7958"/>
    <w:rsid w:val="00CB7C0D"/>
    <w:rsid w:val="00CC15B8"/>
    <w:rsid w:val="00CC1AEE"/>
    <w:rsid w:val="00CC309E"/>
    <w:rsid w:val="00CC3A34"/>
    <w:rsid w:val="00CC44C5"/>
    <w:rsid w:val="00CC48E1"/>
    <w:rsid w:val="00CC4A6B"/>
    <w:rsid w:val="00CC706B"/>
    <w:rsid w:val="00CC72DF"/>
    <w:rsid w:val="00CC7FF9"/>
    <w:rsid w:val="00CD03A3"/>
    <w:rsid w:val="00CD0590"/>
    <w:rsid w:val="00CD05AE"/>
    <w:rsid w:val="00CD11E4"/>
    <w:rsid w:val="00CD2337"/>
    <w:rsid w:val="00CD28FA"/>
    <w:rsid w:val="00CD3455"/>
    <w:rsid w:val="00CD4C19"/>
    <w:rsid w:val="00CD5304"/>
    <w:rsid w:val="00CD5699"/>
    <w:rsid w:val="00CD6B1E"/>
    <w:rsid w:val="00CD6B26"/>
    <w:rsid w:val="00CD7DBB"/>
    <w:rsid w:val="00CD7E16"/>
    <w:rsid w:val="00CD7E92"/>
    <w:rsid w:val="00CE0EA9"/>
    <w:rsid w:val="00CE135B"/>
    <w:rsid w:val="00CE2189"/>
    <w:rsid w:val="00CE31B9"/>
    <w:rsid w:val="00CE425E"/>
    <w:rsid w:val="00CE431B"/>
    <w:rsid w:val="00CE5032"/>
    <w:rsid w:val="00CE587F"/>
    <w:rsid w:val="00CE6268"/>
    <w:rsid w:val="00CE71BD"/>
    <w:rsid w:val="00CE7686"/>
    <w:rsid w:val="00CE77D3"/>
    <w:rsid w:val="00CF025E"/>
    <w:rsid w:val="00CF0287"/>
    <w:rsid w:val="00CF071C"/>
    <w:rsid w:val="00CF0735"/>
    <w:rsid w:val="00CF0A15"/>
    <w:rsid w:val="00CF0F47"/>
    <w:rsid w:val="00CF11B6"/>
    <w:rsid w:val="00CF11D9"/>
    <w:rsid w:val="00CF137C"/>
    <w:rsid w:val="00CF2FEF"/>
    <w:rsid w:val="00CF3699"/>
    <w:rsid w:val="00CF3E53"/>
    <w:rsid w:val="00CF4276"/>
    <w:rsid w:val="00CF5791"/>
    <w:rsid w:val="00CF5AD2"/>
    <w:rsid w:val="00CF5B55"/>
    <w:rsid w:val="00CF5BAB"/>
    <w:rsid w:val="00CF6AE6"/>
    <w:rsid w:val="00CF6E93"/>
    <w:rsid w:val="00CF7355"/>
    <w:rsid w:val="00D00CA4"/>
    <w:rsid w:val="00D01013"/>
    <w:rsid w:val="00D01983"/>
    <w:rsid w:val="00D01AD2"/>
    <w:rsid w:val="00D029E4"/>
    <w:rsid w:val="00D03315"/>
    <w:rsid w:val="00D06353"/>
    <w:rsid w:val="00D07372"/>
    <w:rsid w:val="00D10292"/>
    <w:rsid w:val="00D10608"/>
    <w:rsid w:val="00D1099B"/>
    <w:rsid w:val="00D10B6A"/>
    <w:rsid w:val="00D110C6"/>
    <w:rsid w:val="00D1126D"/>
    <w:rsid w:val="00D12F6E"/>
    <w:rsid w:val="00D130D0"/>
    <w:rsid w:val="00D13371"/>
    <w:rsid w:val="00D133CA"/>
    <w:rsid w:val="00D13923"/>
    <w:rsid w:val="00D13C36"/>
    <w:rsid w:val="00D144BF"/>
    <w:rsid w:val="00D159B4"/>
    <w:rsid w:val="00D15AB3"/>
    <w:rsid w:val="00D15ABD"/>
    <w:rsid w:val="00D161A3"/>
    <w:rsid w:val="00D16357"/>
    <w:rsid w:val="00D20B0E"/>
    <w:rsid w:val="00D218CF"/>
    <w:rsid w:val="00D21A41"/>
    <w:rsid w:val="00D21B7C"/>
    <w:rsid w:val="00D22030"/>
    <w:rsid w:val="00D23D18"/>
    <w:rsid w:val="00D244AF"/>
    <w:rsid w:val="00D252AF"/>
    <w:rsid w:val="00D25965"/>
    <w:rsid w:val="00D261C4"/>
    <w:rsid w:val="00D27DEC"/>
    <w:rsid w:val="00D3051A"/>
    <w:rsid w:val="00D326EB"/>
    <w:rsid w:val="00D32843"/>
    <w:rsid w:val="00D33A21"/>
    <w:rsid w:val="00D342D2"/>
    <w:rsid w:val="00D35AEF"/>
    <w:rsid w:val="00D35E15"/>
    <w:rsid w:val="00D35FE6"/>
    <w:rsid w:val="00D37751"/>
    <w:rsid w:val="00D4024C"/>
    <w:rsid w:val="00D40390"/>
    <w:rsid w:val="00D40C2E"/>
    <w:rsid w:val="00D42507"/>
    <w:rsid w:val="00D43D77"/>
    <w:rsid w:val="00D45643"/>
    <w:rsid w:val="00D4605D"/>
    <w:rsid w:val="00D46472"/>
    <w:rsid w:val="00D4794E"/>
    <w:rsid w:val="00D47BC7"/>
    <w:rsid w:val="00D5064B"/>
    <w:rsid w:val="00D50A1E"/>
    <w:rsid w:val="00D50C4F"/>
    <w:rsid w:val="00D5341B"/>
    <w:rsid w:val="00D552EA"/>
    <w:rsid w:val="00D56DD9"/>
    <w:rsid w:val="00D57280"/>
    <w:rsid w:val="00D574D1"/>
    <w:rsid w:val="00D57789"/>
    <w:rsid w:val="00D60865"/>
    <w:rsid w:val="00D613DA"/>
    <w:rsid w:val="00D61442"/>
    <w:rsid w:val="00D625C1"/>
    <w:rsid w:val="00D626B2"/>
    <w:rsid w:val="00D63C2B"/>
    <w:rsid w:val="00D63F6B"/>
    <w:rsid w:val="00D6487A"/>
    <w:rsid w:val="00D64A61"/>
    <w:rsid w:val="00D65517"/>
    <w:rsid w:val="00D65649"/>
    <w:rsid w:val="00D65D98"/>
    <w:rsid w:val="00D66099"/>
    <w:rsid w:val="00D664EC"/>
    <w:rsid w:val="00D6708A"/>
    <w:rsid w:val="00D67368"/>
    <w:rsid w:val="00D70B62"/>
    <w:rsid w:val="00D7183A"/>
    <w:rsid w:val="00D71CF2"/>
    <w:rsid w:val="00D72165"/>
    <w:rsid w:val="00D7290D"/>
    <w:rsid w:val="00D73601"/>
    <w:rsid w:val="00D73685"/>
    <w:rsid w:val="00D73C08"/>
    <w:rsid w:val="00D73CBB"/>
    <w:rsid w:val="00D7416C"/>
    <w:rsid w:val="00D753FE"/>
    <w:rsid w:val="00D75D75"/>
    <w:rsid w:val="00D76FD1"/>
    <w:rsid w:val="00D76FDF"/>
    <w:rsid w:val="00D772A6"/>
    <w:rsid w:val="00D8036E"/>
    <w:rsid w:val="00D80BCA"/>
    <w:rsid w:val="00D80D43"/>
    <w:rsid w:val="00D8207F"/>
    <w:rsid w:val="00D8248C"/>
    <w:rsid w:val="00D82DF9"/>
    <w:rsid w:val="00D832DB"/>
    <w:rsid w:val="00D83B52"/>
    <w:rsid w:val="00D83DE3"/>
    <w:rsid w:val="00D83F71"/>
    <w:rsid w:val="00D846CE"/>
    <w:rsid w:val="00D84D18"/>
    <w:rsid w:val="00D85801"/>
    <w:rsid w:val="00D85A0A"/>
    <w:rsid w:val="00D85D45"/>
    <w:rsid w:val="00D86B0E"/>
    <w:rsid w:val="00D86DAC"/>
    <w:rsid w:val="00D87577"/>
    <w:rsid w:val="00D9068A"/>
    <w:rsid w:val="00D90BFD"/>
    <w:rsid w:val="00D91AFA"/>
    <w:rsid w:val="00D91E36"/>
    <w:rsid w:val="00D9254A"/>
    <w:rsid w:val="00D929BC"/>
    <w:rsid w:val="00D93636"/>
    <w:rsid w:val="00D93842"/>
    <w:rsid w:val="00D93E08"/>
    <w:rsid w:val="00D96FF7"/>
    <w:rsid w:val="00DA15AB"/>
    <w:rsid w:val="00DA1DB4"/>
    <w:rsid w:val="00DA229B"/>
    <w:rsid w:val="00DA22F1"/>
    <w:rsid w:val="00DA24B0"/>
    <w:rsid w:val="00DA33AC"/>
    <w:rsid w:val="00DA35D9"/>
    <w:rsid w:val="00DA476E"/>
    <w:rsid w:val="00DA483E"/>
    <w:rsid w:val="00DA5FAE"/>
    <w:rsid w:val="00DA6BF7"/>
    <w:rsid w:val="00DA6E27"/>
    <w:rsid w:val="00DA7C89"/>
    <w:rsid w:val="00DA7CE8"/>
    <w:rsid w:val="00DB2004"/>
    <w:rsid w:val="00DB2A47"/>
    <w:rsid w:val="00DB3333"/>
    <w:rsid w:val="00DB3EDA"/>
    <w:rsid w:val="00DB3F6B"/>
    <w:rsid w:val="00DB4B7D"/>
    <w:rsid w:val="00DB50DE"/>
    <w:rsid w:val="00DB56E5"/>
    <w:rsid w:val="00DB744B"/>
    <w:rsid w:val="00DC20E3"/>
    <w:rsid w:val="00DC2EF1"/>
    <w:rsid w:val="00DC3AFF"/>
    <w:rsid w:val="00DC53C7"/>
    <w:rsid w:val="00DC57C4"/>
    <w:rsid w:val="00DC5B57"/>
    <w:rsid w:val="00DC6487"/>
    <w:rsid w:val="00DC65DD"/>
    <w:rsid w:val="00DC6C2A"/>
    <w:rsid w:val="00DC7D28"/>
    <w:rsid w:val="00DD06AA"/>
    <w:rsid w:val="00DD084C"/>
    <w:rsid w:val="00DD0AF2"/>
    <w:rsid w:val="00DD1DCD"/>
    <w:rsid w:val="00DD2C51"/>
    <w:rsid w:val="00DD305C"/>
    <w:rsid w:val="00DD35E0"/>
    <w:rsid w:val="00DD5722"/>
    <w:rsid w:val="00DD5788"/>
    <w:rsid w:val="00DD636D"/>
    <w:rsid w:val="00DD6F21"/>
    <w:rsid w:val="00DD71DC"/>
    <w:rsid w:val="00DD7942"/>
    <w:rsid w:val="00DD7AA0"/>
    <w:rsid w:val="00DD7D33"/>
    <w:rsid w:val="00DE093C"/>
    <w:rsid w:val="00DE143F"/>
    <w:rsid w:val="00DE1F0C"/>
    <w:rsid w:val="00DE3651"/>
    <w:rsid w:val="00DE4BBD"/>
    <w:rsid w:val="00DE56BB"/>
    <w:rsid w:val="00DE573C"/>
    <w:rsid w:val="00DE577E"/>
    <w:rsid w:val="00DE5866"/>
    <w:rsid w:val="00DF0B93"/>
    <w:rsid w:val="00DF1ED2"/>
    <w:rsid w:val="00DF2683"/>
    <w:rsid w:val="00DF2D8A"/>
    <w:rsid w:val="00DF3FF0"/>
    <w:rsid w:val="00DF403F"/>
    <w:rsid w:val="00DF636E"/>
    <w:rsid w:val="00DF7317"/>
    <w:rsid w:val="00E00FE6"/>
    <w:rsid w:val="00E012E8"/>
    <w:rsid w:val="00E025BA"/>
    <w:rsid w:val="00E0370D"/>
    <w:rsid w:val="00E046B4"/>
    <w:rsid w:val="00E0531A"/>
    <w:rsid w:val="00E05A03"/>
    <w:rsid w:val="00E06392"/>
    <w:rsid w:val="00E0676A"/>
    <w:rsid w:val="00E07077"/>
    <w:rsid w:val="00E07366"/>
    <w:rsid w:val="00E07651"/>
    <w:rsid w:val="00E10011"/>
    <w:rsid w:val="00E108BF"/>
    <w:rsid w:val="00E10CE1"/>
    <w:rsid w:val="00E10EC5"/>
    <w:rsid w:val="00E11C1D"/>
    <w:rsid w:val="00E12CB7"/>
    <w:rsid w:val="00E130B1"/>
    <w:rsid w:val="00E130E9"/>
    <w:rsid w:val="00E14C89"/>
    <w:rsid w:val="00E14FB1"/>
    <w:rsid w:val="00E157BD"/>
    <w:rsid w:val="00E20F5C"/>
    <w:rsid w:val="00E2186E"/>
    <w:rsid w:val="00E21991"/>
    <w:rsid w:val="00E22610"/>
    <w:rsid w:val="00E227C2"/>
    <w:rsid w:val="00E23FF3"/>
    <w:rsid w:val="00E245A9"/>
    <w:rsid w:val="00E24CBE"/>
    <w:rsid w:val="00E25677"/>
    <w:rsid w:val="00E26157"/>
    <w:rsid w:val="00E277EF"/>
    <w:rsid w:val="00E3025D"/>
    <w:rsid w:val="00E31297"/>
    <w:rsid w:val="00E316CA"/>
    <w:rsid w:val="00E31D6E"/>
    <w:rsid w:val="00E324E3"/>
    <w:rsid w:val="00E3305E"/>
    <w:rsid w:val="00E332C1"/>
    <w:rsid w:val="00E40500"/>
    <w:rsid w:val="00E42973"/>
    <w:rsid w:val="00E43462"/>
    <w:rsid w:val="00E46407"/>
    <w:rsid w:val="00E46827"/>
    <w:rsid w:val="00E46931"/>
    <w:rsid w:val="00E47335"/>
    <w:rsid w:val="00E501C6"/>
    <w:rsid w:val="00E51452"/>
    <w:rsid w:val="00E52817"/>
    <w:rsid w:val="00E52AA2"/>
    <w:rsid w:val="00E52F83"/>
    <w:rsid w:val="00E540A1"/>
    <w:rsid w:val="00E543A5"/>
    <w:rsid w:val="00E54D3D"/>
    <w:rsid w:val="00E55033"/>
    <w:rsid w:val="00E554A6"/>
    <w:rsid w:val="00E572B8"/>
    <w:rsid w:val="00E6067F"/>
    <w:rsid w:val="00E60713"/>
    <w:rsid w:val="00E60EED"/>
    <w:rsid w:val="00E616EC"/>
    <w:rsid w:val="00E61E2E"/>
    <w:rsid w:val="00E6264C"/>
    <w:rsid w:val="00E62708"/>
    <w:rsid w:val="00E62828"/>
    <w:rsid w:val="00E6380E"/>
    <w:rsid w:val="00E6398D"/>
    <w:rsid w:val="00E63E6D"/>
    <w:rsid w:val="00E65456"/>
    <w:rsid w:val="00E669E5"/>
    <w:rsid w:val="00E66B0C"/>
    <w:rsid w:val="00E670F4"/>
    <w:rsid w:val="00E6767E"/>
    <w:rsid w:val="00E67970"/>
    <w:rsid w:val="00E70F32"/>
    <w:rsid w:val="00E73A6A"/>
    <w:rsid w:val="00E73EE5"/>
    <w:rsid w:val="00E75140"/>
    <w:rsid w:val="00E75188"/>
    <w:rsid w:val="00E76DF7"/>
    <w:rsid w:val="00E770D8"/>
    <w:rsid w:val="00E77228"/>
    <w:rsid w:val="00E81607"/>
    <w:rsid w:val="00E81DE3"/>
    <w:rsid w:val="00E82086"/>
    <w:rsid w:val="00E82227"/>
    <w:rsid w:val="00E83FD3"/>
    <w:rsid w:val="00E855EF"/>
    <w:rsid w:val="00E9010C"/>
    <w:rsid w:val="00E90E62"/>
    <w:rsid w:val="00E91272"/>
    <w:rsid w:val="00E91705"/>
    <w:rsid w:val="00E923E2"/>
    <w:rsid w:val="00E9254D"/>
    <w:rsid w:val="00E93137"/>
    <w:rsid w:val="00E9363C"/>
    <w:rsid w:val="00E9406B"/>
    <w:rsid w:val="00E9412D"/>
    <w:rsid w:val="00E945F4"/>
    <w:rsid w:val="00E95B23"/>
    <w:rsid w:val="00E96495"/>
    <w:rsid w:val="00E96D5A"/>
    <w:rsid w:val="00E97D04"/>
    <w:rsid w:val="00EA0297"/>
    <w:rsid w:val="00EA0A73"/>
    <w:rsid w:val="00EA0A93"/>
    <w:rsid w:val="00EA1256"/>
    <w:rsid w:val="00EA14C3"/>
    <w:rsid w:val="00EA240C"/>
    <w:rsid w:val="00EA25D1"/>
    <w:rsid w:val="00EA26E9"/>
    <w:rsid w:val="00EA3BB2"/>
    <w:rsid w:val="00EA4CCB"/>
    <w:rsid w:val="00EA66B9"/>
    <w:rsid w:val="00EA6BC6"/>
    <w:rsid w:val="00EA6DF2"/>
    <w:rsid w:val="00EA77B6"/>
    <w:rsid w:val="00EA78D8"/>
    <w:rsid w:val="00EB197F"/>
    <w:rsid w:val="00EB2706"/>
    <w:rsid w:val="00EB35CF"/>
    <w:rsid w:val="00EB36B1"/>
    <w:rsid w:val="00EB3E46"/>
    <w:rsid w:val="00EB3F58"/>
    <w:rsid w:val="00EB4C3C"/>
    <w:rsid w:val="00EB5C75"/>
    <w:rsid w:val="00EB6011"/>
    <w:rsid w:val="00EB6458"/>
    <w:rsid w:val="00EC027F"/>
    <w:rsid w:val="00EC06F7"/>
    <w:rsid w:val="00EC0A64"/>
    <w:rsid w:val="00EC13BD"/>
    <w:rsid w:val="00EC28C7"/>
    <w:rsid w:val="00EC3A17"/>
    <w:rsid w:val="00EC4D86"/>
    <w:rsid w:val="00EC6044"/>
    <w:rsid w:val="00EC702A"/>
    <w:rsid w:val="00EC76FE"/>
    <w:rsid w:val="00EC7A3F"/>
    <w:rsid w:val="00ED07D0"/>
    <w:rsid w:val="00ED2389"/>
    <w:rsid w:val="00ED252F"/>
    <w:rsid w:val="00ED3E7C"/>
    <w:rsid w:val="00ED443B"/>
    <w:rsid w:val="00ED6DD0"/>
    <w:rsid w:val="00ED7D12"/>
    <w:rsid w:val="00ED7D8B"/>
    <w:rsid w:val="00EE03AF"/>
    <w:rsid w:val="00EE3171"/>
    <w:rsid w:val="00EE45AC"/>
    <w:rsid w:val="00EE481A"/>
    <w:rsid w:val="00EE4C8E"/>
    <w:rsid w:val="00EE5772"/>
    <w:rsid w:val="00EE5A69"/>
    <w:rsid w:val="00EE5BB0"/>
    <w:rsid w:val="00EE61AD"/>
    <w:rsid w:val="00EE6657"/>
    <w:rsid w:val="00EE7993"/>
    <w:rsid w:val="00EF088D"/>
    <w:rsid w:val="00EF094D"/>
    <w:rsid w:val="00EF0EE7"/>
    <w:rsid w:val="00EF12A0"/>
    <w:rsid w:val="00EF1F5B"/>
    <w:rsid w:val="00EF2A1C"/>
    <w:rsid w:val="00EF3783"/>
    <w:rsid w:val="00EF3DC8"/>
    <w:rsid w:val="00EF4267"/>
    <w:rsid w:val="00EF4F91"/>
    <w:rsid w:val="00EF5CEF"/>
    <w:rsid w:val="00EF7624"/>
    <w:rsid w:val="00EF771E"/>
    <w:rsid w:val="00F00B4D"/>
    <w:rsid w:val="00F00CFD"/>
    <w:rsid w:val="00F02500"/>
    <w:rsid w:val="00F02546"/>
    <w:rsid w:val="00F0269D"/>
    <w:rsid w:val="00F03612"/>
    <w:rsid w:val="00F04642"/>
    <w:rsid w:val="00F05ED3"/>
    <w:rsid w:val="00F07082"/>
    <w:rsid w:val="00F07469"/>
    <w:rsid w:val="00F074DC"/>
    <w:rsid w:val="00F106B8"/>
    <w:rsid w:val="00F111DD"/>
    <w:rsid w:val="00F12AA0"/>
    <w:rsid w:val="00F13CAE"/>
    <w:rsid w:val="00F146EA"/>
    <w:rsid w:val="00F14976"/>
    <w:rsid w:val="00F17B4D"/>
    <w:rsid w:val="00F20D8E"/>
    <w:rsid w:val="00F211E3"/>
    <w:rsid w:val="00F232D8"/>
    <w:rsid w:val="00F2392F"/>
    <w:rsid w:val="00F24909"/>
    <w:rsid w:val="00F24C06"/>
    <w:rsid w:val="00F24EA5"/>
    <w:rsid w:val="00F250DC"/>
    <w:rsid w:val="00F25F60"/>
    <w:rsid w:val="00F268C5"/>
    <w:rsid w:val="00F26F90"/>
    <w:rsid w:val="00F27D97"/>
    <w:rsid w:val="00F300AA"/>
    <w:rsid w:val="00F30E39"/>
    <w:rsid w:val="00F30E3B"/>
    <w:rsid w:val="00F31595"/>
    <w:rsid w:val="00F31E8C"/>
    <w:rsid w:val="00F3280E"/>
    <w:rsid w:val="00F331FD"/>
    <w:rsid w:val="00F34323"/>
    <w:rsid w:val="00F3501D"/>
    <w:rsid w:val="00F353A1"/>
    <w:rsid w:val="00F377B9"/>
    <w:rsid w:val="00F37CE5"/>
    <w:rsid w:val="00F40A32"/>
    <w:rsid w:val="00F40C13"/>
    <w:rsid w:val="00F4286A"/>
    <w:rsid w:val="00F42FE7"/>
    <w:rsid w:val="00F43848"/>
    <w:rsid w:val="00F47D92"/>
    <w:rsid w:val="00F47F3E"/>
    <w:rsid w:val="00F5152F"/>
    <w:rsid w:val="00F5155C"/>
    <w:rsid w:val="00F51FD7"/>
    <w:rsid w:val="00F52053"/>
    <w:rsid w:val="00F52351"/>
    <w:rsid w:val="00F524F4"/>
    <w:rsid w:val="00F52715"/>
    <w:rsid w:val="00F52E1C"/>
    <w:rsid w:val="00F6052D"/>
    <w:rsid w:val="00F60BE6"/>
    <w:rsid w:val="00F61A22"/>
    <w:rsid w:val="00F623DF"/>
    <w:rsid w:val="00F62659"/>
    <w:rsid w:val="00F63191"/>
    <w:rsid w:val="00F64C8F"/>
    <w:rsid w:val="00F65E63"/>
    <w:rsid w:val="00F66DBA"/>
    <w:rsid w:val="00F66EFA"/>
    <w:rsid w:val="00F70B3B"/>
    <w:rsid w:val="00F71296"/>
    <w:rsid w:val="00F7204B"/>
    <w:rsid w:val="00F72403"/>
    <w:rsid w:val="00F730FE"/>
    <w:rsid w:val="00F73CD7"/>
    <w:rsid w:val="00F74438"/>
    <w:rsid w:val="00F74BF2"/>
    <w:rsid w:val="00F7548D"/>
    <w:rsid w:val="00F75C20"/>
    <w:rsid w:val="00F7600A"/>
    <w:rsid w:val="00F76680"/>
    <w:rsid w:val="00F7686A"/>
    <w:rsid w:val="00F76F31"/>
    <w:rsid w:val="00F80781"/>
    <w:rsid w:val="00F80805"/>
    <w:rsid w:val="00F80EF8"/>
    <w:rsid w:val="00F814B3"/>
    <w:rsid w:val="00F82B87"/>
    <w:rsid w:val="00F838B6"/>
    <w:rsid w:val="00F83916"/>
    <w:rsid w:val="00F848CD"/>
    <w:rsid w:val="00F8506A"/>
    <w:rsid w:val="00F851DE"/>
    <w:rsid w:val="00F8553E"/>
    <w:rsid w:val="00F87029"/>
    <w:rsid w:val="00F9308F"/>
    <w:rsid w:val="00F93C94"/>
    <w:rsid w:val="00F953AB"/>
    <w:rsid w:val="00F9615A"/>
    <w:rsid w:val="00F969DC"/>
    <w:rsid w:val="00F970D3"/>
    <w:rsid w:val="00F97FA9"/>
    <w:rsid w:val="00FA0183"/>
    <w:rsid w:val="00FA0754"/>
    <w:rsid w:val="00FA0797"/>
    <w:rsid w:val="00FA0871"/>
    <w:rsid w:val="00FA0C09"/>
    <w:rsid w:val="00FA1119"/>
    <w:rsid w:val="00FA1344"/>
    <w:rsid w:val="00FA14F7"/>
    <w:rsid w:val="00FA2208"/>
    <w:rsid w:val="00FA2386"/>
    <w:rsid w:val="00FA2776"/>
    <w:rsid w:val="00FA2B02"/>
    <w:rsid w:val="00FA3659"/>
    <w:rsid w:val="00FA3A34"/>
    <w:rsid w:val="00FA40E8"/>
    <w:rsid w:val="00FA4C42"/>
    <w:rsid w:val="00FA5799"/>
    <w:rsid w:val="00FA6CE2"/>
    <w:rsid w:val="00FA703B"/>
    <w:rsid w:val="00FA74BF"/>
    <w:rsid w:val="00FB0801"/>
    <w:rsid w:val="00FB184A"/>
    <w:rsid w:val="00FB2CA1"/>
    <w:rsid w:val="00FB2DFE"/>
    <w:rsid w:val="00FB324B"/>
    <w:rsid w:val="00FB39F5"/>
    <w:rsid w:val="00FB45A9"/>
    <w:rsid w:val="00FB501D"/>
    <w:rsid w:val="00FB52F2"/>
    <w:rsid w:val="00FB68D1"/>
    <w:rsid w:val="00FB6DDD"/>
    <w:rsid w:val="00FB7A88"/>
    <w:rsid w:val="00FB7B92"/>
    <w:rsid w:val="00FC1505"/>
    <w:rsid w:val="00FC20F9"/>
    <w:rsid w:val="00FC3BD8"/>
    <w:rsid w:val="00FC3C46"/>
    <w:rsid w:val="00FC4C39"/>
    <w:rsid w:val="00FC531C"/>
    <w:rsid w:val="00FC5AD0"/>
    <w:rsid w:val="00FC5E18"/>
    <w:rsid w:val="00FC6353"/>
    <w:rsid w:val="00FC6AF2"/>
    <w:rsid w:val="00FC7A7D"/>
    <w:rsid w:val="00FC7CD9"/>
    <w:rsid w:val="00FD04C8"/>
    <w:rsid w:val="00FD0530"/>
    <w:rsid w:val="00FD0D9A"/>
    <w:rsid w:val="00FD1712"/>
    <w:rsid w:val="00FD2FD7"/>
    <w:rsid w:val="00FD4A43"/>
    <w:rsid w:val="00FD6338"/>
    <w:rsid w:val="00FE1536"/>
    <w:rsid w:val="00FE4853"/>
    <w:rsid w:val="00FE49E3"/>
    <w:rsid w:val="00FE5333"/>
    <w:rsid w:val="00FE5BBF"/>
    <w:rsid w:val="00FE6DDE"/>
    <w:rsid w:val="00FE7CAB"/>
    <w:rsid w:val="00FF0DEC"/>
    <w:rsid w:val="00FF1011"/>
    <w:rsid w:val="00FF4595"/>
    <w:rsid w:val="00FF4D80"/>
    <w:rsid w:val="00FF52B3"/>
    <w:rsid w:val="00FF5E17"/>
    <w:rsid w:val="00FF6962"/>
    <w:rsid w:val="00FF6F4D"/>
    <w:rsid w:val="00FF7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AA665"/>
  <w15:docId w15:val="{FA3FEEC6-F8E5-402A-9F01-C03A970F4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autoSpaceDN w:val="0"/>
      <w:textAlignment w:val="baseline"/>
    </w:pPr>
    <w:rPr>
      <w:kern w:val="3"/>
      <w:lang w:eastAsia="zh-CN" w:bidi="hi-IN"/>
    </w:rPr>
  </w:style>
  <w:style w:type="paragraph" w:styleId="Nagwek1">
    <w:name w:val="heading 1"/>
    <w:basedOn w:val="Normalny"/>
    <w:next w:val="Normalny"/>
    <w:pPr>
      <w:keepNext/>
      <w:jc w:val="center"/>
      <w:outlineLvl w:val="0"/>
    </w:pPr>
    <w:rPr>
      <w:b/>
    </w:rPr>
  </w:style>
  <w:style w:type="paragraph" w:styleId="Nagwek2">
    <w:name w:val="heading 2"/>
    <w:basedOn w:val="Normalny"/>
    <w:next w:val="Normalny"/>
    <w:pPr>
      <w:keepNext/>
      <w:jc w:val="both"/>
      <w:outlineLvl w:val="1"/>
    </w:pPr>
    <w:rPr>
      <w:b/>
    </w:rPr>
  </w:style>
  <w:style w:type="paragraph" w:styleId="Nagwek3">
    <w:name w:val="heading 3"/>
    <w:basedOn w:val="Heading"/>
    <w:next w:val="Textbody"/>
    <w:pPr>
      <w:spacing w:before="140"/>
      <w:outlineLvl w:val="2"/>
    </w:pPr>
    <w:rPr>
      <w:b/>
      <w:bCs/>
    </w:rPr>
  </w:style>
  <w:style w:type="paragraph" w:styleId="Nagwek4">
    <w:name w:val="heading 4"/>
    <w:basedOn w:val="Normalny"/>
    <w:next w:val="Normalny"/>
    <w:pPr>
      <w:keepNext/>
      <w:spacing w:before="240" w:after="60"/>
      <w:outlineLvl w:val="3"/>
    </w:pPr>
    <w:rPr>
      <w:b/>
      <w:bCs/>
      <w:sz w:val="28"/>
      <w:szCs w:val="28"/>
    </w:rPr>
  </w:style>
  <w:style w:type="paragraph" w:styleId="Nagwek6">
    <w:name w:val="heading 6"/>
    <w:basedOn w:val="Normalny"/>
    <w:next w:val="Normalny"/>
    <w:pPr>
      <w:spacing w:before="240" w:after="60"/>
      <w:outlineLvl w:val="5"/>
    </w:pPr>
    <w:rPr>
      <w:b/>
      <w:bCs/>
      <w:sz w:val="22"/>
      <w:szCs w:val="22"/>
    </w:rPr>
  </w:style>
  <w:style w:type="paragraph" w:styleId="Nagwek7">
    <w:name w:val="heading 7"/>
    <w:basedOn w:val="Normalny"/>
    <w:next w:val="Normalny"/>
    <w:pPr>
      <w:keepNext/>
      <w:jc w:val="right"/>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uiPriority w:val="99"/>
    <w:pPr>
      <w:spacing w:after="120"/>
    </w:pPr>
  </w:style>
  <w:style w:type="paragraph" w:customStyle="1" w:styleId="Nagwek10">
    <w:name w:val="Nagłówek1"/>
    <w:basedOn w:val="Normalny"/>
    <w:next w:val="Tekstpodstawowy"/>
    <w:pPr>
      <w:keepNext/>
      <w:spacing w:before="240" w:after="120"/>
    </w:pPr>
    <w:rPr>
      <w:rFonts w:ascii="Arial" w:eastAsia="Arial" w:hAnsi="Arial" w:cs="Tahoma"/>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x">
    <w:name w:val="Index"/>
    <w:basedOn w:val="Normalny"/>
    <w:pPr>
      <w:suppressLineNumbers/>
    </w:pPr>
    <w:rPr>
      <w:rFonts w:cs="Tahoma"/>
    </w:rPr>
  </w:style>
  <w:style w:type="paragraph" w:customStyle="1" w:styleId="WW-Zwykytekst">
    <w:name w:val="WW-Zwykły tekst"/>
    <w:basedOn w:val="Normalny"/>
    <w:rPr>
      <w:rFonts w:ascii="Courier New" w:eastAsia="Courier New" w:hAnsi="Courier New" w:cs="Courier New"/>
    </w:rPr>
  </w:style>
  <w:style w:type="paragraph" w:styleId="Stopka">
    <w:name w:val="footer"/>
    <w:basedOn w:val="Normalny"/>
    <w:link w:val="StopkaZnak"/>
    <w:uiPriority w:val="99"/>
    <w:pPr>
      <w:suppressLineNumbers/>
      <w:tabs>
        <w:tab w:val="center" w:pos="4819"/>
        <w:tab w:val="right" w:pos="9638"/>
      </w:tabs>
    </w:pPr>
  </w:style>
  <w:style w:type="paragraph" w:customStyle="1" w:styleId="WW-Tekstpodstawowy3">
    <w:name w:val="WW-Tekst podstawowy 3"/>
    <w:basedOn w:val="Normalny"/>
    <w:pPr>
      <w:jc w:val="both"/>
    </w:pPr>
    <w:rPr>
      <w:b/>
    </w:rPr>
  </w:style>
  <w:style w:type="paragraph" w:customStyle="1" w:styleId="WW-Tekstpodstawowy2">
    <w:name w:val="WW-Tekst podstawowy 2"/>
    <w:basedOn w:val="Normalny"/>
    <w:pPr>
      <w:jc w:val="both"/>
    </w:pPr>
  </w:style>
  <w:style w:type="paragraph" w:customStyle="1" w:styleId="Tekstpodstawowywcity21">
    <w:name w:val="Tekst podstawowy wcięty 21"/>
    <w:basedOn w:val="Normalny"/>
    <w:pPr>
      <w:spacing w:after="120" w:line="480" w:lineRule="auto"/>
      <w:ind w:left="283"/>
    </w:pPr>
  </w:style>
  <w:style w:type="paragraph" w:customStyle="1" w:styleId="Zwykytekst1">
    <w:name w:val="Zwykły tekst1"/>
    <w:basedOn w:val="Normalny"/>
    <w:rPr>
      <w:rFonts w:ascii="Courier New" w:eastAsia="Courier New" w:hAnsi="Courier New" w:cs="Courier New"/>
    </w:rPr>
  </w:style>
  <w:style w:type="paragraph" w:customStyle="1" w:styleId="pkt">
    <w:name w:val="pkt"/>
    <w:basedOn w:val="Normalny"/>
    <w:pPr>
      <w:spacing w:before="60" w:after="60"/>
      <w:ind w:left="851" w:hanging="295"/>
      <w:jc w:val="both"/>
    </w:pPr>
  </w:style>
  <w:style w:type="paragraph" w:customStyle="1" w:styleId="Tekstpodstawowyb">
    <w:name w:val="Tekst podstawowy.b"/>
    <w:basedOn w:val="Normalny"/>
    <w:pPr>
      <w:jc w:val="center"/>
    </w:pPr>
    <w:rPr>
      <w:rFonts w:ascii="Arial" w:eastAsia="Arial" w:hAnsi="Arial" w:cs="Arial"/>
      <w:b/>
      <w:smallCaps/>
      <w:sz w:val="36"/>
    </w:rPr>
  </w:style>
  <w:style w:type="paragraph" w:styleId="Tekstpodstawowywcity">
    <w:name w:val="Body Text Indent"/>
    <w:basedOn w:val="Normalny"/>
    <w:pPr>
      <w:spacing w:after="120"/>
      <w:ind w:left="283"/>
    </w:pPr>
  </w:style>
  <w:style w:type="paragraph" w:customStyle="1" w:styleId="Tekstpodstawowy21">
    <w:name w:val="Tekst podstawowy 21"/>
    <w:basedOn w:val="Normalny"/>
    <w:pPr>
      <w:jc w:val="center"/>
    </w:pPr>
    <w:rPr>
      <w:b/>
      <w:sz w:val="32"/>
    </w:rPr>
  </w:style>
  <w:style w:type="paragraph" w:customStyle="1" w:styleId="TableContents">
    <w:name w:val="Table Contents"/>
    <w:basedOn w:val="Normalny"/>
    <w:pPr>
      <w:suppressLineNumbers/>
    </w:pPr>
  </w:style>
  <w:style w:type="paragraph" w:customStyle="1" w:styleId="Framecontents">
    <w:name w:val="Frame contents"/>
    <w:basedOn w:val="Tekstpodstawowy"/>
  </w:style>
  <w:style w:type="paragraph" w:customStyle="1" w:styleId="TableHeading">
    <w:name w:val="Table Heading"/>
    <w:basedOn w:val="TableContents"/>
    <w:pPr>
      <w:jc w:val="center"/>
    </w:pPr>
    <w:rPr>
      <w:b/>
      <w:bCs/>
    </w:rPr>
  </w:style>
  <w:style w:type="paragraph" w:customStyle="1" w:styleId="Standardowy1">
    <w:name w:val="Standardowy1"/>
    <w:basedOn w:val="Normalny"/>
    <w:pPr>
      <w:spacing w:after="60"/>
      <w:ind w:left="426"/>
      <w:jc w:val="both"/>
    </w:pPr>
    <w:rPr>
      <w:rFonts w:ascii="Arial" w:eastAsia="Arial" w:hAnsi="Arial" w:cs="Arial"/>
      <w:color w:val="000000"/>
    </w:rPr>
  </w:style>
  <w:style w:type="paragraph" w:customStyle="1" w:styleId="tekstdokumentu">
    <w:name w:val="tekst dokumentu"/>
    <w:basedOn w:val="Normalny"/>
    <w:pPr>
      <w:jc w:val="both"/>
    </w:pPr>
    <w:rPr>
      <w:bCs/>
      <w:sz w:val="22"/>
    </w:rPr>
  </w:style>
  <w:style w:type="paragraph" w:customStyle="1" w:styleId="Tekstpodstawowywcity31">
    <w:name w:val="Tekst podstawowy wcięty 31"/>
    <w:basedOn w:val="Normalny"/>
    <w:pPr>
      <w:ind w:left="800"/>
      <w:jc w:val="both"/>
    </w:pPr>
    <w:rPr>
      <w:rFonts w:cs="Tahoma"/>
    </w:rPr>
  </w:style>
  <w:style w:type="paragraph" w:customStyle="1" w:styleId="WW-NormalnyWeb">
    <w:name w:val="WW-Normalny (Web)"/>
    <w:basedOn w:val="Normalny"/>
    <w:pPr>
      <w:spacing w:before="280" w:after="280"/>
      <w:jc w:val="both"/>
    </w:pPr>
  </w:style>
  <w:style w:type="paragraph" w:styleId="NormalnyWeb">
    <w:name w:val="Normal (Web)"/>
    <w:basedOn w:val="Normalny"/>
    <w:pPr>
      <w:spacing w:before="280" w:after="280"/>
    </w:pPr>
    <w:rPr>
      <w:rFonts w:ascii="Arial" w:eastAsia="Arial" w:hAnsi="Arial" w:cs="Arial"/>
    </w:rPr>
  </w:style>
  <w:style w:type="paragraph" w:customStyle="1" w:styleId="Domylnie1">
    <w:name w:val="Domyœlnie1"/>
    <w:basedOn w:val="Normalny"/>
    <w:rPr>
      <w:sz w:val="24"/>
      <w:szCs w:val="24"/>
      <w:lang w:val="en-US"/>
    </w:rPr>
  </w:style>
  <w:style w:type="paragraph" w:customStyle="1" w:styleId="Tretekstu">
    <w:name w:val="Treœæ tekstu"/>
    <w:basedOn w:val="Domylnie1"/>
    <w:pPr>
      <w:spacing w:after="120"/>
    </w:pPr>
  </w:style>
  <w:style w:type="paragraph" w:customStyle="1" w:styleId="Zawartotabeli">
    <w:name w:val="Zawartoœæ tabeli"/>
    <w:basedOn w:val="Tretekstu"/>
    <w:pPr>
      <w:spacing w:after="0"/>
    </w:pPr>
  </w:style>
  <w:style w:type="paragraph" w:customStyle="1" w:styleId="Tekstpodstawowy31">
    <w:name w:val="Tekst podstawowy 31"/>
    <w:basedOn w:val="Normalny"/>
    <w:pPr>
      <w:spacing w:after="120"/>
    </w:pPr>
    <w:rPr>
      <w:sz w:val="16"/>
      <w:szCs w:val="16"/>
    </w:rPr>
  </w:style>
  <w:style w:type="paragraph" w:styleId="Akapitzlist">
    <w:name w:val="List Paragraph"/>
    <w:aliases w:val="CW_Lista,zwykły tekst,List Paragraph1,BulletC,normalny tekst,Obiekt,Wypunktowanie"/>
    <w:basedOn w:val="Normalny"/>
    <w:link w:val="AkapitzlistZnak"/>
    <w:uiPriority w:val="34"/>
    <w:qFormat/>
    <w:pPr>
      <w:ind w:left="720"/>
      <w:textAlignment w:val="auto"/>
    </w:pPr>
    <w:rPr>
      <w:rFonts w:eastAsia="Times New Roman" w:cs="Times New Roman"/>
      <w:kern w:val="0"/>
      <w:lang w:eastAsia="pl-PL"/>
    </w:rPr>
  </w:style>
  <w:style w:type="paragraph" w:styleId="Tekstpodstawowy2">
    <w:name w:val="Body Text 2"/>
    <w:basedOn w:val="Standard"/>
    <w:pPr>
      <w:jc w:val="center"/>
    </w:pPr>
    <w:rPr>
      <w:b/>
      <w:sz w:val="32"/>
    </w:rPr>
  </w:style>
  <w:style w:type="paragraph" w:styleId="Tekstprzypisudolnego">
    <w:name w:val="footnote text"/>
    <w:aliases w:val="Podrozdział"/>
    <w:basedOn w:val="Normalny"/>
    <w:link w:val="TekstprzypisudolnegoZnak"/>
    <w:uiPriority w:val="99"/>
    <w:rPr>
      <w:szCs w:val="18"/>
    </w:rPr>
  </w:style>
  <w:style w:type="paragraph" w:customStyle="1" w:styleId="Footnote">
    <w:name w:val="Footnote"/>
    <w:basedOn w:val="Standard"/>
    <w:pPr>
      <w:suppressLineNumbers/>
      <w:ind w:left="283" w:hanging="283"/>
    </w:pPr>
    <w:rPr>
      <w:sz w:val="20"/>
      <w:szCs w:val="20"/>
    </w:rPr>
  </w:style>
  <w:style w:type="paragraph" w:customStyle="1" w:styleId="Textbodyindent">
    <w:name w:val="Text body indent"/>
    <w:basedOn w:val="Standard"/>
    <w:pPr>
      <w:spacing w:after="120"/>
      <w:ind w:left="283"/>
    </w:pPr>
  </w:style>
  <w:style w:type="paragraph" w:styleId="Legenda">
    <w:name w:val="caption"/>
    <w:basedOn w:val="Standard"/>
    <w:pPr>
      <w:suppressLineNumbers/>
      <w:spacing w:before="120" w:after="120"/>
    </w:pPr>
    <w:rPr>
      <w:i/>
      <w:iCs/>
    </w:rPr>
  </w:style>
  <w:style w:type="paragraph" w:customStyle="1" w:styleId="Style17">
    <w:name w:val="Style17"/>
    <w:basedOn w:val="Standard"/>
    <w:pPr>
      <w:spacing w:line="254" w:lineRule="exact"/>
      <w:jc w:val="both"/>
    </w:pPr>
  </w:style>
  <w:style w:type="paragraph" w:customStyle="1" w:styleId="Style47">
    <w:name w:val="Style47"/>
    <w:basedOn w:val="Standard"/>
    <w:pPr>
      <w:jc w:val="both"/>
    </w:pPr>
  </w:style>
  <w:style w:type="paragraph" w:customStyle="1" w:styleId="Style44">
    <w:name w:val="Style44"/>
    <w:basedOn w:val="Standard"/>
    <w:pPr>
      <w:spacing w:line="255" w:lineRule="exact"/>
      <w:ind w:hanging="1673"/>
    </w:pPr>
  </w:style>
  <w:style w:type="paragraph" w:customStyle="1" w:styleId="Style12">
    <w:name w:val="Style12"/>
    <w:basedOn w:val="Standard"/>
    <w:pPr>
      <w:spacing w:line="254" w:lineRule="exact"/>
      <w:ind w:hanging="379"/>
      <w:jc w:val="both"/>
    </w:pPr>
  </w:style>
  <w:style w:type="paragraph" w:customStyle="1" w:styleId="Style26">
    <w:name w:val="Style26"/>
    <w:basedOn w:val="Standard"/>
    <w:pPr>
      <w:spacing w:line="250" w:lineRule="exact"/>
      <w:ind w:hanging="326"/>
      <w:jc w:val="both"/>
    </w:pPr>
  </w:style>
  <w:style w:type="paragraph" w:customStyle="1" w:styleId="Standarduser">
    <w:name w:val="Standard (user)"/>
    <w:uiPriority w:val="99"/>
    <w:pPr>
      <w:widowControl w:val="0"/>
      <w:suppressAutoHyphens/>
      <w:autoSpaceDN w:val="0"/>
      <w:textAlignment w:val="baseline"/>
    </w:pPr>
    <w:rPr>
      <w:rFonts w:eastAsia="Lucida Sans Unicode" w:cs="Times New Roman"/>
      <w:color w:val="000000"/>
      <w:kern w:val="3"/>
      <w:sz w:val="24"/>
      <w:szCs w:val="24"/>
      <w:lang w:val="en-US" w:eastAsia="zh-CN" w:bidi="en-US"/>
    </w:rPr>
  </w:style>
  <w:style w:type="paragraph" w:customStyle="1" w:styleId="Normalny1">
    <w:name w:val="Normalny1"/>
    <w:pPr>
      <w:suppressAutoHyphens/>
      <w:autoSpaceDN w:val="0"/>
      <w:spacing w:after="200" w:line="276" w:lineRule="auto"/>
      <w:textAlignment w:val="baseline"/>
    </w:pPr>
    <w:rPr>
      <w:rFonts w:ascii="Calibri" w:eastAsia="Lucida Sans Unicode" w:hAnsi="Calibri" w:cs="font222"/>
      <w:kern w:val="3"/>
      <w:sz w:val="22"/>
      <w:szCs w:val="22"/>
      <w:lang w:eastAsia="ar-SA" w:bidi="hi-IN"/>
    </w:rPr>
  </w:style>
  <w:style w:type="paragraph" w:customStyle="1" w:styleId="Akapitzlist1">
    <w:name w:val="Akapit z listą1"/>
    <w:basedOn w:val="Normalny1"/>
  </w:style>
  <w:style w:type="paragraph" w:customStyle="1" w:styleId="PreformattedText">
    <w:name w:val="Preformatted Text"/>
    <w:basedOn w:val="Standard"/>
    <w:rPr>
      <w:rFonts w:ascii="Courier New" w:eastAsia="NSimSun" w:hAnsi="Courier New" w:cs="Courier New"/>
      <w:sz w:val="20"/>
      <w:szCs w:val="20"/>
    </w:rPr>
  </w:style>
  <w:style w:type="paragraph" w:customStyle="1" w:styleId="WW-Tekstblokowy">
    <w:name w:val="WW-Tekst blokowy"/>
    <w:basedOn w:val="Standard"/>
    <w:pPr>
      <w:widowControl w:val="0"/>
      <w:shd w:val="clear" w:color="auto" w:fill="FFFFFF"/>
      <w:autoSpaceDE w:val="0"/>
      <w:spacing w:before="280" w:after="280" w:line="235" w:lineRule="exact"/>
      <w:ind w:left="426" w:right="1"/>
    </w:pPr>
    <w:rPr>
      <w:rFonts w:ascii="Arial" w:eastAsia="Arial" w:hAnsi="Arial" w:cs="Arial"/>
    </w:rPr>
  </w:style>
  <w:style w:type="paragraph" w:customStyle="1" w:styleId="Textbodyuser">
    <w:name w:val="Text body (user)"/>
    <w:basedOn w:val="Standarduser"/>
    <w:pPr>
      <w:spacing w:after="120"/>
    </w:pPr>
  </w:style>
  <w:style w:type="paragraph" w:customStyle="1" w:styleId="Normalny2">
    <w:name w:val="Normalny2"/>
    <w:pPr>
      <w:widowControl w:val="0"/>
      <w:suppressAutoHyphens/>
      <w:autoSpaceDN w:val="0"/>
      <w:spacing w:line="100" w:lineRule="atLeast"/>
      <w:textAlignment w:val="baseline"/>
    </w:pPr>
    <w:rPr>
      <w:rFonts w:eastAsia="Lucida Sans Unicode"/>
      <w:kern w:val="3"/>
      <w:sz w:val="24"/>
      <w:szCs w:val="24"/>
      <w:lang w:eastAsia="zh-CN" w:bidi="hi-IN"/>
    </w:rPr>
  </w:style>
  <w:style w:type="paragraph" w:customStyle="1" w:styleId="Quotations">
    <w:name w:val="Quotations"/>
    <w:basedOn w:val="Standard"/>
    <w:pPr>
      <w:spacing w:after="283"/>
      <w:ind w:left="567" w:right="567"/>
    </w:pPr>
  </w:style>
  <w:style w:type="paragraph" w:styleId="Tytu">
    <w:name w:val="Title"/>
    <w:basedOn w:val="Heading"/>
    <w:next w:val="Textbody"/>
    <w:pPr>
      <w:jc w:val="center"/>
    </w:pPr>
    <w:rPr>
      <w:b/>
      <w:bCs/>
      <w:sz w:val="56"/>
      <w:szCs w:val="56"/>
    </w:rPr>
  </w:style>
  <w:style w:type="paragraph" w:styleId="Podtytu">
    <w:name w:val="Subtitle"/>
    <w:basedOn w:val="Heading"/>
    <w:next w:val="Textbody"/>
    <w:pPr>
      <w:spacing w:before="60"/>
      <w:jc w:val="center"/>
    </w:pPr>
    <w:rPr>
      <w:sz w:val="36"/>
      <w:szCs w:val="36"/>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8Num61z0">
    <w:name w:val="WW8Num61z0"/>
    <w:rPr>
      <w:rFonts w:ascii="Symbol" w:eastAsia="Symbol" w:hAnsi="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8Num62z0">
    <w:name w:val="WW8Num62z0"/>
    <w:rPr>
      <w:rFonts w:ascii="Symbol" w:eastAsia="Symbol" w:hAnsi="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8Num63z0">
    <w:name w:val="WW8Num63z0"/>
    <w:rPr>
      <w:rFonts w:ascii="Symbol" w:eastAsia="Symbol" w:hAnsi="Symbol" w:cs="StarSymbol"/>
      <w:sz w:val="18"/>
      <w:szCs w:val="18"/>
    </w:rPr>
  </w:style>
  <w:style w:type="character" w:customStyle="1" w:styleId="WW8Num64z0">
    <w:name w:val="WW8Num64z0"/>
    <w:rPr>
      <w:rFonts w:ascii="Symbol" w:eastAsia="Symbol" w:hAnsi="Symbol" w:cs="StarSymbol"/>
      <w:sz w:val="18"/>
      <w:szCs w:val="18"/>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8Num65z0">
    <w:name w:val="WW8Num65z0"/>
    <w:rPr>
      <w:rFonts w:ascii="Symbol" w:eastAsia="Symbol" w:hAnsi="Symbol" w:cs="StarSymbol"/>
      <w:sz w:val="18"/>
      <w:szCs w:val="18"/>
    </w:rPr>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8Num66z0">
    <w:name w:val="WW8Num66z0"/>
    <w:rPr>
      <w:rFonts w:ascii="Symbol" w:eastAsia="Symbol" w:hAnsi="Symbol" w:cs="StarSymbol"/>
      <w:sz w:val="18"/>
      <w:szCs w:val="18"/>
    </w:rPr>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67z0">
    <w:name w:val="WW8Num67z0"/>
    <w:rPr>
      <w:rFonts w:ascii="Symbol" w:eastAsia="Symbol" w:hAnsi="Symbol" w:cs="StarSymbol"/>
      <w:sz w:val="18"/>
      <w:szCs w:val="18"/>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styleId="Hipercze">
    <w:name w:val="Hyperlink"/>
    <w:rPr>
      <w:color w:val="000080"/>
      <w:u w:val="single"/>
    </w:rPr>
  </w:style>
  <w:style w:type="character" w:customStyle="1" w:styleId="tekstdokbold">
    <w:name w:val="tekst dok. bold"/>
    <w:rPr>
      <w:b/>
      <w:bCs w:val="0"/>
    </w:rPr>
  </w:style>
  <w:style w:type="character" w:customStyle="1" w:styleId="NumberingSymbols">
    <w:name w:val="Numbering Symbols"/>
    <w:rPr>
      <w:color w:val="auto"/>
      <w:sz w:val="22"/>
      <w:szCs w:val="22"/>
    </w:rPr>
  </w:style>
  <w:style w:type="character" w:customStyle="1" w:styleId="WW8Num54z0">
    <w:name w:val="WW8Num54z0"/>
    <w:rPr>
      <w:rFonts w:ascii="Symbol" w:eastAsia="Symbol" w:hAnsi="Symbol" w:cs="StarSymbol"/>
      <w:sz w:val="18"/>
      <w:szCs w:val="18"/>
    </w:rPr>
  </w:style>
  <w:style w:type="character" w:customStyle="1" w:styleId="BulletSymbols">
    <w:name w:val="Bullet Symbols"/>
    <w:rPr>
      <w:rFonts w:ascii="StarSymbol" w:eastAsia="StarSymbol" w:hAnsi="StarSymbol" w:cs="StarSymbol"/>
      <w:sz w:val="18"/>
      <w:szCs w:val="18"/>
    </w:rPr>
  </w:style>
  <w:style w:type="character" w:customStyle="1" w:styleId="Bullets">
    <w:name w:val="Bullets"/>
    <w:rPr>
      <w:rFonts w:ascii="StarSymbol" w:eastAsia="StarSymbol" w:hAnsi="StarSymbol" w:cs="StarSymbol"/>
      <w:sz w:val="18"/>
      <w:szCs w:val="18"/>
    </w:rPr>
  </w:style>
  <w:style w:type="character" w:customStyle="1" w:styleId="Internetlink">
    <w:name w:val="Internet link"/>
    <w:rPr>
      <w:color w:val="000080"/>
      <w:u w:val="single"/>
    </w:rPr>
  </w:style>
  <w:style w:type="character" w:styleId="Odwoanieprzypisudolnego">
    <w:name w:val="footnote reference"/>
    <w:uiPriority w:val="99"/>
    <w:rPr>
      <w:position w:val="0"/>
      <w:vertAlign w:val="superscript"/>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StrongEmphasis">
    <w:name w:val="Strong Emphasis"/>
    <w:rPr>
      <w:b/>
      <w:bCs/>
    </w:rPr>
  </w:style>
  <w:style w:type="character" w:customStyle="1" w:styleId="WW8Num59z0">
    <w:name w:val="WW8Num59z0"/>
    <w:rPr>
      <w:b w:val="0"/>
      <w:bCs w:val="0"/>
      <w:sz w:val="22"/>
      <w:szCs w:val="22"/>
    </w:rPr>
  </w:style>
  <w:style w:type="character" w:customStyle="1" w:styleId="WW8Num58z0">
    <w:name w:val="WW8Num58z0"/>
    <w:rPr>
      <w:b w:val="0"/>
      <w:bCs w:val="0"/>
      <w:sz w:val="22"/>
      <w:szCs w:val="22"/>
    </w:rPr>
  </w:style>
  <w:style w:type="character" w:customStyle="1" w:styleId="WW8Num57z0">
    <w:name w:val="WW8Num57z0"/>
    <w:rPr>
      <w:b w:val="0"/>
      <w:bCs w:val="0"/>
      <w:sz w:val="22"/>
      <w:szCs w:val="22"/>
    </w:rPr>
  </w:style>
  <w:style w:type="character" w:customStyle="1" w:styleId="WW8Num55z0">
    <w:name w:val="WW8Num55z0"/>
    <w:rPr>
      <w:b w:val="0"/>
      <w:bCs w:val="0"/>
      <w:sz w:val="22"/>
      <w:szCs w:val="22"/>
    </w:rPr>
  </w:style>
  <w:style w:type="character" w:customStyle="1" w:styleId="WW8Num53z0">
    <w:name w:val="WW8Num53z0"/>
    <w:rPr>
      <w:b w:val="0"/>
      <w:bCs w:val="0"/>
      <w:sz w:val="22"/>
      <w:szCs w:val="22"/>
    </w:rPr>
  </w:style>
  <w:style w:type="character" w:customStyle="1" w:styleId="WW8Num52z0">
    <w:name w:val="WW8Num52z0"/>
    <w:rPr>
      <w:b w:val="0"/>
      <w:bCs w:val="0"/>
      <w:sz w:val="22"/>
      <w:szCs w:val="22"/>
    </w:rPr>
  </w:style>
  <w:style w:type="character" w:customStyle="1" w:styleId="WW8Num51z0">
    <w:name w:val="WW8Num51z0"/>
    <w:rPr>
      <w:b w:val="0"/>
      <w:bCs w:val="0"/>
      <w:sz w:val="22"/>
      <w:szCs w:val="22"/>
    </w:rPr>
  </w:style>
  <w:style w:type="character" w:customStyle="1" w:styleId="WW8Num50z0">
    <w:name w:val="WW8Num50z0"/>
    <w:rPr>
      <w:b w:val="0"/>
      <w:bCs w:val="0"/>
      <w:sz w:val="22"/>
      <w:szCs w:val="22"/>
    </w:rPr>
  </w:style>
  <w:style w:type="character" w:customStyle="1" w:styleId="WW8Num49z0">
    <w:name w:val="WW8Num49z0"/>
    <w:rPr>
      <w:b w:val="0"/>
      <w:bCs w:val="0"/>
      <w:sz w:val="22"/>
      <w:szCs w:val="22"/>
    </w:rPr>
  </w:style>
  <w:style w:type="character" w:customStyle="1" w:styleId="WW8Num36z0">
    <w:name w:val="WW8Num36z0"/>
    <w:rPr>
      <w:b w:val="0"/>
      <w:bCs w:val="0"/>
      <w:sz w:val="22"/>
      <w:szCs w:val="22"/>
    </w:rPr>
  </w:style>
  <w:style w:type="character" w:customStyle="1" w:styleId="WW8Num35z0">
    <w:name w:val="WW8Num35z0"/>
    <w:rPr>
      <w:b w:val="0"/>
      <w:bCs w:val="0"/>
      <w:sz w:val="22"/>
      <w:szCs w:val="22"/>
    </w:rPr>
  </w:style>
  <w:style w:type="character" w:customStyle="1" w:styleId="WW8Num15z0">
    <w:name w:val="WW8Num15z0"/>
    <w:rPr>
      <w:b w:val="0"/>
      <w:bCs w:val="0"/>
      <w:sz w:val="22"/>
      <w:szCs w:val="22"/>
    </w:rPr>
  </w:style>
  <w:style w:type="character" w:customStyle="1" w:styleId="WW8Num11z0">
    <w:name w:val="WW8Num11z0"/>
    <w:rPr>
      <w:b w:val="0"/>
      <w:bCs w:val="0"/>
      <w:sz w:val="22"/>
      <w:szCs w:val="22"/>
    </w:rPr>
  </w:style>
  <w:style w:type="character" w:customStyle="1" w:styleId="WW8Num8z0">
    <w:name w:val="WW8Num8z0"/>
    <w:rPr>
      <w:b w:val="0"/>
      <w:bCs w:val="0"/>
      <w:sz w:val="22"/>
      <w:szCs w:val="22"/>
    </w:rPr>
  </w:style>
  <w:style w:type="character" w:customStyle="1" w:styleId="WW8Num34z0">
    <w:name w:val="WW8Num34z0"/>
    <w:rPr>
      <w:b w:val="0"/>
      <w:bCs w:val="0"/>
      <w:sz w:val="22"/>
      <w:szCs w:val="22"/>
    </w:rPr>
  </w:style>
  <w:style w:type="character" w:customStyle="1" w:styleId="WW8Num30z0">
    <w:name w:val="WW8Num30z0"/>
    <w:rPr>
      <w:b w:val="0"/>
      <w:bCs w:val="0"/>
      <w:sz w:val="22"/>
      <w:szCs w:val="22"/>
    </w:rPr>
  </w:style>
  <w:style w:type="character" w:customStyle="1" w:styleId="WW8Num28z0">
    <w:name w:val="WW8Num28z0"/>
    <w:rPr>
      <w:b w:val="0"/>
      <w:bCs w:val="0"/>
      <w:sz w:val="22"/>
      <w:szCs w:val="22"/>
    </w:rPr>
  </w:style>
  <w:style w:type="character" w:customStyle="1" w:styleId="WW8Num22z0">
    <w:name w:val="WW8Num22z0"/>
    <w:rPr>
      <w:b w:val="0"/>
      <w:bCs w:val="0"/>
      <w:sz w:val="22"/>
      <w:szCs w:val="22"/>
    </w:rPr>
  </w:style>
  <w:style w:type="character" w:customStyle="1" w:styleId="WW8Num14z0">
    <w:name w:val="WW8Num14z0"/>
    <w:rPr>
      <w:b w:val="0"/>
      <w:bCs w:val="0"/>
      <w:sz w:val="22"/>
      <w:szCs w:val="22"/>
    </w:rPr>
  </w:style>
  <w:style w:type="character" w:customStyle="1" w:styleId="WW8Num10z0">
    <w:name w:val="WW8Num10z0"/>
    <w:rPr>
      <w:b w:val="0"/>
      <w:bCs w:val="0"/>
      <w:sz w:val="22"/>
      <w:szCs w:val="22"/>
    </w:rPr>
  </w:style>
  <w:style w:type="character" w:customStyle="1" w:styleId="WW8Num7z0">
    <w:name w:val="WW8Num7z0"/>
    <w:rPr>
      <w:b w:val="0"/>
      <w:bCs w:val="0"/>
      <w:sz w:val="22"/>
      <w:szCs w:val="22"/>
    </w:rPr>
  </w:style>
  <w:style w:type="character" w:customStyle="1" w:styleId="WW8Num33z0">
    <w:name w:val="WW8Num33z0"/>
    <w:rPr>
      <w:b w:val="0"/>
      <w:bCs w:val="0"/>
      <w:sz w:val="22"/>
      <w:szCs w:val="22"/>
    </w:rPr>
  </w:style>
  <w:style w:type="character" w:customStyle="1" w:styleId="WW8Num45z0">
    <w:name w:val="WW8Num45z0"/>
    <w:rPr>
      <w:b w:val="0"/>
      <w:bCs w:val="0"/>
      <w:sz w:val="22"/>
      <w:szCs w:val="22"/>
    </w:rPr>
  </w:style>
  <w:style w:type="character" w:customStyle="1" w:styleId="WW8Num43z0">
    <w:name w:val="WW8Num43z0"/>
    <w:rPr>
      <w:b w:val="0"/>
      <w:bCs w:val="0"/>
      <w:sz w:val="22"/>
      <w:szCs w:val="22"/>
    </w:rPr>
  </w:style>
  <w:style w:type="character" w:customStyle="1" w:styleId="WW8Num44z0">
    <w:name w:val="WW8Num44z0"/>
    <w:rPr>
      <w:b w:val="0"/>
      <w:bCs w:val="0"/>
      <w:sz w:val="22"/>
      <w:szCs w:val="22"/>
    </w:rPr>
  </w:style>
  <w:style w:type="character" w:customStyle="1" w:styleId="WW8Num42z0">
    <w:name w:val="WW8Num42z0"/>
    <w:rPr>
      <w:b w:val="0"/>
      <w:bCs w:val="0"/>
      <w:sz w:val="22"/>
      <w:szCs w:val="22"/>
    </w:rPr>
  </w:style>
  <w:style w:type="character" w:customStyle="1" w:styleId="WW8Num46z0">
    <w:name w:val="WW8Num46z0"/>
    <w:rPr>
      <w:b w:val="0"/>
      <w:bCs w:val="0"/>
      <w:sz w:val="22"/>
      <w:szCs w:val="22"/>
    </w:rPr>
  </w:style>
  <w:style w:type="character" w:customStyle="1" w:styleId="WW8Num40z0">
    <w:name w:val="WW8Num40z0"/>
    <w:rPr>
      <w:b w:val="0"/>
      <w:bCs w:val="0"/>
      <w:sz w:val="22"/>
      <w:szCs w:val="22"/>
    </w:rPr>
  </w:style>
  <w:style w:type="character" w:customStyle="1" w:styleId="WW8Num41z0">
    <w:name w:val="WW8Num41z0"/>
    <w:rPr>
      <w:b w:val="0"/>
      <w:bCs w:val="0"/>
      <w:sz w:val="22"/>
      <w:szCs w:val="22"/>
    </w:rPr>
  </w:style>
  <w:style w:type="character" w:customStyle="1" w:styleId="WW8Num39z3">
    <w:name w:val="WW8Num39z3"/>
    <w:rPr>
      <w:rFonts w:ascii="Symbol" w:eastAsia="Symbol" w:hAnsi="Symbol" w:cs="OpenSymbol, 'Arial Unicode MS'"/>
    </w:rPr>
  </w:style>
  <w:style w:type="character" w:customStyle="1" w:styleId="WW8Num39z1">
    <w:name w:val="WW8Num39z1"/>
    <w:rPr>
      <w:rFonts w:ascii="OpenSymbol, 'Arial Unicode MS'" w:eastAsia="OpenSymbol, 'Arial Unicode MS'" w:hAnsi="OpenSymbol, 'Arial Unicode MS'" w:cs="OpenSymbol, 'Arial Unicode MS'"/>
    </w:rPr>
  </w:style>
  <w:style w:type="character" w:customStyle="1" w:styleId="WW8Num47z1">
    <w:name w:val="WW8Num47z1"/>
    <w:rPr>
      <w:rFonts w:ascii="OpenSymbol, 'Arial Unicode MS'" w:eastAsia="OpenSymbol, 'Arial Unicode MS'" w:hAnsi="OpenSymbol, 'Arial Unicode MS'" w:cs="OpenSymbol, 'Arial Unicode MS'"/>
    </w:rPr>
  </w:style>
  <w:style w:type="character" w:customStyle="1" w:styleId="WW8Num47z0">
    <w:name w:val="WW8Num47z0"/>
    <w:rPr>
      <w:b w:val="0"/>
      <w:bCs w:val="0"/>
      <w:sz w:val="22"/>
      <w:szCs w:val="22"/>
    </w:rPr>
  </w:style>
  <w:style w:type="character" w:customStyle="1" w:styleId="WW8Num39z0">
    <w:name w:val="WW8Num39z0"/>
    <w:rPr>
      <w:b w:val="0"/>
      <w:bCs w:val="0"/>
      <w:sz w:val="22"/>
      <w:szCs w:val="22"/>
    </w:rPr>
  </w:style>
  <w:style w:type="character" w:customStyle="1" w:styleId="WW8Num46z3">
    <w:name w:val="WW8Num46z3"/>
    <w:rPr>
      <w:rFonts w:ascii="Symbol" w:eastAsia="Symbol" w:hAnsi="Symbol" w:cs="Symbol"/>
      <w:b w:val="0"/>
      <w:bCs w:val="0"/>
      <w:sz w:val="22"/>
      <w:szCs w:val="22"/>
    </w:rPr>
  </w:style>
  <w:style w:type="character" w:customStyle="1" w:styleId="WW8Num46z1">
    <w:name w:val="WW8Num46z1"/>
    <w:rPr>
      <w:rFonts w:ascii="OpenSymbol, 'Arial Unicode MS'" w:eastAsia="OpenSymbol, 'Arial Unicode MS'" w:hAnsi="OpenSymbol, 'Arial Unicode MS'" w:cs="OpenSymbol, 'Arial Unicode MS'"/>
    </w:rPr>
  </w:style>
  <w:style w:type="character" w:customStyle="1" w:styleId="WW8Num38z0">
    <w:name w:val="WW8Num38z0"/>
    <w:rPr>
      <w:b w:val="0"/>
      <w:bCs w:val="0"/>
      <w:sz w:val="22"/>
      <w:szCs w:val="22"/>
    </w:rPr>
  </w:style>
  <w:style w:type="character" w:customStyle="1" w:styleId="WW8Num37z0">
    <w:name w:val="WW8Num37z0"/>
    <w:rPr>
      <w:b w:val="0"/>
      <w:bCs w:val="0"/>
      <w:sz w:val="22"/>
      <w:szCs w:val="22"/>
    </w:rPr>
  </w:style>
  <w:style w:type="character" w:customStyle="1" w:styleId="WW8Num32z0">
    <w:name w:val="WW8Num32z0"/>
    <w:rPr>
      <w:b w:val="0"/>
      <w:bCs w:val="0"/>
      <w:sz w:val="22"/>
      <w:szCs w:val="22"/>
    </w:rPr>
  </w:style>
  <w:style w:type="character" w:customStyle="1" w:styleId="WW8Num29z0">
    <w:name w:val="WW8Num29z0"/>
    <w:rPr>
      <w:b w:val="0"/>
      <w:bCs w:val="0"/>
      <w:sz w:val="22"/>
      <w:szCs w:val="22"/>
    </w:rPr>
  </w:style>
  <w:style w:type="character" w:customStyle="1" w:styleId="WW8Num27z0">
    <w:name w:val="WW8Num27z0"/>
    <w:rPr>
      <w:b w:val="0"/>
      <w:bCs w:val="0"/>
      <w:sz w:val="22"/>
      <w:szCs w:val="22"/>
    </w:rPr>
  </w:style>
  <w:style w:type="character" w:customStyle="1" w:styleId="WW8Num26z0">
    <w:name w:val="WW8Num26z0"/>
    <w:rPr>
      <w:b w:val="0"/>
      <w:bCs w:val="0"/>
      <w:sz w:val="22"/>
      <w:szCs w:val="22"/>
    </w:rPr>
  </w:style>
  <w:style w:type="character" w:customStyle="1" w:styleId="WW8Num25z0">
    <w:name w:val="WW8Num25z0"/>
    <w:rPr>
      <w:b w:val="0"/>
      <w:bCs w:val="0"/>
      <w:sz w:val="22"/>
      <w:szCs w:val="22"/>
    </w:rPr>
  </w:style>
  <w:style w:type="character" w:customStyle="1" w:styleId="WW8Num21z0">
    <w:name w:val="WW8Num21z0"/>
    <w:rPr>
      <w:b w:val="0"/>
      <w:bCs w:val="0"/>
      <w:sz w:val="22"/>
      <w:szCs w:val="22"/>
    </w:rPr>
  </w:style>
  <w:style w:type="character" w:customStyle="1" w:styleId="WW8Num20z0">
    <w:name w:val="WW8Num20z0"/>
    <w:rPr>
      <w:b w:val="0"/>
      <w:bCs w:val="0"/>
      <w:sz w:val="22"/>
      <w:szCs w:val="22"/>
    </w:rPr>
  </w:style>
  <w:style w:type="character" w:customStyle="1" w:styleId="WW8Num19z0">
    <w:name w:val="WW8Num19z0"/>
    <w:rPr>
      <w:b w:val="0"/>
      <w:bCs w:val="0"/>
      <w:sz w:val="22"/>
      <w:szCs w:val="22"/>
    </w:rPr>
  </w:style>
  <w:style w:type="character" w:customStyle="1" w:styleId="WW8Num13z0">
    <w:name w:val="WW8Num13z0"/>
    <w:rPr>
      <w:b w:val="0"/>
      <w:bCs w:val="0"/>
      <w:sz w:val="22"/>
      <w:szCs w:val="22"/>
    </w:rPr>
  </w:style>
  <w:style w:type="character" w:customStyle="1" w:styleId="WW8Num9z0">
    <w:name w:val="WW8Num9z0"/>
    <w:rPr>
      <w:b w:val="0"/>
      <w:bCs w:val="0"/>
      <w:sz w:val="22"/>
      <w:szCs w:val="22"/>
    </w:rPr>
  </w:style>
  <w:style w:type="character" w:customStyle="1" w:styleId="WW8Num6z0">
    <w:name w:val="WW8Num6z0"/>
    <w:rPr>
      <w:b w:val="0"/>
      <w:bCs w:val="0"/>
      <w:sz w:val="22"/>
      <w:szCs w:val="22"/>
    </w:rPr>
  </w:style>
  <w:style w:type="character" w:customStyle="1" w:styleId="WW8Num5z0">
    <w:name w:val="WW8Num5z0"/>
    <w:rPr>
      <w:b w:val="0"/>
      <w:bCs w:val="0"/>
      <w:sz w:val="22"/>
      <w:szCs w:val="22"/>
    </w:rPr>
  </w:style>
  <w:style w:type="character" w:customStyle="1" w:styleId="WW8Num3z0">
    <w:name w:val="WW8Num3z0"/>
    <w:rPr>
      <w:b w:val="0"/>
      <w:bCs w:val="0"/>
      <w:sz w:val="22"/>
      <w:szCs w:val="22"/>
    </w:rPr>
  </w:style>
  <w:style w:type="character" w:customStyle="1" w:styleId="FontStyle87">
    <w:name w:val="Font Style87"/>
    <w:rPr>
      <w:rFonts w:ascii="Times New Roman" w:eastAsia="Times New Roman" w:hAnsi="Times New Roman" w:cs="Times New Roman"/>
      <w:color w:val="000000"/>
      <w:sz w:val="20"/>
      <w:szCs w:val="20"/>
    </w:rPr>
  </w:style>
  <w:style w:type="character" w:customStyle="1" w:styleId="FontStyle74">
    <w:name w:val="Font Style74"/>
    <w:rPr>
      <w:rFonts w:ascii="Times New Roman" w:eastAsia="Times New Roman" w:hAnsi="Times New Roman" w:cs="Times New Roman"/>
      <w:b/>
      <w:bCs/>
      <w:color w:val="000000"/>
      <w:sz w:val="26"/>
      <w:szCs w:val="26"/>
    </w:rPr>
  </w:style>
  <w:style w:type="character" w:customStyle="1" w:styleId="FontStyle88">
    <w:name w:val="Font Style88"/>
    <w:rPr>
      <w:rFonts w:ascii="Times New Roman" w:eastAsia="Times New Roman" w:hAnsi="Times New Roman" w:cs="Times New Roman"/>
      <w:b/>
      <w:bCs/>
      <w:color w:val="000000"/>
      <w:sz w:val="20"/>
      <w:szCs w:val="20"/>
    </w:rPr>
  </w:style>
  <w:style w:type="character" w:customStyle="1" w:styleId="FontStyle77">
    <w:name w:val="Font Style77"/>
    <w:rPr>
      <w:rFonts w:ascii="Times New Roman" w:eastAsia="Times New Roman" w:hAnsi="Times New Roman" w:cs="Times New Roman"/>
      <w:color w:val="000000"/>
      <w:sz w:val="20"/>
      <w:szCs w:val="20"/>
    </w:rPr>
  </w:style>
  <w:style w:type="character" w:customStyle="1" w:styleId="Domylnaczcionkaakapitu1">
    <w:name w:val="Domyślna czcionka akapitu1"/>
  </w:style>
  <w:style w:type="character" w:styleId="Uwydatnienie">
    <w:name w:val="Emphasis"/>
    <w:uiPriority w:val="20"/>
    <w:qFormat/>
    <w:rPr>
      <w:i/>
      <w:iCs/>
    </w:rPr>
  </w:style>
  <w:style w:type="character" w:customStyle="1" w:styleId="Domylnaczcionkaakapitu2">
    <w:name w:val="Domyślna czcionka akapitu2"/>
    <w:uiPriority w:val="99"/>
  </w:style>
  <w:style w:type="character" w:customStyle="1" w:styleId="WW8Num92z0">
    <w:name w:val="WW8Num92z0"/>
    <w:rPr>
      <w:rFonts w:eastAsia="Times New Roman" w:cs="Lucida Sans Unicode"/>
      <w:b w:val="0"/>
      <w:color w:val="000000"/>
      <w:sz w:val="22"/>
      <w:szCs w:val="22"/>
    </w:rPr>
  </w:style>
  <w:style w:type="character" w:customStyle="1" w:styleId="Domylnaczcionkaakapitu3">
    <w:name w:val="Domyślna czcionka akapitu3"/>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pl-PL"/>
    </w:rPr>
  </w:style>
  <w:style w:type="character" w:customStyle="1" w:styleId="ListLabel1">
    <w:name w:val="ListLabel 1"/>
    <w:rPr>
      <w:rFonts w:eastAsia="StarSymbol" w:cs="StarSymbol"/>
      <w:sz w:val="18"/>
      <w:szCs w:val="18"/>
    </w:rPr>
  </w:style>
  <w:style w:type="character" w:customStyle="1" w:styleId="Domylnaczcionkaakapitu5">
    <w:name w:val="Domyślna czcionka akapitu5"/>
  </w:style>
  <w:style w:type="character" w:styleId="Odwoaniedokomentarza">
    <w:name w:val="annotation reference"/>
    <w:uiPriority w:val="99"/>
    <w:rPr>
      <w:sz w:val="16"/>
      <w:szCs w:val="16"/>
    </w:rPr>
  </w:style>
  <w:style w:type="character" w:customStyle="1" w:styleId="Domylnaczcionkaakapitu7">
    <w:name w:val="Domyślna czcionka akapitu7"/>
  </w:style>
  <w:style w:type="character" w:customStyle="1" w:styleId="Domylnaczcionkaakapitu6">
    <w:name w:val="Domyślna czcionka akapitu6"/>
  </w:style>
  <w:style w:type="numbering" w:customStyle="1" w:styleId="WW8Num2">
    <w:name w:val="WW8Num2"/>
    <w:basedOn w:val="Bezlisty"/>
    <w:pPr>
      <w:numPr>
        <w:numId w:val="1"/>
      </w:numPr>
    </w:pPr>
  </w:style>
  <w:style w:type="numbering" w:customStyle="1" w:styleId="WW8Num44">
    <w:name w:val="WW8Num44"/>
    <w:basedOn w:val="Bezlisty"/>
    <w:pPr>
      <w:numPr>
        <w:numId w:val="2"/>
      </w:numPr>
    </w:pPr>
  </w:style>
  <w:style w:type="numbering" w:customStyle="1" w:styleId="WW8Num1">
    <w:name w:val="WW8Num1"/>
    <w:basedOn w:val="Bezlisty"/>
    <w:pPr>
      <w:numPr>
        <w:numId w:val="3"/>
      </w:numPr>
    </w:pPr>
  </w:style>
  <w:style w:type="numbering" w:customStyle="1" w:styleId="WW8Num3">
    <w:name w:val="WW8Num3"/>
    <w:basedOn w:val="Bezlisty"/>
    <w:pPr>
      <w:numPr>
        <w:numId w:val="4"/>
      </w:numPr>
    </w:pPr>
  </w:style>
  <w:style w:type="numbering" w:customStyle="1" w:styleId="WW8Num4">
    <w:name w:val="WW8Num4"/>
    <w:basedOn w:val="Bezlisty"/>
    <w:pPr>
      <w:numPr>
        <w:numId w:val="5"/>
      </w:numPr>
    </w:pPr>
  </w:style>
  <w:style w:type="numbering" w:customStyle="1" w:styleId="WW8Num5">
    <w:name w:val="WW8Num5"/>
    <w:basedOn w:val="Bezlisty"/>
    <w:pPr>
      <w:numPr>
        <w:numId w:val="6"/>
      </w:numPr>
    </w:pPr>
  </w:style>
  <w:style w:type="numbering" w:customStyle="1" w:styleId="WW8Num6">
    <w:name w:val="WW8Num6"/>
    <w:basedOn w:val="Bezlisty"/>
    <w:pPr>
      <w:numPr>
        <w:numId w:val="7"/>
      </w:numPr>
    </w:pPr>
  </w:style>
  <w:style w:type="numbering" w:customStyle="1" w:styleId="WW8Num7">
    <w:name w:val="WW8Num7"/>
    <w:basedOn w:val="Bezlisty"/>
    <w:pPr>
      <w:numPr>
        <w:numId w:val="8"/>
      </w:numPr>
    </w:pPr>
  </w:style>
  <w:style w:type="numbering" w:customStyle="1" w:styleId="WW8Num8">
    <w:name w:val="WW8Num8"/>
    <w:basedOn w:val="Bezlisty"/>
    <w:pPr>
      <w:numPr>
        <w:numId w:val="9"/>
      </w:numPr>
    </w:pPr>
  </w:style>
  <w:style w:type="numbering" w:customStyle="1" w:styleId="WW8Num9">
    <w:name w:val="WW8Num9"/>
    <w:basedOn w:val="Bezlisty"/>
    <w:pPr>
      <w:numPr>
        <w:numId w:val="10"/>
      </w:numPr>
    </w:pPr>
  </w:style>
  <w:style w:type="numbering" w:customStyle="1" w:styleId="WW8Num10">
    <w:name w:val="WW8Num10"/>
    <w:basedOn w:val="Bezlisty"/>
    <w:pPr>
      <w:numPr>
        <w:numId w:val="11"/>
      </w:numPr>
    </w:pPr>
  </w:style>
  <w:style w:type="numbering" w:customStyle="1" w:styleId="WW8Num11">
    <w:name w:val="WW8Num11"/>
    <w:basedOn w:val="Bezlisty"/>
    <w:pPr>
      <w:numPr>
        <w:numId w:val="12"/>
      </w:numPr>
    </w:pPr>
  </w:style>
  <w:style w:type="numbering" w:customStyle="1" w:styleId="WW8Num12">
    <w:name w:val="WW8Num12"/>
    <w:basedOn w:val="Bezlisty"/>
    <w:pPr>
      <w:numPr>
        <w:numId w:val="13"/>
      </w:numPr>
    </w:pPr>
  </w:style>
  <w:style w:type="numbering" w:customStyle="1" w:styleId="WW8Num13">
    <w:name w:val="WW8Num13"/>
    <w:basedOn w:val="Bezlisty"/>
    <w:pPr>
      <w:numPr>
        <w:numId w:val="14"/>
      </w:numPr>
    </w:pPr>
  </w:style>
  <w:style w:type="numbering" w:customStyle="1" w:styleId="WW8Num14">
    <w:name w:val="WW8Num14"/>
    <w:basedOn w:val="Bezlisty"/>
    <w:pPr>
      <w:numPr>
        <w:numId w:val="15"/>
      </w:numPr>
    </w:pPr>
  </w:style>
  <w:style w:type="numbering" w:customStyle="1" w:styleId="WW8Num15">
    <w:name w:val="WW8Num15"/>
    <w:basedOn w:val="Bezlisty"/>
    <w:pPr>
      <w:numPr>
        <w:numId w:val="16"/>
      </w:numPr>
    </w:pPr>
  </w:style>
  <w:style w:type="numbering" w:customStyle="1" w:styleId="WW8Num16">
    <w:name w:val="WW8Num16"/>
    <w:basedOn w:val="Bezlisty"/>
    <w:pPr>
      <w:numPr>
        <w:numId w:val="17"/>
      </w:numPr>
    </w:pPr>
  </w:style>
  <w:style w:type="numbering" w:customStyle="1" w:styleId="WW8Num17">
    <w:name w:val="WW8Num17"/>
    <w:basedOn w:val="Bezlisty"/>
    <w:pPr>
      <w:numPr>
        <w:numId w:val="18"/>
      </w:numPr>
    </w:pPr>
  </w:style>
  <w:style w:type="numbering" w:customStyle="1" w:styleId="WW8Num18">
    <w:name w:val="WW8Num18"/>
    <w:basedOn w:val="Bezlisty"/>
    <w:pPr>
      <w:numPr>
        <w:numId w:val="19"/>
      </w:numPr>
    </w:pPr>
  </w:style>
  <w:style w:type="numbering" w:customStyle="1" w:styleId="WW8Num19">
    <w:name w:val="WW8Num19"/>
    <w:basedOn w:val="Bezlisty"/>
    <w:pPr>
      <w:numPr>
        <w:numId w:val="20"/>
      </w:numPr>
    </w:pPr>
  </w:style>
  <w:style w:type="numbering" w:customStyle="1" w:styleId="WW8Num20">
    <w:name w:val="WW8Num20"/>
    <w:basedOn w:val="Bezlisty"/>
    <w:pPr>
      <w:numPr>
        <w:numId w:val="21"/>
      </w:numPr>
    </w:pPr>
  </w:style>
  <w:style w:type="numbering" w:customStyle="1" w:styleId="WW8Num21">
    <w:name w:val="WW8Num21"/>
    <w:basedOn w:val="Bezlisty"/>
    <w:pPr>
      <w:numPr>
        <w:numId w:val="22"/>
      </w:numPr>
    </w:pPr>
  </w:style>
  <w:style w:type="numbering" w:customStyle="1" w:styleId="WW8Num22">
    <w:name w:val="WW8Num22"/>
    <w:basedOn w:val="Bezlisty"/>
    <w:pPr>
      <w:numPr>
        <w:numId w:val="23"/>
      </w:numPr>
    </w:pPr>
  </w:style>
  <w:style w:type="numbering" w:customStyle="1" w:styleId="WW8Num23">
    <w:name w:val="WW8Num23"/>
    <w:basedOn w:val="Bezlisty"/>
    <w:pPr>
      <w:numPr>
        <w:numId w:val="24"/>
      </w:numPr>
    </w:pPr>
  </w:style>
  <w:style w:type="numbering" w:customStyle="1" w:styleId="WW8Num24">
    <w:name w:val="WW8Num24"/>
    <w:basedOn w:val="Bezlisty"/>
    <w:pPr>
      <w:numPr>
        <w:numId w:val="25"/>
      </w:numPr>
    </w:pPr>
  </w:style>
  <w:style w:type="numbering" w:customStyle="1" w:styleId="WW8Num25">
    <w:name w:val="WW8Num25"/>
    <w:basedOn w:val="Bezlisty"/>
    <w:pPr>
      <w:numPr>
        <w:numId w:val="26"/>
      </w:numPr>
    </w:pPr>
  </w:style>
  <w:style w:type="numbering" w:customStyle="1" w:styleId="WW8Num26">
    <w:name w:val="WW8Num26"/>
    <w:basedOn w:val="Bezlisty"/>
    <w:pPr>
      <w:numPr>
        <w:numId w:val="27"/>
      </w:numPr>
    </w:pPr>
  </w:style>
  <w:style w:type="numbering" w:customStyle="1" w:styleId="WW8Num27">
    <w:name w:val="WW8Num27"/>
    <w:basedOn w:val="Bezlisty"/>
    <w:pPr>
      <w:numPr>
        <w:numId w:val="28"/>
      </w:numPr>
    </w:pPr>
  </w:style>
  <w:style w:type="numbering" w:customStyle="1" w:styleId="WW8Num28">
    <w:name w:val="WW8Num28"/>
    <w:basedOn w:val="Bezlisty"/>
    <w:pPr>
      <w:numPr>
        <w:numId w:val="29"/>
      </w:numPr>
    </w:pPr>
  </w:style>
  <w:style w:type="numbering" w:customStyle="1" w:styleId="WW8Num29">
    <w:name w:val="WW8Num29"/>
    <w:basedOn w:val="Bezlisty"/>
    <w:pPr>
      <w:numPr>
        <w:numId w:val="30"/>
      </w:numPr>
    </w:pPr>
  </w:style>
  <w:style w:type="numbering" w:customStyle="1" w:styleId="WW8Num30">
    <w:name w:val="WW8Num30"/>
    <w:basedOn w:val="Bezlisty"/>
    <w:pPr>
      <w:numPr>
        <w:numId w:val="31"/>
      </w:numPr>
    </w:pPr>
  </w:style>
  <w:style w:type="numbering" w:customStyle="1" w:styleId="WW8Num31">
    <w:name w:val="WW8Num31"/>
    <w:basedOn w:val="Bezlisty"/>
    <w:pPr>
      <w:numPr>
        <w:numId w:val="32"/>
      </w:numPr>
    </w:pPr>
  </w:style>
  <w:style w:type="numbering" w:customStyle="1" w:styleId="WW8Num32">
    <w:name w:val="WW8Num32"/>
    <w:basedOn w:val="Bezlisty"/>
    <w:pPr>
      <w:numPr>
        <w:numId w:val="33"/>
      </w:numPr>
    </w:pPr>
  </w:style>
  <w:style w:type="numbering" w:customStyle="1" w:styleId="WW8Num33">
    <w:name w:val="WW8Num33"/>
    <w:basedOn w:val="Bezlisty"/>
    <w:pPr>
      <w:numPr>
        <w:numId w:val="34"/>
      </w:numPr>
    </w:pPr>
  </w:style>
  <w:style w:type="numbering" w:customStyle="1" w:styleId="WW8Num34">
    <w:name w:val="WW8Num34"/>
    <w:basedOn w:val="Bezlisty"/>
    <w:pPr>
      <w:numPr>
        <w:numId w:val="35"/>
      </w:numPr>
    </w:pPr>
  </w:style>
  <w:style w:type="numbering" w:customStyle="1" w:styleId="WW8Num35">
    <w:name w:val="WW8Num35"/>
    <w:basedOn w:val="Bezlisty"/>
    <w:pPr>
      <w:numPr>
        <w:numId w:val="36"/>
      </w:numPr>
    </w:pPr>
  </w:style>
  <w:style w:type="numbering" w:customStyle="1" w:styleId="WW8Num36">
    <w:name w:val="WW8Num36"/>
    <w:basedOn w:val="Bezlisty"/>
    <w:pPr>
      <w:numPr>
        <w:numId w:val="37"/>
      </w:numPr>
    </w:pPr>
  </w:style>
  <w:style w:type="numbering" w:customStyle="1" w:styleId="WW8Num37">
    <w:name w:val="WW8Num37"/>
    <w:basedOn w:val="Bezlisty"/>
    <w:pPr>
      <w:numPr>
        <w:numId w:val="38"/>
      </w:numPr>
    </w:pPr>
  </w:style>
  <w:style w:type="numbering" w:customStyle="1" w:styleId="WW8Num38">
    <w:name w:val="WW8Num38"/>
    <w:basedOn w:val="Bezlisty"/>
    <w:pPr>
      <w:numPr>
        <w:numId w:val="39"/>
      </w:numPr>
    </w:pPr>
  </w:style>
  <w:style w:type="numbering" w:customStyle="1" w:styleId="WW8Num39">
    <w:name w:val="WW8Num39"/>
    <w:basedOn w:val="Bezlisty"/>
    <w:pPr>
      <w:numPr>
        <w:numId w:val="40"/>
      </w:numPr>
    </w:pPr>
  </w:style>
  <w:style w:type="numbering" w:customStyle="1" w:styleId="WW8Num40">
    <w:name w:val="WW8Num40"/>
    <w:basedOn w:val="Bezlisty"/>
    <w:pPr>
      <w:numPr>
        <w:numId w:val="41"/>
      </w:numPr>
    </w:pPr>
  </w:style>
  <w:style w:type="numbering" w:customStyle="1" w:styleId="WW8Num41">
    <w:name w:val="WW8Num41"/>
    <w:basedOn w:val="Bezlisty"/>
    <w:pPr>
      <w:numPr>
        <w:numId w:val="42"/>
      </w:numPr>
    </w:pPr>
  </w:style>
  <w:style w:type="numbering" w:customStyle="1" w:styleId="WW8Num42">
    <w:name w:val="WW8Num42"/>
    <w:basedOn w:val="Bezlisty"/>
    <w:pPr>
      <w:numPr>
        <w:numId w:val="43"/>
      </w:numPr>
    </w:pPr>
  </w:style>
  <w:style w:type="numbering" w:customStyle="1" w:styleId="WW8Num43">
    <w:name w:val="WW8Num43"/>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69">
    <w:name w:val="WW8Num69"/>
    <w:basedOn w:val="Bezlisty"/>
    <w:pPr>
      <w:numPr>
        <w:numId w:val="48"/>
      </w:numPr>
    </w:pPr>
  </w:style>
  <w:style w:type="numbering" w:customStyle="1" w:styleId="WW8Num64">
    <w:name w:val="WW8Num64"/>
    <w:basedOn w:val="Bezlisty"/>
    <w:pPr>
      <w:numPr>
        <w:numId w:val="49"/>
      </w:numPr>
    </w:pPr>
  </w:style>
  <w:style w:type="numbering" w:customStyle="1" w:styleId="WW8Num92">
    <w:name w:val="WW8Num92"/>
    <w:basedOn w:val="Bezlisty"/>
    <w:pPr>
      <w:numPr>
        <w:numId w:val="50"/>
      </w:numPr>
    </w:pPr>
  </w:style>
  <w:style w:type="numbering" w:customStyle="1" w:styleId="WWNum18">
    <w:name w:val="WWNum18"/>
    <w:basedOn w:val="Bezlisty"/>
    <w:pPr>
      <w:numPr>
        <w:numId w:val="51"/>
      </w:numPr>
    </w:pPr>
  </w:style>
  <w:style w:type="numbering" w:customStyle="1" w:styleId="WWNum11">
    <w:name w:val="WWNum11"/>
    <w:basedOn w:val="Bezlisty"/>
    <w:pPr>
      <w:numPr>
        <w:numId w:val="52"/>
      </w:numPr>
    </w:pPr>
  </w:style>
  <w:style w:type="numbering" w:customStyle="1" w:styleId="WWNum12">
    <w:name w:val="WWNum12"/>
    <w:basedOn w:val="Bezlisty"/>
    <w:pPr>
      <w:numPr>
        <w:numId w:val="53"/>
      </w:numPr>
    </w:pPr>
  </w:style>
  <w:style w:type="numbering" w:customStyle="1" w:styleId="WWNum14">
    <w:name w:val="WWNum14"/>
    <w:basedOn w:val="Bezlisty"/>
    <w:pPr>
      <w:numPr>
        <w:numId w:val="65"/>
      </w:numPr>
    </w:pPr>
  </w:style>
  <w:style w:type="numbering" w:customStyle="1" w:styleId="WWNum3">
    <w:name w:val="WWNum3"/>
    <w:basedOn w:val="Bezlisty"/>
    <w:pPr>
      <w:numPr>
        <w:numId w:val="54"/>
      </w:numPr>
    </w:pPr>
  </w:style>
  <w:style w:type="numbering" w:customStyle="1" w:styleId="WWNum17">
    <w:name w:val="WWNum17"/>
    <w:basedOn w:val="Bezlisty"/>
    <w:pPr>
      <w:numPr>
        <w:numId w:val="55"/>
      </w:numPr>
    </w:pPr>
  </w:style>
  <w:style w:type="numbering" w:customStyle="1" w:styleId="WWNum2">
    <w:name w:val="WWNum2"/>
    <w:basedOn w:val="Bezlisty"/>
    <w:pPr>
      <w:numPr>
        <w:numId w:val="56"/>
      </w:numPr>
    </w:pPr>
  </w:style>
  <w:style w:type="paragraph" w:styleId="Nagwek">
    <w:name w:val="header"/>
    <w:basedOn w:val="Normalny"/>
    <w:link w:val="NagwekZnak"/>
    <w:uiPriority w:val="99"/>
    <w:unhideWhenUsed/>
    <w:rsid w:val="00746D0C"/>
    <w:pPr>
      <w:tabs>
        <w:tab w:val="center" w:pos="4536"/>
        <w:tab w:val="right" w:pos="9072"/>
      </w:tabs>
    </w:pPr>
    <w:rPr>
      <w:szCs w:val="18"/>
    </w:rPr>
  </w:style>
  <w:style w:type="character" w:customStyle="1" w:styleId="NagwekZnak">
    <w:name w:val="Nagłówek Znak"/>
    <w:link w:val="Nagwek"/>
    <w:uiPriority w:val="99"/>
    <w:rsid w:val="00746D0C"/>
    <w:rPr>
      <w:sz w:val="20"/>
      <w:szCs w:val="18"/>
    </w:rPr>
  </w:style>
  <w:style w:type="paragraph" w:styleId="Tekstkomentarza">
    <w:name w:val="annotation text"/>
    <w:basedOn w:val="Normalny"/>
    <w:link w:val="TekstkomentarzaZnak"/>
    <w:uiPriority w:val="99"/>
    <w:unhideWhenUsed/>
    <w:rsid w:val="00333AA1"/>
    <w:rPr>
      <w:szCs w:val="18"/>
    </w:rPr>
  </w:style>
  <w:style w:type="character" w:customStyle="1" w:styleId="TekstkomentarzaZnak">
    <w:name w:val="Tekst komentarza Znak"/>
    <w:link w:val="Tekstkomentarza"/>
    <w:uiPriority w:val="99"/>
    <w:rsid w:val="00333AA1"/>
    <w:rPr>
      <w:sz w:val="20"/>
      <w:szCs w:val="18"/>
    </w:rPr>
  </w:style>
  <w:style w:type="paragraph" w:styleId="Tematkomentarza">
    <w:name w:val="annotation subject"/>
    <w:basedOn w:val="Tekstkomentarza"/>
    <w:next w:val="Tekstkomentarza"/>
    <w:link w:val="TematkomentarzaZnak"/>
    <w:uiPriority w:val="99"/>
    <w:semiHidden/>
    <w:unhideWhenUsed/>
    <w:rsid w:val="00333AA1"/>
    <w:rPr>
      <w:b/>
      <w:bCs/>
    </w:rPr>
  </w:style>
  <w:style w:type="character" w:customStyle="1" w:styleId="TematkomentarzaZnak">
    <w:name w:val="Temat komentarza Znak"/>
    <w:link w:val="Tematkomentarza"/>
    <w:uiPriority w:val="99"/>
    <w:semiHidden/>
    <w:rsid w:val="00333AA1"/>
    <w:rPr>
      <w:b/>
      <w:bCs/>
      <w:sz w:val="20"/>
      <w:szCs w:val="18"/>
    </w:rPr>
  </w:style>
  <w:style w:type="paragraph" w:styleId="Tekstdymka">
    <w:name w:val="Balloon Text"/>
    <w:basedOn w:val="Normalny"/>
    <w:link w:val="TekstdymkaZnak"/>
    <w:uiPriority w:val="99"/>
    <w:semiHidden/>
    <w:unhideWhenUsed/>
    <w:rsid w:val="00333AA1"/>
    <w:rPr>
      <w:rFonts w:ascii="Segoe UI" w:hAnsi="Segoe UI"/>
      <w:sz w:val="18"/>
      <w:szCs w:val="16"/>
    </w:rPr>
  </w:style>
  <w:style w:type="character" w:customStyle="1" w:styleId="TekstdymkaZnak">
    <w:name w:val="Tekst dymka Znak"/>
    <w:link w:val="Tekstdymka"/>
    <w:uiPriority w:val="99"/>
    <w:semiHidden/>
    <w:rsid w:val="00333AA1"/>
    <w:rPr>
      <w:rFonts w:ascii="Segoe UI" w:hAnsi="Segoe UI"/>
      <w:sz w:val="18"/>
      <w:szCs w:val="16"/>
    </w:rPr>
  </w:style>
  <w:style w:type="paragraph" w:customStyle="1" w:styleId="western">
    <w:name w:val="western"/>
    <w:basedOn w:val="Normalny"/>
    <w:rsid w:val="00AE1FC9"/>
    <w:pPr>
      <w:suppressAutoHyphens w:val="0"/>
      <w:autoSpaceDN/>
      <w:spacing w:before="100" w:beforeAutospacing="1" w:after="119" w:line="102" w:lineRule="atLeast"/>
      <w:textAlignment w:val="auto"/>
    </w:pPr>
    <w:rPr>
      <w:rFonts w:eastAsia="Times New Roman" w:cs="Times New Roman"/>
      <w:kern w:val="0"/>
      <w:sz w:val="24"/>
      <w:szCs w:val="24"/>
      <w:lang w:eastAsia="pl-PL" w:bidi="ar-SA"/>
    </w:rPr>
  </w:style>
  <w:style w:type="paragraph" w:customStyle="1" w:styleId="Domylnie">
    <w:name w:val="Domyślnie"/>
    <w:qFormat/>
    <w:rsid w:val="001E0766"/>
    <w:pPr>
      <w:widowControl w:val="0"/>
      <w:tabs>
        <w:tab w:val="left" w:pos="720"/>
      </w:tabs>
      <w:suppressAutoHyphens/>
      <w:spacing w:line="100" w:lineRule="atLeast"/>
      <w:textAlignment w:val="baseline"/>
    </w:pPr>
    <w:rPr>
      <w:rFonts w:eastAsia="Lucida Sans Unicode"/>
      <w:sz w:val="24"/>
      <w:szCs w:val="24"/>
      <w:lang w:eastAsia="zh-CN" w:bidi="hi-IN"/>
    </w:rPr>
  </w:style>
  <w:style w:type="paragraph" w:customStyle="1" w:styleId="StylTekstpodstawowyPierwszywiersz063cm">
    <w:name w:val="Styl Tekst podstawowy + Pierwszy wiersz:  063 cm"/>
    <w:basedOn w:val="Tekstpodstawowy"/>
    <w:rsid w:val="00252F65"/>
    <w:pPr>
      <w:suppressAutoHyphens w:val="0"/>
      <w:autoSpaceDN/>
      <w:spacing w:after="0" w:line="360" w:lineRule="auto"/>
      <w:ind w:firstLine="360"/>
      <w:jc w:val="both"/>
      <w:textAlignment w:val="auto"/>
    </w:pPr>
    <w:rPr>
      <w:rFonts w:ascii="Arial" w:eastAsia="Times New Roman" w:hAnsi="Arial" w:cs="Times New Roman"/>
      <w:kern w:val="0"/>
      <w:sz w:val="22"/>
      <w:szCs w:val="22"/>
      <w:lang w:eastAsia="pl-PL" w:bidi="ar-SA"/>
    </w:rPr>
  </w:style>
  <w:style w:type="paragraph" w:customStyle="1" w:styleId="Tekstpodstawowy1">
    <w:name w:val="Tekst podstawowy1"/>
    <w:basedOn w:val="Normalny"/>
    <w:rsid w:val="00CB2B99"/>
    <w:pPr>
      <w:widowControl w:val="0"/>
      <w:autoSpaceDN/>
      <w:spacing w:after="120" w:line="100" w:lineRule="atLeast"/>
    </w:pPr>
    <w:rPr>
      <w:rFonts w:eastAsia="Lucida Sans Unicode"/>
      <w:kern w:val="1"/>
    </w:rPr>
  </w:style>
  <w:style w:type="paragraph" w:customStyle="1" w:styleId="Tekstpodstawowywcity1">
    <w:name w:val="Tekst podstawowy wcięty1"/>
    <w:basedOn w:val="Normalny"/>
    <w:rsid w:val="00CB2B99"/>
    <w:pPr>
      <w:widowControl w:val="0"/>
      <w:autoSpaceDN/>
      <w:spacing w:after="120" w:line="100" w:lineRule="atLeast"/>
      <w:ind w:left="283"/>
    </w:pPr>
    <w:rPr>
      <w:rFonts w:eastAsia="Lucida Sans Unicode"/>
      <w:kern w:val="1"/>
    </w:rPr>
  </w:style>
  <w:style w:type="numbering" w:customStyle="1" w:styleId="WWNum1">
    <w:name w:val="WWNum1"/>
    <w:basedOn w:val="Bezlisty"/>
    <w:rsid w:val="001F62C0"/>
    <w:pPr>
      <w:numPr>
        <w:numId w:val="67"/>
      </w:numPr>
    </w:pPr>
  </w:style>
  <w:style w:type="numbering" w:customStyle="1" w:styleId="WWNum6">
    <w:name w:val="WWNum6"/>
    <w:basedOn w:val="Bezlisty"/>
    <w:rsid w:val="001F62C0"/>
    <w:pPr>
      <w:numPr>
        <w:numId w:val="68"/>
      </w:numPr>
    </w:pPr>
  </w:style>
  <w:style w:type="numbering" w:customStyle="1" w:styleId="WWNum5">
    <w:name w:val="WWNum5"/>
    <w:basedOn w:val="Bezlisty"/>
    <w:rsid w:val="001F62C0"/>
    <w:pPr>
      <w:numPr>
        <w:numId w:val="69"/>
      </w:numPr>
    </w:pPr>
  </w:style>
  <w:style w:type="character" w:customStyle="1" w:styleId="AkapitzlistZnak">
    <w:name w:val="Akapit z listą Znak"/>
    <w:aliases w:val="CW_Lista Znak,zwykły tekst Znak,List Paragraph1 Znak,BulletC Znak,normalny tekst Znak,Obiekt Znak,Wypunktowanie Znak"/>
    <w:link w:val="Akapitzlist"/>
    <w:uiPriority w:val="34"/>
    <w:locked/>
    <w:rsid w:val="00936D55"/>
    <w:rPr>
      <w:rFonts w:eastAsia="Times New Roman" w:cs="Times New Roman"/>
      <w:kern w:val="0"/>
      <w:sz w:val="20"/>
      <w:szCs w:val="20"/>
      <w:lang w:eastAsia="pl-PL"/>
    </w:rPr>
  </w:style>
  <w:style w:type="paragraph" w:customStyle="1" w:styleId="Tretekstu0">
    <w:name w:val="Treść tekstu"/>
    <w:basedOn w:val="Normalny1"/>
    <w:rsid w:val="009C2E57"/>
    <w:pPr>
      <w:widowControl w:val="0"/>
      <w:autoSpaceDN/>
      <w:spacing w:after="120" w:line="288" w:lineRule="auto"/>
    </w:pPr>
    <w:rPr>
      <w:rFonts w:ascii="Times New Roman" w:hAnsi="Times New Roman" w:cs="Tahoma"/>
      <w:color w:val="00000A"/>
      <w:kern w:val="0"/>
      <w:sz w:val="24"/>
      <w:szCs w:val="24"/>
      <w:lang w:eastAsia="zh-CN" w:bidi="ar-SA"/>
    </w:rPr>
  </w:style>
  <w:style w:type="table" w:styleId="Tabela-Siatka">
    <w:name w:val="Table Grid"/>
    <w:basedOn w:val="Standardowy"/>
    <w:uiPriority w:val="39"/>
    <w:rsid w:val="00A96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87145"/>
    <w:rPr>
      <w:szCs w:val="18"/>
    </w:rPr>
  </w:style>
  <w:style w:type="character" w:customStyle="1" w:styleId="TekstprzypisukocowegoZnak">
    <w:name w:val="Tekst przypisu końcowego Znak"/>
    <w:link w:val="Tekstprzypisukocowego"/>
    <w:uiPriority w:val="99"/>
    <w:semiHidden/>
    <w:rsid w:val="00887145"/>
    <w:rPr>
      <w:sz w:val="20"/>
      <w:szCs w:val="18"/>
    </w:rPr>
  </w:style>
  <w:style w:type="character" w:styleId="Odwoanieprzypisukocowego">
    <w:name w:val="endnote reference"/>
    <w:uiPriority w:val="99"/>
    <w:semiHidden/>
    <w:unhideWhenUsed/>
    <w:rsid w:val="00887145"/>
    <w:rPr>
      <w:vertAlign w:val="superscript"/>
    </w:rPr>
  </w:style>
  <w:style w:type="numbering" w:customStyle="1" w:styleId="WWNum31">
    <w:name w:val="WWNum31"/>
    <w:basedOn w:val="Bezlisty"/>
    <w:rsid w:val="008D57D1"/>
    <w:pPr>
      <w:numPr>
        <w:numId w:val="72"/>
      </w:numPr>
    </w:pPr>
  </w:style>
  <w:style w:type="numbering" w:customStyle="1" w:styleId="WWNum181">
    <w:name w:val="WWNum181"/>
    <w:basedOn w:val="Bezlisty"/>
    <w:rsid w:val="00BD3F5C"/>
    <w:pPr>
      <w:numPr>
        <w:numId w:val="73"/>
      </w:numPr>
    </w:pPr>
  </w:style>
  <w:style w:type="numbering" w:customStyle="1" w:styleId="WWNum111">
    <w:name w:val="WWNum111"/>
    <w:basedOn w:val="Bezlisty"/>
    <w:rsid w:val="00BD3F5C"/>
    <w:pPr>
      <w:numPr>
        <w:numId w:val="76"/>
      </w:numPr>
    </w:pPr>
  </w:style>
  <w:style w:type="numbering" w:customStyle="1" w:styleId="WWNum121">
    <w:name w:val="WWNum121"/>
    <w:basedOn w:val="Bezlisty"/>
    <w:rsid w:val="00BD3F5C"/>
    <w:pPr>
      <w:numPr>
        <w:numId w:val="74"/>
      </w:numPr>
    </w:pPr>
  </w:style>
  <w:style w:type="numbering" w:customStyle="1" w:styleId="WWNum141">
    <w:name w:val="WWNum141"/>
    <w:basedOn w:val="Bezlisty"/>
    <w:rsid w:val="00BD3F5C"/>
    <w:pPr>
      <w:numPr>
        <w:numId w:val="75"/>
      </w:numPr>
    </w:pPr>
  </w:style>
  <w:style w:type="numbering" w:customStyle="1" w:styleId="WWNum112">
    <w:name w:val="WWNum112"/>
    <w:basedOn w:val="Bezlisty"/>
    <w:rsid w:val="00203475"/>
  </w:style>
  <w:style w:type="paragraph" w:customStyle="1" w:styleId="Zawartotabeli0">
    <w:name w:val="Zawartość tabeli"/>
    <w:basedOn w:val="Normalny"/>
    <w:rsid w:val="00882AD8"/>
    <w:pPr>
      <w:widowControl w:val="0"/>
      <w:suppressLineNumbers/>
      <w:autoSpaceDN/>
      <w:spacing w:line="100" w:lineRule="atLeast"/>
    </w:pPr>
    <w:rPr>
      <w:rFonts w:eastAsia="Lucida Sans Unicode"/>
      <w:kern w:val="1"/>
      <w:sz w:val="24"/>
      <w:szCs w:val="24"/>
    </w:rPr>
  </w:style>
  <w:style w:type="character" w:customStyle="1" w:styleId="para">
    <w:name w:val="para"/>
    <w:rsid w:val="00882AD8"/>
  </w:style>
  <w:style w:type="character" w:customStyle="1" w:styleId="TekstkomentarzaZnak1">
    <w:name w:val="Tekst komentarza Znak1"/>
    <w:uiPriority w:val="99"/>
    <w:semiHidden/>
    <w:rsid w:val="008B3FC6"/>
    <w:rPr>
      <w:rFonts w:eastAsia="Lucida Sans Unicode" w:cs="Tahoma"/>
      <w:color w:val="000000"/>
      <w:kern w:val="1"/>
      <w:lang w:val="en-US" w:eastAsia="zh-CN" w:bidi="en-US"/>
    </w:rPr>
  </w:style>
  <w:style w:type="character" w:customStyle="1" w:styleId="StopkaZnak">
    <w:name w:val="Stopka Znak"/>
    <w:link w:val="Stopka"/>
    <w:uiPriority w:val="99"/>
    <w:rsid w:val="00410D91"/>
    <w:rPr>
      <w:sz w:val="20"/>
      <w:szCs w:val="20"/>
    </w:rPr>
  </w:style>
  <w:style w:type="paragraph" w:customStyle="1" w:styleId="WW-Normalny1">
    <w:name w:val="WW-Normalny1"/>
    <w:rsid w:val="00F953AB"/>
    <w:pPr>
      <w:widowControl w:val="0"/>
      <w:suppressAutoHyphens/>
      <w:spacing w:line="100" w:lineRule="atLeast"/>
      <w:textAlignment w:val="baseline"/>
    </w:pPr>
    <w:rPr>
      <w:rFonts w:eastAsia="Lucida Sans Unicode"/>
      <w:color w:val="00000A"/>
      <w:sz w:val="24"/>
      <w:szCs w:val="24"/>
      <w:lang w:eastAsia="zh-CN" w:bidi="hi-IN"/>
    </w:rPr>
  </w:style>
  <w:style w:type="character" w:customStyle="1" w:styleId="DeltaViewInsertion">
    <w:name w:val="DeltaView Insertion"/>
    <w:rsid w:val="00DA6E27"/>
    <w:rPr>
      <w:b/>
      <w:i/>
      <w:spacing w:val="0"/>
    </w:rPr>
  </w:style>
  <w:style w:type="paragraph" w:customStyle="1" w:styleId="Kolorowalistaakcent11">
    <w:name w:val="Kolorowa lista — akcent 11"/>
    <w:basedOn w:val="Normalny"/>
    <w:link w:val="Kolorowalistaakcent1Znak"/>
    <w:uiPriority w:val="34"/>
    <w:qFormat/>
    <w:rsid w:val="00C87404"/>
    <w:pPr>
      <w:suppressAutoHyphens w:val="0"/>
      <w:autoSpaceDN/>
      <w:spacing w:after="200" w:line="276" w:lineRule="auto"/>
      <w:ind w:left="708"/>
      <w:textAlignment w:val="auto"/>
    </w:pPr>
    <w:rPr>
      <w:rFonts w:ascii="Calibri" w:eastAsia="Calibri" w:hAnsi="Calibri" w:cs="Times New Roman"/>
      <w:kern w:val="0"/>
      <w:sz w:val="22"/>
      <w:szCs w:val="22"/>
      <w:lang w:eastAsia="en-US" w:bidi="ar-SA"/>
    </w:rPr>
  </w:style>
  <w:style w:type="character" w:customStyle="1" w:styleId="Kolorowalistaakcent1Znak">
    <w:name w:val="Kolorowa lista — akcent 1 Znak"/>
    <w:link w:val="Kolorowalistaakcent11"/>
    <w:uiPriority w:val="34"/>
    <w:locked/>
    <w:rsid w:val="00C87404"/>
    <w:rPr>
      <w:rFonts w:ascii="Calibri" w:eastAsia="Calibri" w:hAnsi="Calibri" w:cs="Times New Roman"/>
      <w:sz w:val="22"/>
      <w:szCs w:val="22"/>
      <w:lang w:eastAsia="en-US"/>
    </w:rPr>
  </w:style>
  <w:style w:type="character" w:customStyle="1" w:styleId="Nierozpoznanawzmianka1">
    <w:name w:val="Nierozpoznana wzmianka1"/>
    <w:basedOn w:val="Domylnaczcionkaakapitu"/>
    <w:uiPriority w:val="99"/>
    <w:semiHidden/>
    <w:unhideWhenUsed/>
    <w:rsid w:val="002D4D94"/>
    <w:rPr>
      <w:color w:val="605E5C"/>
      <w:shd w:val="clear" w:color="auto" w:fill="E1DFDD"/>
    </w:rPr>
  </w:style>
  <w:style w:type="character" w:customStyle="1" w:styleId="TekstprzypisudolnegoZnak">
    <w:name w:val="Tekst przypisu dolnego Znak"/>
    <w:aliases w:val="Podrozdział Znak"/>
    <w:basedOn w:val="Domylnaczcionkaakapitu"/>
    <w:link w:val="Tekstprzypisudolnego"/>
    <w:uiPriority w:val="99"/>
    <w:locked/>
    <w:rsid w:val="00E6380E"/>
    <w:rPr>
      <w:kern w:val="3"/>
      <w:szCs w:val="18"/>
      <w:lang w:eastAsia="zh-CN" w:bidi="hi-IN"/>
    </w:rPr>
  </w:style>
  <w:style w:type="character" w:customStyle="1" w:styleId="TekstpodstawowyZnak">
    <w:name w:val="Tekst podstawowy Znak"/>
    <w:basedOn w:val="Domylnaczcionkaakapitu"/>
    <w:link w:val="Tekstpodstawowy"/>
    <w:rsid w:val="00F4286A"/>
    <w:rPr>
      <w:kern w:val="3"/>
      <w:lang w:eastAsia="zh-CN" w:bidi="hi-IN"/>
    </w:rPr>
  </w:style>
  <w:style w:type="paragraph" w:styleId="Poprawka">
    <w:name w:val="Revision"/>
    <w:hidden/>
    <w:uiPriority w:val="99"/>
    <w:semiHidden/>
    <w:rsid w:val="00A75930"/>
    <w:rPr>
      <w:kern w:val="3"/>
      <w:szCs w:val="18"/>
      <w:lang w:eastAsia="zh-CN" w:bidi="hi-IN"/>
    </w:rPr>
  </w:style>
  <w:style w:type="character" w:customStyle="1" w:styleId="WW8Num1z0">
    <w:name w:val="WW8Num1z0"/>
    <w:rsid w:val="00B44F78"/>
  </w:style>
  <w:style w:type="paragraph" w:customStyle="1" w:styleId="Default">
    <w:name w:val="Default"/>
    <w:rsid w:val="00950499"/>
    <w:pPr>
      <w:autoSpaceDE w:val="0"/>
      <w:autoSpaceDN w:val="0"/>
      <w:adjustRightInd w:val="0"/>
    </w:pPr>
    <w:rPr>
      <w:rFonts w:eastAsia="Calibri" w:cs="Times New Roman"/>
      <w:color w:val="000000"/>
      <w:sz w:val="24"/>
      <w:szCs w:val="24"/>
    </w:rPr>
  </w:style>
  <w:style w:type="character" w:customStyle="1" w:styleId="Domylnaczcionkaakapitu8">
    <w:name w:val="Domyślna czcionka akapitu8"/>
    <w:uiPriority w:val="99"/>
    <w:rsid w:val="005A6BC7"/>
  </w:style>
  <w:style w:type="character" w:styleId="UyteHipercze">
    <w:name w:val="FollowedHyperlink"/>
    <w:basedOn w:val="Domylnaczcionkaakapitu"/>
    <w:uiPriority w:val="99"/>
    <w:semiHidden/>
    <w:unhideWhenUsed/>
    <w:rsid w:val="00C044C6"/>
    <w:rPr>
      <w:color w:val="954F72" w:themeColor="followedHyperlink"/>
      <w:u w:val="single"/>
    </w:rPr>
  </w:style>
  <w:style w:type="character" w:customStyle="1" w:styleId="Nierozpoznanawzmianka2">
    <w:name w:val="Nierozpoznana wzmianka2"/>
    <w:basedOn w:val="Domylnaczcionkaakapitu"/>
    <w:uiPriority w:val="99"/>
    <w:semiHidden/>
    <w:unhideWhenUsed/>
    <w:rsid w:val="006C0D8F"/>
    <w:rPr>
      <w:color w:val="605E5C"/>
      <w:shd w:val="clear" w:color="auto" w:fill="E1DFDD"/>
    </w:rPr>
  </w:style>
  <w:style w:type="character" w:customStyle="1" w:styleId="Nierozpoznanawzmianka3">
    <w:name w:val="Nierozpoznana wzmianka3"/>
    <w:basedOn w:val="Domylnaczcionkaakapitu"/>
    <w:uiPriority w:val="99"/>
    <w:semiHidden/>
    <w:unhideWhenUsed/>
    <w:rsid w:val="005F41CA"/>
    <w:rPr>
      <w:color w:val="605E5C"/>
      <w:shd w:val="clear" w:color="auto" w:fill="E1DFDD"/>
    </w:rPr>
  </w:style>
  <w:style w:type="character" w:styleId="Nierozpoznanawzmianka">
    <w:name w:val="Unresolved Mention"/>
    <w:basedOn w:val="Domylnaczcionkaakapitu"/>
    <w:uiPriority w:val="99"/>
    <w:semiHidden/>
    <w:unhideWhenUsed/>
    <w:rsid w:val="00373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247033">
      <w:bodyDiv w:val="1"/>
      <w:marLeft w:val="0"/>
      <w:marRight w:val="0"/>
      <w:marTop w:val="0"/>
      <w:marBottom w:val="0"/>
      <w:divBdr>
        <w:top w:val="none" w:sz="0" w:space="0" w:color="auto"/>
        <w:left w:val="none" w:sz="0" w:space="0" w:color="auto"/>
        <w:bottom w:val="none" w:sz="0" w:space="0" w:color="auto"/>
        <w:right w:val="none" w:sz="0" w:space="0" w:color="auto"/>
      </w:divBdr>
    </w:div>
    <w:div w:id="410857033">
      <w:bodyDiv w:val="1"/>
      <w:marLeft w:val="0"/>
      <w:marRight w:val="0"/>
      <w:marTop w:val="0"/>
      <w:marBottom w:val="0"/>
      <w:divBdr>
        <w:top w:val="none" w:sz="0" w:space="0" w:color="auto"/>
        <w:left w:val="none" w:sz="0" w:space="0" w:color="auto"/>
        <w:bottom w:val="none" w:sz="0" w:space="0" w:color="auto"/>
        <w:right w:val="none" w:sz="0" w:space="0" w:color="auto"/>
      </w:divBdr>
    </w:div>
    <w:div w:id="806239821">
      <w:bodyDiv w:val="1"/>
      <w:marLeft w:val="0"/>
      <w:marRight w:val="0"/>
      <w:marTop w:val="0"/>
      <w:marBottom w:val="0"/>
      <w:divBdr>
        <w:top w:val="none" w:sz="0" w:space="0" w:color="auto"/>
        <w:left w:val="none" w:sz="0" w:space="0" w:color="auto"/>
        <w:bottom w:val="none" w:sz="0" w:space="0" w:color="auto"/>
        <w:right w:val="none" w:sz="0" w:space="0" w:color="auto"/>
      </w:divBdr>
    </w:div>
    <w:div w:id="1066882955">
      <w:bodyDiv w:val="1"/>
      <w:marLeft w:val="0"/>
      <w:marRight w:val="0"/>
      <w:marTop w:val="0"/>
      <w:marBottom w:val="0"/>
      <w:divBdr>
        <w:top w:val="none" w:sz="0" w:space="0" w:color="auto"/>
        <w:left w:val="none" w:sz="0" w:space="0" w:color="auto"/>
        <w:bottom w:val="none" w:sz="0" w:space="0" w:color="auto"/>
        <w:right w:val="none" w:sz="0" w:space="0" w:color="auto"/>
      </w:divBdr>
    </w:div>
    <w:div w:id="1074160459">
      <w:bodyDiv w:val="1"/>
      <w:marLeft w:val="0"/>
      <w:marRight w:val="0"/>
      <w:marTop w:val="0"/>
      <w:marBottom w:val="0"/>
      <w:divBdr>
        <w:top w:val="none" w:sz="0" w:space="0" w:color="auto"/>
        <w:left w:val="none" w:sz="0" w:space="0" w:color="auto"/>
        <w:bottom w:val="none" w:sz="0" w:space="0" w:color="auto"/>
        <w:right w:val="none" w:sz="0" w:space="0" w:color="auto"/>
      </w:divBdr>
    </w:div>
    <w:div w:id="1104498189">
      <w:bodyDiv w:val="1"/>
      <w:marLeft w:val="0"/>
      <w:marRight w:val="0"/>
      <w:marTop w:val="0"/>
      <w:marBottom w:val="0"/>
      <w:divBdr>
        <w:top w:val="none" w:sz="0" w:space="0" w:color="auto"/>
        <w:left w:val="none" w:sz="0" w:space="0" w:color="auto"/>
        <w:bottom w:val="none" w:sz="0" w:space="0" w:color="auto"/>
        <w:right w:val="none" w:sz="0" w:space="0" w:color="auto"/>
      </w:divBdr>
    </w:div>
    <w:div w:id="1166096312">
      <w:bodyDiv w:val="1"/>
      <w:marLeft w:val="0"/>
      <w:marRight w:val="0"/>
      <w:marTop w:val="0"/>
      <w:marBottom w:val="0"/>
      <w:divBdr>
        <w:top w:val="none" w:sz="0" w:space="0" w:color="auto"/>
        <w:left w:val="none" w:sz="0" w:space="0" w:color="auto"/>
        <w:bottom w:val="none" w:sz="0" w:space="0" w:color="auto"/>
        <w:right w:val="none" w:sz="0" w:space="0" w:color="auto"/>
      </w:divBdr>
    </w:div>
    <w:div w:id="1179003785">
      <w:bodyDiv w:val="1"/>
      <w:marLeft w:val="0"/>
      <w:marRight w:val="0"/>
      <w:marTop w:val="0"/>
      <w:marBottom w:val="0"/>
      <w:divBdr>
        <w:top w:val="none" w:sz="0" w:space="0" w:color="auto"/>
        <w:left w:val="none" w:sz="0" w:space="0" w:color="auto"/>
        <w:bottom w:val="none" w:sz="0" w:space="0" w:color="auto"/>
        <w:right w:val="none" w:sz="0" w:space="0" w:color="auto"/>
      </w:divBdr>
    </w:div>
    <w:div w:id="1180466933">
      <w:bodyDiv w:val="1"/>
      <w:marLeft w:val="0"/>
      <w:marRight w:val="0"/>
      <w:marTop w:val="0"/>
      <w:marBottom w:val="0"/>
      <w:divBdr>
        <w:top w:val="none" w:sz="0" w:space="0" w:color="auto"/>
        <w:left w:val="none" w:sz="0" w:space="0" w:color="auto"/>
        <w:bottom w:val="none" w:sz="0" w:space="0" w:color="auto"/>
        <w:right w:val="none" w:sz="0" w:space="0" w:color="auto"/>
      </w:divBdr>
    </w:div>
    <w:div w:id="1320109506">
      <w:bodyDiv w:val="1"/>
      <w:marLeft w:val="0"/>
      <w:marRight w:val="0"/>
      <w:marTop w:val="0"/>
      <w:marBottom w:val="0"/>
      <w:divBdr>
        <w:top w:val="none" w:sz="0" w:space="0" w:color="auto"/>
        <w:left w:val="none" w:sz="0" w:space="0" w:color="auto"/>
        <w:bottom w:val="none" w:sz="0" w:space="0" w:color="auto"/>
        <w:right w:val="none" w:sz="0" w:space="0" w:color="auto"/>
      </w:divBdr>
    </w:div>
    <w:div w:id="1442727978">
      <w:bodyDiv w:val="1"/>
      <w:marLeft w:val="0"/>
      <w:marRight w:val="0"/>
      <w:marTop w:val="0"/>
      <w:marBottom w:val="0"/>
      <w:divBdr>
        <w:top w:val="none" w:sz="0" w:space="0" w:color="auto"/>
        <w:left w:val="none" w:sz="0" w:space="0" w:color="auto"/>
        <w:bottom w:val="none" w:sz="0" w:space="0" w:color="auto"/>
        <w:right w:val="none" w:sz="0" w:space="0" w:color="auto"/>
      </w:divBdr>
    </w:div>
    <w:div w:id="1727794819">
      <w:bodyDiv w:val="1"/>
      <w:marLeft w:val="0"/>
      <w:marRight w:val="0"/>
      <w:marTop w:val="0"/>
      <w:marBottom w:val="0"/>
      <w:divBdr>
        <w:top w:val="none" w:sz="0" w:space="0" w:color="auto"/>
        <w:left w:val="none" w:sz="0" w:space="0" w:color="auto"/>
        <w:bottom w:val="none" w:sz="0" w:space="0" w:color="auto"/>
        <w:right w:val="none" w:sz="0" w:space="0" w:color="auto"/>
      </w:divBdr>
    </w:div>
    <w:div w:id="2018920032">
      <w:bodyDiv w:val="1"/>
      <w:marLeft w:val="0"/>
      <w:marRight w:val="0"/>
      <w:marTop w:val="0"/>
      <w:marBottom w:val="0"/>
      <w:divBdr>
        <w:top w:val="none" w:sz="0" w:space="0" w:color="auto"/>
        <w:left w:val="none" w:sz="0" w:space="0" w:color="auto"/>
        <w:bottom w:val="none" w:sz="0" w:space="0" w:color="auto"/>
        <w:right w:val="none" w:sz="0" w:space="0" w:color="auto"/>
      </w:divBdr>
    </w:div>
    <w:div w:id="2116439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b0ea6df0-8ff6-4fcf-b2d8-71d74e2184c8" TargetMode="External"/><Relationship Id="rId13" Type="http://schemas.openxmlformats.org/officeDocument/2006/relationships/hyperlink" Target="https://ezamowienia.gov.pl/mp-client/tenders/ocds-148610-b0ea6df0-8ff6-4fcf-b2d8-71d74e2184c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sport-17631344/art-4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akty-prawne/dzu-dziennik-ustaw/sport-17631344/art-250-a" TargetMode="External"/><Relationship Id="rId4" Type="http://schemas.openxmlformats.org/officeDocument/2006/relationships/settings" Target="settings.xml"/><Relationship Id="rId9" Type="http://schemas.openxmlformats.org/officeDocument/2006/relationships/hyperlink" Target="https://sip.lex.pl/akty-prawne/dzu-dziennik-ustaw/kodeks-karny-16798683/art-228" TargetMode="External"/><Relationship Id="rId14" Type="http://schemas.openxmlformats.org/officeDocument/2006/relationships/hyperlink" Target="mailto:k.ramotowska@odom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6302A-E449-4F50-AD6E-1F9B78EB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40</Pages>
  <Words>14975</Words>
  <Characters>89852</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104618</CharactersWithSpaces>
  <SharedDoc>false</SharedDoc>
  <HLinks>
    <vt:vector size="24" baseType="variant">
      <vt:variant>
        <vt:i4>2818080</vt:i4>
      </vt:variant>
      <vt:variant>
        <vt:i4>9</vt:i4>
      </vt:variant>
      <vt:variant>
        <vt:i4>0</vt:i4>
      </vt:variant>
      <vt:variant>
        <vt:i4>5</vt:i4>
      </vt:variant>
      <vt:variant>
        <vt:lpwstr>https://sip.legalis.pl/document-view.seam?documentId=mfrxilrsgyydmnjtg44ti</vt:lpwstr>
      </vt:variant>
      <vt:variant>
        <vt:lpwstr/>
      </vt:variant>
      <vt:variant>
        <vt:i4>3604600</vt:i4>
      </vt:variant>
      <vt:variant>
        <vt:i4>6</vt:i4>
      </vt:variant>
      <vt:variant>
        <vt:i4>0</vt:i4>
      </vt:variant>
      <vt:variant>
        <vt:i4>5</vt:i4>
      </vt:variant>
      <vt:variant>
        <vt:lpwstr>https://www.uzp.gov.pl/aktualnosci/rodo-w-zamowieniach-publicznych</vt:lpwstr>
      </vt:variant>
      <vt:variant>
        <vt:lpwstr/>
      </vt:variant>
      <vt:variant>
        <vt:i4>6553689</vt:i4>
      </vt:variant>
      <vt:variant>
        <vt:i4>3</vt:i4>
      </vt:variant>
      <vt:variant>
        <vt:i4>0</vt:i4>
      </vt:variant>
      <vt:variant>
        <vt:i4>5</vt:i4>
      </vt:variant>
      <vt:variant>
        <vt:lpwstr>mailto:zamowienia@teatrwielki.pl</vt:lpwstr>
      </vt:variant>
      <vt:variant>
        <vt:lpwstr/>
      </vt:variant>
      <vt:variant>
        <vt:i4>6422619</vt:i4>
      </vt:variant>
      <vt:variant>
        <vt:i4>0</vt:i4>
      </vt:variant>
      <vt:variant>
        <vt:i4>0</vt:i4>
      </vt:variant>
      <vt:variant>
        <vt:i4>5</vt:i4>
      </vt:variant>
      <vt:variant>
        <vt:lpwstr>mailto:office@teatrwielki.pl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Szczerba</dc:creator>
  <cp:keywords/>
  <dc:description/>
  <cp:lastModifiedBy>Andrzej Januszewski</cp:lastModifiedBy>
  <cp:revision>13</cp:revision>
  <cp:lastPrinted>2019-01-28T09:49:00Z</cp:lastPrinted>
  <dcterms:created xsi:type="dcterms:W3CDTF">2025-11-24T08:52:00Z</dcterms:created>
  <dcterms:modified xsi:type="dcterms:W3CDTF">2025-11-24T23:26:00Z</dcterms:modified>
</cp:coreProperties>
</file>